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diagrams/drawing3.xml" ContentType="application/vnd.ms-office.drawingml.diagramDrawing+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2.xml" ContentType="application/vnd.ms-office.drawingml.diagramDrawing+xml"/>
  <Override PartName="/word/diagrams/drawing1.xml" ContentType="application/vnd.ms-office.drawingml.diagramDrawing+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diagrams/layout3.xml" ContentType="application/vnd.openxmlformats-officedocument.drawingml.diagramLayou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59C" w:rsidRPr="003D321E" w:rsidRDefault="004F459C" w:rsidP="004F459C">
      <w:pPr>
        <w:jc w:val="center"/>
        <w:rPr>
          <w:sz w:val="52"/>
          <w:szCs w:val="52"/>
        </w:rPr>
      </w:pPr>
    </w:p>
    <w:p w:rsidR="004F459C" w:rsidRPr="003D321E" w:rsidRDefault="004F459C" w:rsidP="004F459C">
      <w:pPr>
        <w:pStyle w:val="Encabezado"/>
        <w:jc w:val="center"/>
        <w:rPr>
          <w:rFonts w:ascii="Tahoma" w:hAnsi="Tahoma" w:cs="Tahoma"/>
          <w:b/>
          <w:sz w:val="96"/>
          <w:szCs w:val="96"/>
        </w:rPr>
      </w:pPr>
      <w:r w:rsidRPr="003D321E">
        <w:rPr>
          <w:rFonts w:ascii="Tahoma" w:hAnsi="Tahoma" w:cs="Tahoma"/>
          <w:b/>
          <w:sz w:val="96"/>
          <w:szCs w:val="96"/>
        </w:rPr>
        <w:t>MANUAL SG-SST</w:t>
      </w:r>
    </w:p>
    <w:p w:rsidR="004F459C" w:rsidRPr="003D321E" w:rsidRDefault="004F459C" w:rsidP="004F459C">
      <w:pPr>
        <w:pStyle w:val="Encabezado"/>
        <w:jc w:val="center"/>
        <w:rPr>
          <w:rFonts w:ascii="Tahoma" w:hAnsi="Tahoma" w:cs="Tahoma"/>
          <w:b/>
          <w:sz w:val="52"/>
          <w:szCs w:val="52"/>
        </w:rPr>
      </w:pPr>
    </w:p>
    <w:p w:rsidR="004F459C" w:rsidRPr="003D321E" w:rsidRDefault="004F459C" w:rsidP="004F459C">
      <w:pPr>
        <w:jc w:val="center"/>
        <w:rPr>
          <w:sz w:val="52"/>
          <w:szCs w:val="52"/>
        </w:rPr>
      </w:pPr>
      <w:r w:rsidRPr="003D321E">
        <w:rPr>
          <w:rFonts w:ascii="Tahoma" w:hAnsi="Tahoma" w:cs="Tahoma"/>
          <w:b/>
          <w:sz w:val="52"/>
          <w:szCs w:val="52"/>
        </w:rPr>
        <w:t>SISTEMA DE GESTIÓN DE LA SEGURIDAD Y SALUD EN EL TRABAJO</w:t>
      </w:r>
    </w:p>
    <w:p w:rsidR="004F459C" w:rsidRPr="00232E99" w:rsidRDefault="004F459C" w:rsidP="004F459C">
      <w:pPr>
        <w:jc w:val="center"/>
        <w:rPr>
          <w:b/>
          <w:sz w:val="32"/>
          <w:szCs w:val="32"/>
        </w:rPr>
      </w:pPr>
      <w:r w:rsidRPr="00232E99">
        <w:rPr>
          <w:b/>
          <w:sz w:val="32"/>
          <w:szCs w:val="32"/>
        </w:rPr>
        <w:t>“OUTSORCING ANÁLISIS ARCADIA”</w:t>
      </w:r>
    </w:p>
    <w:p w:rsidR="004F459C" w:rsidRDefault="0034485B" w:rsidP="0034485B">
      <w:pPr>
        <w:jc w:val="center"/>
        <w:rPr>
          <w:sz w:val="20"/>
          <w:szCs w:val="20"/>
        </w:rPr>
      </w:pPr>
      <w:r>
        <w:rPr>
          <w:sz w:val="20"/>
          <w:szCs w:val="20"/>
        </w:rPr>
        <w:t>YURANY ANDREA GRISALES RENDON</w:t>
      </w:r>
    </w:p>
    <w:p w:rsidR="0034485B" w:rsidRDefault="0034485B" w:rsidP="0034485B">
      <w:pPr>
        <w:jc w:val="center"/>
        <w:rPr>
          <w:sz w:val="20"/>
          <w:szCs w:val="20"/>
        </w:rPr>
      </w:pPr>
      <w:r>
        <w:rPr>
          <w:sz w:val="20"/>
          <w:szCs w:val="20"/>
        </w:rPr>
        <w:t>PAULA ANDREA MUÑOZ OCAMPO</w:t>
      </w:r>
    </w:p>
    <w:p w:rsidR="0034485B" w:rsidRDefault="0034485B" w:rsidP="0034485B">
      <w:pPr>
        <w:jc w:val="center"/>
        <w:rPr>
          <w:sz w:val="20"/>
          <w:szCs w:val="20"/>
        </w:rPr>
      </w:pPr>
      <w:r>
        <w:rPr>
          <w:sz w:val="20"/>
          <w:szCs w:val="20"/>
        </w:rPr>
        <w:t>MARIA ALEJANDRA MOLINA CASTAÑO</w:t>
      </w:r>
    </w:p>
    <w:p w:rsidR="0034485B" w:rsidRPr="0034485B" w:rsidRDefault="0034485B" w:rsidP="0034485B">
      <w:pPr>
        <w:jc w:val="center"/>
        <w:rPr>
          <w:sz w:val="20"/>
          <w:szCs w:val="20"/>
        </w:rPr>
      </w:pPr>
      <w:r>
        <w:rPr>
          <w:sz w:val="20"/>
          <w:szCs w:val="20"/>
        </w:rPr>
        <w:t>EDWARD RUIZ CHAVERRA</w:t>
      </w:r>
    </w:p>
    <w:p w:rsidR="004F459C" w:rsidRDefault="004F459C" w:rsidP="004F459C">
      <w:pPr>
        <w:jc w:val="center"/>
        <w:rPr>
          <w:sz w:val="52"/>
          <w:szCs w:val="52"/>
        </w:rPr>
      </w:pPr>
      <w:r>
        <w:rPr>
          <w:sz w:val="52"/>
          <w:szCs w:val="52"/>
        </w:rPr>
        <w:t>Asesorado por:</w:t>
      </w:r>
      <w:r w:rsidRPr="00370013">
        <w:rPr>
          <w:sz w:val="52"/>
          <w:szCs w:val="52"/>
        </w:rPr>
        <w:t xml:space="preserve"> </w:t>
      </w:r>
    </w:p>
    <w:p w:rsidR="004F459C" w:rsidRDefault="004F459C" w:rsidP="004F459C">
      <w:pPr>
        <w:jc w:val="center"/>
        <w:rPr>
          <w:noProof/>
          <w:sz w:val="52"/>
          <w:szCs w:val="52"/>
          <w:lang w:eastAsia="es-CO"/>
        </w:rPr>
      </w:pPr>
    </w:p>
    <w:p w:rsidR="004F459C" w:rsidRDefault="004F459C" w:rsidP="004F459C">
      <w:pPr>
        <w:jc w:val="center"/>
        <w:rPr>
          <w:sz w:val="52"/>
          <w:szCs w:val="52"/>
        </w:rPr>
      </w:pPr>
      <w:r>
        <w:rPr>
          <w:noProof/>
          <w:sz w:val="52"/>
          <w:szCs w:val="52"/>
          <w:lang w:eastAsia="es-CO"/>
        </w:rPr>
        <w:drawing>
          <wp:inline distT="0" distB="0" distL="0" distR="0">
            <wp:extent cx="1733550" cy="1533525"/>
            <wp:effectExtent l="19050" t="0" r="0" b="0"/>
            <wp:docPr id="1" name="Imagen 1" descr="C:\Users\HP\Desktop\ARL S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ARL SURA.jpg"/>
                    <pic:cNvPicPr>
                      <a:picLocks noChangeAspect="1" noChangeArrowheads="1"/>
                    </pic:cNvPicPr>
                  </pic:nvPicPr>
                  <pic:blipFill>
                    <a:blip r:embed="rId7" cstate="print"/>
                    <a:srcRect/>
                    <a:stretch>
                      <a:fillRect/>
                    </a:stretch>
                  </pic:blipFill>
                  <pic:spPr bwMode="auto">
                    <a:xfrm>
                      <a:off x="0" y="0"/>
                      <a:ext cx="1733550" cy="1533525"/>
                    </a:xfrm>
                    <a:prstGeom prst="rect">
                      <a:avLst/>
                    </a:prstGeom>
                    <a:noFill/>
                    <a:ln w="9525">
                      <a:noFill/>
                      <a:miter lim="800000"/>
                      <a:headEnd/>
                      <a:tailEnd/>
                    </a:ln>
                  </pic:spPr>
                </pic:pic>
              </a:graphicData>
            </a:graphic>
          </wp:inline>
        </w:drawing>
      </w:r>
    </w:p>
    <w:p w:rsidR="004F459C" w:rsidRDefault="004F459C" w:rsidP="004F459C">
      <w:pPr>
        <w:jc w:val="center"/>
        <w:rPr>
          <w:sz w:val="52"/>
          <w:szCs w:val="52"/>
        </w:rPr>
      </w:pPr>
    </w:p>
    <w:p w:rsidR="004F459C" w:rsidRDefault="004F459C" w:rsidP="00FB2E38">
      <w:pPr>
        <w:pStyle w:val="Ttulo1"/>
        <w:jc w:val="center"/>
        <w:rPr>
          <w:rFonts w:ascii="Tahoma" w:hAnsi="Tahoma" w:cs="Tahoma"/>
          <w:color w:val="000000"/>
          <w:sz w:val="24"/>
          <w:szCs w:val="24"/>
        </w:rPr>
      </w:pPr>
      <w:bookmarkStart w:id="0" w:name="_INTRODUCCIÓN"/>
      <w:bookmarkStart w:id="1" w:name="_Toc343247114"/>
      <w:bookmarkEnd w:id="0"/>
      <w:r w:rsidRPr="00866EFB">
        <w:rPr>
          <w:rFonts w:ascii="Tahoma" w:hAnsi="Tahoma" w:cs="Tahoma"/>
          <w:color w:val="000000"/>
          <w:sz w:val="24"/>
          <w:szCs w:val="24"/>
        </w:rPr>
        <w:t>INTRODUCCIÓN</w:t>
      </w:r>
      <w:bookmarkEnd w:id="1"/>
    </w:p>
    <w:p w:rsidR="004F459C" w:rsidRPr="00232E99" w:rsidRDefault="004F459C" w:rsidP="004F459C"/>
    <w:p w:rsidR="004F459C" w:rsidRPr="00866EFB" w:rsidRDefault="004F459C" w:rsidP="004F459C">
      <w:pPr>
        <w:autoSpaceDE w:val="0"/>
        <w:autoSpaceDN w:val="0"/>
        <w:adjustRightInd w:val="0"/>
        <w:spacing w:after="0" w:line="240" w:lineRule="auto"/>
        <w:jc w:val="both"/>
        <w:rPr>
          <w:rFonts w:ascii="Tahoma" w:hAnsi="Tahoma" w:cs="Tahoma"/>
          <w:color w:val="000000"/>
          <w:sz w:val="24"/>
          <w:szCs w:val="24"/>
        </w:rPr>
      </w:pPr>
    </w:p>
    <w:p w:rsidR="004F459C" w:rsidRPr="00866EFB" w:rsidRDefault="004F459C" w:rsidP="004F459C">
      <w:pPr>
        <w:autoSpaceDE w:val="0"/>
        <w:autoSpaceDN w:val="0"/>
        <w:adjustRightInd w:val="0"/>
        <w:spacing w:after="0" w:line="240" w:lineRule="auto"/>
        <w:jc w:val="both"/>
        <w:rPr>
          <w:rFonts w:ascii="Tahoma" w:hAnsi="Tahoma" w:cs="Tahoma"/>
          <w:i/>
          <w:iCs/>
          <w:sz w:val="24"/>
          <w:szCs w:val="24"/>
          <w:lang w:eastAsia="es-CO"/>
        </w:rPr>
      </w:pPr>
      <w:r w:rsidRPr="00866EFB">
        <w:rPr>
          <w:rFonts w:ascii="Tahoma" w:hAnsi="Tahoma" w:cs="Tahoma"/>
          <w:color w:val="000000"/>
          <w:sz w:val="24"/>
          <w:szCs w:val="24"/>
        </w:rPr>
        <w:t xml:space="preserve">La empresa </w:t>
      </w:r>
      <w:r>
        <w:rPr>
          <w:rFonts w:ascii="Tahoma" w:hAnsi="Tahoma" w:cs="Tahoma"/>
          <w:i/>
          <w:iCs/>
          <w:sz w:val="24"/>
          <w:szCs w:val="24"/>
          <w:lang w:eastAsia="es-CO"/>
        </w:rPr>
        <w:t>“</w:t>
      </w:r>
      <w:r>
        <w:rPr>
          <w:rFonts w:ascii="Tahoma" w:hAnsi="Tahoma" w:cs="Tahoma"/>
          <w:sz w:val="24"/>
          <w:szCs w:val="24"/>
        </w:rPr>
        <w:t>O</w:t>
      </w:r>
      <w:r w:rsidRPr="00E748B4">
        <w:rPr>
          <w:rFonts w:ascii="Tahoma" w:hAnsi="Tahoma" w:cs="Tahoma"/>
          <w:sz w:val="24"/>
          <w:szCs w:val="24"/>
        </w:rPr>
        <w:t>UTSORCING ANÁLISIS ARCADIA</w:t>
      </w:r>
      <w:r>
        <w:rPr>
          <w:rFonts w:ascii="Tahoma" w:hAnsi="Tahoma" w:cs="Tahoma"/>
          <w:i/>
          <w:iCs/>
          <w:sz w:val="24"/>
          <w:szCs w:val="24"/>
          <w:lang w:eastAsia="es-CO"/>
        </w:rPr>
        <w:t>”</w:t>
      </w:r>
      <w:r>
        <w:rPr>
          <w:rFonts w:ascii="Tahoma" w:hAnsi="Tahoma" w:cs="Tahoma"/>
          <w:color w:val="000000"/>
          <w:sz w:val="24"/>
          <w:szCs w:val="24"/>
        </w:rPr>
        <w:t xml:space="preserve"> en cumplimiento a los establecido en</w:t>
      </w:r>
      <w:r w:rsidRPr="00866EFB">
        <w:rPr>
          <w:rFonts w:ascii="Tahoma" w:hAnsi="Tahoma" w:cs="Tahoma"/>
          <w:color w:val="000000"/>
          <w:sz w:val="24"/>
          <w:szCs w:val="24"/>
        </w:rPr>
        <w:t xml:space="preserve"> la ley 1562 de 2012</w:t>
      </w:r>
      <w:r>
        <w:rPr>
          <w:rFonts w:ascii="Tahoma" w:hAnsi="Tahoma" w:cs="Tahoma"/>
          <w:color w:val="000000"/>
          <w:sz w:val="24"/>
          <w:szCs w:val="24"/>
        </w:rPr>
        <w:t xml:space="preserve"> y la normatividad vigente,</w:t>
      </w:r>
      <w:r w:rsidRPr="00866EFB">
        <w:rPr>
          <w:rFonts w:ascii="Tahoma" w:hAnsi="Tahoma" w:cs="Tahoma"/>
          <w:color w:val="000000"/>
          <w:sz w:val="24"/>
          <w:szCs w:val="24"/>
        </w:rPr>
        <w:t xml:space="preserve"> ha estructurado el sistema de gestión de la seguridad y salud en el trabajo </w:t>
      </w:r>
      <w:r>
        <w:rPr>
          <w:rFonts w:ascii="Tahoma" w:hAnsi="Tahoma" w:cs="Tahoma"/>
          <w:color w:val="000000"/>
          <w:sz w:val="24"/>
          <w:szCs w:val="24"/>
        </w:rPr>
        <w:t>(</w:t>
      </w:r>
      <w:r w:rsidRPr="00866EFB">
        <w:rPr>
          <w:rFonts w:ascii="Tahoma" w:hAnsi="Tahoma" w:cs="Tahoma"/>
          <w:color w:val="000000"/>
          <w:sz w:val="24"/>
          <w:szCs w:val="24"/>
        </w:rPr>
        <w:t>SG-SST</w:t>
      </w:r>
      <w:r>
        <w:rPr>
          <w:rFonts w:ascii="Tahoma" w:hAnsi="Tahoma" w:cs="Tahoma"/>
          <w:color w:val="000000"/>
          <w:sz w:val="24"/>
          <w:szCs w:val="24"/>
        </w:rPr>
        <w:t>)</w:t>
      </w:r>
      <w:r w:rsidRPr="00866EFB">
        <w:rPr>
          <w:rFonts w:ascii="Tahoma" w:hAnsi="Tahoma" w:cs="Tahoma"/>
          <w:color w:val="000000"/>
          <w:sz w:val="24"/>
          <w:szCs w:val="24"/>
        </w:rPr>
        <w:t xml:space="preserve">, </w:t>
      </w:r>
      <w:r>
        <w:rPr>
          <w:rFonts w:ascii="Tahoma" w:hAnsi="Tahoma" w:cs="Tahoma"/>
          <w:color w:val="000000"/>
          <w:sz w:val="24"/>
          <w:szCs w:val="24"/>
        </w:rPr>
        <w:t xml:space="preserve">que </w:t>
      </w:r>
      <w:r w:rsidRPr="00866EFB">
        <w:rPr>
          <w:rFonts w:ascii="Tahoma" w:hAnsi="Tahoma" w:cs="Tahoma"/>
          <w:color w:val="000000"/>
          <w:sz w:val="24"/>
          <w:szCs w:val="24"/>
        </w:rPr>
        <w:t xml:space="preserve">tiene como propósito la estructuración de la acción conjunta entre </w:t>
      </w:r>
      <w:r>
        <w:rPr>
          <w:rFonts w:ascii="Tahoma" w:hAnsi="Tahoma" w:cs="Tahoma"/>
          <w:color w:val="000000"/>
          <w:sz w:val="24"/>
          <w:szCs w:val="24"/>
        </w:rPr>
        <w:t>“</w:t>
      </w:r>
      <w:r>
        <w:rPr>
          <w:rFonts w:ascii="Tahoma" w:hAnsi="Tahoma" w:cs="Tahoma"/>
          <w:sz w:val="24"/>
          <w:szCs w:val="24"/>
        </w:rPr>
        <w:t>Outsorcing Análisis A</w:t>
      </w:r>
      <w:r w:rsidRPr="00E748B4">
        <w:rPr>
          <w:rFonts w:ascii="Tahoma" w:hAnsi="Tahoma" w:cs="Tahoma"/>
          <w:sz w:val="24"/>
          <w:szCs w:val="24"/>
        </w:rPr>
        <w:t>rcadia</w:t>
      </w:r>
      <w:r>
        <w:rPr>
          <w:rFonts w:ascii="Tahoma" w:hAnsi="Tahoma" w:cs="Tahoma"/>
          <w:color w:val="000000"/>
          <w:sz w:val="24"/>
          <w:szCs w:val="24"/>
        </w:rPr>
        <w:t>”</w:t>
      </w:r>
      <w:r w:rsidRPr="00866EFB">
        <w:rPr>
          <w:rFonts w:ascii="Tahoma" w:hAnsi="Tahoma" w:cs="Tahoma"/>
          <w:color w:val="000000"/>
          <w:sz w:val="24"/>
          <w:szCs w:val="24"/>
        </w:rPr>
        <w:t>. y los trabajadores, en la aplicación de las medidas de Seguridad y Salud en el Trabajo (SST) a través del mejoramiento continuo de las condiciones y el medio ambiente laboral, y el control eficaz de los peligros y riesgos en el lugar de trabajo.</w:t>
      </w:r>
    </w:p>
    <w:p w:rsidR="004F459C" w:rsidRPr="00866EFB" w:rsidRDefault="004F459C" w:rsidP="004F459C">
      <w:pPr>
        <w:autoSpaceDE w:val="0"/>
        <w:autoSpaceDN w:val="0"/>
        <w:adjustRightInd w:val="0"/>
        <w:spacing w:after="0" w:line="240" w:lineRule="auto"/>
        <w:jc w:val="both"/>
        <w:rPr>
          <w:rFonts w:ascii="Tahoma" w:hAnsi="Tahoma" w:cs="Tahoma"/>
          <w:color w:val="000000"/>
          <w:sz w:val="24"/>
          <w:szCs w:val="24"/>
        </w:rPr>
      </w:pPr>
    </w:p>
    <w:p w:rsidR="004F459C" w:rsidRDefault="004F459C" w:rsidP="004F459C">
      <w:pPr>
        <w:autoSpaceDE w:val="0"/>
        <w:autoSpaceDN w:val="0"/>
        <w:adjustRightInd w:val="0"/>
        <w:spacing w:after="0" w:line="240" w:lineRule="auto"/>
        <w:jc w:val="both"/>
        <w:rPr>
          <w:rFonts w:ascii="Tahoma" w:hAnsi="Tahoma" w:cs="Tahoma"/>
          <w:color w:val="000000"/>
          <w:sz w:val="24"/>
          <w:szCs w:val="24"/>
        </w:rPr>
      </w:pPr>
      <w:r w:rsidRPr="00866EFB">
        <w:rPr>
          <w:rFonts w:ascii="Tahoma" w:hAnsi="Tahoma" w:cs="Tahoma"/>
          <w:color w:val="000000"/>
          <w:sz w:val="24"/>
          <w:szCs w:val="24"/>
        </w:rPr>
        <w:t xml:space="preserve">Para su efecto, </w:t>
      </w:r>
      <w:r>
        <w:rPr>
          <w:rFonts w:ascii="Tahoma" w:hAnsi="Tahoma" w:cs="Tahoma"/>
          <w:color w:val="000000"/>
          <w:sz w:val="24"/>
          <w:szCs w:val="24"/>
        </w:rPr>
        <w:t>“O</w:t>
      </w:r>
      <w:r>
        <w:rPr>
          <w:rFonts w:ascii="Tahoma" w:hAnsi="Tahoma" w:cs="Tahoma"/>
          <w:sz w:val="24"/>
          <w:szCs w:val="24"/>
        </w:rPr>
        <w:t>utsorcing Análisis A</w:t>
      </w:r>
      <w:r w:rsidRPr="00E748B4">
        <w:rPr>
          <w:rFonts w:ascii="Tahoma" w:hAnsi="Tahoma" w:cs="Tahoma"/>
          <w:sz w:val="24"/>
          <w:szCs w:val="24"/>
        </w:rPr>
        <w:t>rcadia</w:t>
      </w:r>
      <w:r>
        <w:rPr>
          <w:rFonts w:ascii="Tahoma" w:hAnsi="Tahoma" w:cs="Tahoma"/>
          <w:color w:val="000000"/>
          <w:sz w:val="24"/>
          <w:szCs w:val="24"/>
        </w:rPr>
        <w:t>”</w:t>
      </w:r>
      <w:r w:rsidR="00FB2E38">
        <w:rPr>
          <w:rFonts w:ascii="Tahoma" w:hAnsi="Tahoma" w:cs="Tahoma"/>
          <w:color w:val="000000"/>
          <w:sz w:val="24"/>
          <w:szCs w:val="24"/>
        </w:rPr>
        <w:t xml:space="preserve"> </w:t>
      </w:r>
      <w:r w:rsidRPr="00866EFB">
        <w:rPr>
          <w:rFonts w:ascii="Tahoma" w:hAnsi="Tahoma" w:cs="Tahoma"/>
          <w:color w:val="000000"/>
          <w:sz w:val="24"/>
          <w:szCs w:val="24"/>
        </w:rPr>
        <w:t>aborda la prevención de las lesio</w:t>
      </w:r>
      <w:r>
        <w:rPr>
          <w:rFonts w:ascii="Tahoma" w:hAnsi="Tahoma" w:cs="Tahoma"/>
          <w:color w:val="000000"/>
          <w:sz w:val="24"/>
          <w:szCs w:val="24"/>
        </w:rPr>
        <w:t>nes y enfermedades laborales</w:t>
      </w:r>
      <w:r w:rsidRPr="00866EFB">
        <w:rPr>
          <w:rFonts w:ascii="Tahoma" w:hAnsi="Tahoma" w:cs="Tahoma"/>
          <w:color w:val="000000"/>
          <w:sz w:val="24"/>
          <w:szCs w:val="24"/>
        </w:rPr>
        <w:t xml:space="preserve">, la protección y promoción de la salud de los trabajadores, a través de la implementación de un método lógico y por etapas cuyos principios se basan en el ciclo PHVA (Planificar, Hacer, Verificar y Actuar) y que incluye la política, organización, planificación, aplicación, evaluación, auditoría y acciones de mejora. </w:t>
      </w:r>
    </w:p>
    <w:p w:rsidR="004F459C" w:rsidRDefault="004F459C" w:rsidP="004F459C">
      <w:pPr>
        <w:autoSpaceDE w:val="0"/>
        <w:autoSpaceDN w:val="0"/>
        <w:adjustRightInd w:val="0"/>
        <w:spacing w:after="0" w:line="240" w:lineRule="auto"/>
        <w:jc w:val="both"/>
        <w:rPr>
          <w:rFonts w:ascii="Tahoma" w:hAnsi="Tahoma" w:cs="Tahoma"/>
          <w:color w:val="000000"/>
          <w:sz w:val="24"/>
          <w:szCs w:val="24"/>
        </w:rPr>
      </w:pPr>
    </w:p>
    <w:p w:rsidR="004F459C" w:rsidRPr="00866EFB" w:rsidRDefault="004F459C" w:rsidP="004F459C">
      <w:pPr>
        <w:autoSpaceDE w:val="0"/>
        <w:autoSpaceDN w:val="0"/>
        <w:adjustRightInd w:val="0"/>
        <w:spacing w:after="0" w:line="240" w:lineRule="auto"/>
        <w:jc w:val="both"/>
        <w:rPr>
          <w:rFonts w:ascii="Tahoma" w:hAnsi="Tahoma" w:cs="Tahoma"/>
          <w:color w:val="000000"/>
          <w:sz w:val="24"/>
          <w:szCs w:val="24"/>
        </w:rPr>
      </w:pPr>
      <w:r w:rsidRPr="00866EFB">
        <w:rPr>
          <w:rFonts w:ascii="Tahoma" w:hAnsi="Tahoma" w:cs="Tahoma"/>
          <w:color w:val="000000"/>
          <w:sz w:val="24"/>
          <w:szCs w:val="24"/>
        </w:rPr>
        <w:t xml:space="preserve">El desarrollo articulado de estos elementos, permitirá cumplir con los propósitos del SG-SST. </w:t>
      </w:r>
    </w:p>
    <w:p w:rsidR="004F459C" w:rsidRPr="00866EFB" w:rsidRDefault="004F459C" w:rsidP="004F459C">
      <w:pPr>
        <w:autoSpaceDE w:val="0"/>
        <w:autoSpaceDN w:val="0"/>
        <w:adjustRightInd w:val="0"/>
        <w:spacing w:after="0" w:line="240" w:lineRule="auto"/>
        <w:jc w:val="both"/>
        <w:rPr>
          <w:rFonts w:ascii="Tahoma" w:hAnsi="Tahoma" w:cs="Tahoma"/>
          <w:color w:val="000000"/>
          <w:sz w:val="24"/>
          <w:szCs w:val="24"/>
        </w:rPr>
      </w:pPr>
    </w:p>
    <w:p w:rsidR="004F459C" w:rsidRPr="00866EFB" w:rsidRDefault="004F459C" w:rsidP="004F459C">
      <w:pPr>
        <w:autoSpaceDE w:val="0"/>
        <w:autoSpaceDN w:val="0"/>
        <w:adjustRightInd w:val="0"/>
        <w:spacing w:after="0" w:line="240" w:lineRule="auto"/>
        <w:jc w:val="both"/>
        <w:rPr>
          <w:rFonts w:ascii="Tahoma" w:hAnsi="Tahoma" w:cs="Tahoma"/>
          <w:color w:val="000000"/>
          <w:sz w:val="24"/>
          <w:szCs w:val="24"/>
        </w:rPr>
      </w:pPr>
      <w:r w:rsidRPr="00866EFB">
        <w:rPr>
          <w:rFonts w:ascii="Tahoma" w:hAnsi="Tahoma" w:cs="Tahoma"/>
          <w:color w:val="000000"/>
          <w:sz w:val="24"/>
          <w:szCs w:val="24"/>
        </w:rPr>
        <w:t>El SG-SST, se caracteriza por su adaptabilidad  al tamaño y características de la empresa, para centrarse en la identificación y control de los peligros y riesgos asociados con su actividad.</w:t>
      </w:r>
    </w:p>
    <w:p w:rsidR="004F459C" w:rsidRPr="00866EFB" w:rsidRDefault="004F459C" w:rsidP="004F459C">
      <w:pPr>
        <w:autoSpaceDE w:val="0"/>
        <w:autoSpaceDN w:val="0"/>
        <w:adjustRightInd w:val="0"/>
        <w:spacing w:after="0" w:line="240" w:lineRule="auto"/>
        <w:jc w:val="both"/>
        <w:rPr>
          <w:rFonts w:ascii="Tahoma" w:hAnsi="Tahoma" w:cs="Tahoma"/>
          <w:color w:val="000000"/>
          <w:sz w:val="24"/>
          <w:szCs w:val="24"/>
        </w:rPr>
      </w:pPr>
    </w:p>
    <w:p w:rsidR="004F459C" w:rsidRPr="00866EFB" w:rsidRDefault="004F459C" w:rsidP="004F459C">
      <w:pPr>
        <w:autoSpaceDE w:val="0"/>
        <w:autoSpaceDN w:val="0"/>
        <w:adjustRightInd w:val="0"/>
        <w:spacing w:after="0" w:line="240" w:lineRule="auto"/>
        <w:jc w:val="both"/>
        <w:rPr>
          <w:rFonts w:ascii="Tahoma" w:hAnsi="Tahoma" w:cs="Tahoma"/>
          <w:color w:val="000000"/>
          <w:sz w:val="24"/>
          <w:szCs w:val="24"/>
        </w:rPr>
      </w:pPr>
    </w:p>
    <w:p w:rsidR="004F459C" w:rsidRPr="00866EFB" w:rsidRDefault="004F459C" w:rsidP="004F459C">
      <w:pPr>
        <w:autoSpaceDE w:val="0"/>
        <w:autoSpaceDN w:val="0"/>
        <w:adjustRightInd w:val="0"/>
        <w:spacing w:after="0" w:line="240" w:lineRule="auto"/>
        <w:jc w:val="both"/>
        <w:rPr>
          <w:rFonts w:ascii="Tahoma" w:hAnsi="Tahoma" w:cs="Tahoma"/>
          <w:color w:val="000000"/>
          <w:sz w:val="24"/>
          <w:szCs w:val="24"/>
        </w:rPr>
      </w:pPr>
      <w:r w:rsidRPr="00866EFB">
        <w:rPr>
          <w:rFonts w:ascii="Tahoma" w:hAnsi="Tahoma" w:cs="Tahoma"/>
          <w:color w:val="000000"/>
          <w:sz w:val="24"/>
          <w:szCs w:val="24"/>
        </w:rPr>
        <w:t>El esquema del sistema de gestión se describe en las siguientes etapas:</w:t>
      </w:r>
    </w:p>
    <w:p w:rsidR="004F459C" w:rsidRPr="00866EFB" w:rsidRDefault="004F459C" w:rsidP="004F459C">
      <w:pPr>
        <w:autoSpaceDE w:val="0"/>
        <w:autoSpaceDN w:val="0"/>
        <w:adjustRightInd w:val="0"/>
        <w:spacing w:after="0" w:line="240" w:lineRule="auto"/>
        <w:jc w:val="both"/>
        <w:rPr>
          <w:rFonts w:ascii="Tahoma" w:hAnsi="Tahoma" w:cs="Tahoma"/>
          <w:color w:val="000000"/>
          <w:sz w:val="24"/>
          <w:szCs w:val="24"/>
        </w:rPr>
      </w:pPr>
    </w:p>
    <w:p w:rsidR="004F459C" w:rsidRPr="00866EFB" w:rsidRDefault="004F459C" w:rsidP="004F459C">
      <w:pPr>
        <w:autoSpaceDE w:val="0"/>
        <w:autoSpaceDN w:val="0"/>
        <w:adjustRightInd w:val="0"/>
        <w:spacing w:after="0" w:line="240" w:lineRule="auto"/>
        <w:jc w:val="both"/>
        <w:rPr>
          <w:rFonts w:ascii="Tahoma" w:hAnsi="Tahoma" w:cs="Tahoma"/>
          <w:color w:val="000000"/>
          <w:sz w:val="24"/>
          <w:szCs w:val="24"/>
        </w:rPr>
      </w:pPr>
    </w:p>
    <w:p w:rsidR="004F459C" w:rsidRPr="00866EFB" w:rsidRDefault="004F459C" w:rsidP="004F459C">
      <w:pPr>
        <w:numPr>
          <w:ilvl w:val="0"/>
          <w:numId w:val="1"/>
        </w:numPr>
        <w:autoSpaceDE w:val="0"/>
        <w:autoSpaceDN w:val="0"/>
        <w:adjustRightInd w:val="0"/>
        <w:spacing w:after="0" w:line="240" w:lineRule="auto"/>
        <w:jc w:val="both"/>
        <w:rPr>
          <w:rFonts w:ascii="Tahoma" w:hAnsi="Tahoma" w:cs="Tahoma"/>
          <w:color w:val="000000"/>
          <w:sz w:val="24"/>
          <w:szCs w:val="24"/>
        </w:rPr>
      </w:pPr>
      <w:r w:rsidRPr="00866EFB">
        <w:rPr>
          <w:rFonts w:ascii="Tahoma" w:hAnsi="Tahoma" w:cs="Tahoma"/>
          <w:color w:val="000000"/>
          <w:sz w:val="24"/>
          <w:szCs w:val="24"/>
        </w:rPr>
        <w:t>Política</w:t>
      </w:r>
    </w:p>
    <w:p w:rsidR="004F459C" w:rsidRPr="00866EFB" w:rsidRDefault="004F459C" w:rsidP="004F459C">
      <w:pPr>
        <w:numPr>
          <w:ilvl w:val="0"/>
          <w:numId w:val="1"/>
        </w:numPr>
        <w:autoSpaceDE w:val="0"/>
        <w:autoSpaceDN w:val="0"/>
        <w:adjustRightInd w:val="0"/>
        <w:spacing w:after="0" w:line="240" w:lineRule="auto"/>
        <w:jc w:val="both"/>
        <w:rPr>
          <w:rFonts w:ascii="Tahoma" w:hAnsi="Tahoma" w:cs="Tahoma"/>
          <w:color w:val="000000"/>
          <w:sz w:val="24"/>
          <w:szCs w:val="24"/>
        </w:rPr>
      </w:pPr>
      <w:r w:rsidRPr="00866EFB">
        <w:rPr>
          <w:rFonts w:ascii="Tahoma" w:hAnsi="Tahoma" w:cs="Tahoma"/>
          <w:color w:val="000000"/>
          <w:sz w:val="24"/>
          <w:szCs w:val="24"/>
        </w:rPr>
        <w:t xml:space="preserve">Organización </w:t>
      </w:r>
    </w:p>
    <w:p w:rsidR="004F459C" w:rsidRPr="00866EFB" w:rsidRDefault="004F459C" w:rsidP="004F459C">
      <w:pPr>
        <w:numPr>
          <w:ilvl w:val="0"/>
          <w:numId w:val="1"/>
        </w:numPr>
        <w:autoSpaceDE w:val="0"/>
        <w:autoSpaceDN w:val="0"/>
        <w:adjustRightInd w:val="0"/>
        <w:spacing w:after="0" w:line="240" w:lineRule="auto"/>
        <w:jc w:val="both"/>
        <w:rPr>
          <w:rFonts w:ascii="Tahoma" w:hAnsi="Tahoma" w:cs="Tahoma"/>
          <w:color w:val="000000"/>
          <w:sz w:val="24"/>
          <w:szCs w:val="24"/>
        </w:rPr>
      </w:pPr>
      <w:r w:rsidRPr="00866EFB">
        <w:rPr>
          <w:rFonts w:ascii="Tahoma" w:hAnsi="Tahoma" w:cs="Tahoma"/>
          <w:color w:val="000000"/>
          <w:sz w:val="24"/>
          <w:szCs w:val="24"/>
        </w:rPr>
        <w:t xml:space="preserve">Planificación </w:t>
      </w:r>
    </w:p>
    <w:p w:rsidR="004F459C" w:rsidRPr="00866EFB" w:rsidRDefault="004F459C" w:rsidP="004F459C">
      <w:pPr>
        <w:numPr>
          <w:ilvl w:val="0"/>
          <w:numId w:val="1"/>
        </w:numPr>
        <w:autoSpaceDE w:val="0"/>
        <w:autoSpaceDN w:val="0"/>
        <w:adjustRightInd w:val="0"/>
        <w:spacing w:after="0" w:line="240" w:lineRule="auto"/>
        <w:jc w:val="both"/>
        <w:rPr>
          <w:rFonts w:ascii="Tahoma" w:hAnsi="Tahoma" w:cs="Tahoma"/>
          <w:color w:val="000000"/>
          <w:sz w:val="24"/>
          <w:szCs w:val="24"/>
        </w:rPr>
      </w:pPr>
      <w:r w:rsidRPr="00866EFB">
        <w:rPr>
          <w:rFonts w:ascii="Tahoma" w:hAnsi="Tahoma" w:cs="Tahoma"/>
          <w:color w:val="000000"/>
          <w:sz w:val="24"/>
          <w:szCs w:val="24"/>
        </w:rPr>
        <w:t xml:space="preserve">Aplicación </w:t>
      </w:r>
    </w:p>
    <w:p w:rsidR="004F459C" w:rsidRPr="00866EFB" w:rsidRDefault="004F459C" w:rsidP="004F459C">
      <w:pPr>
        <w:numPr>
          <w:ilvl w:val="0"/>
          <w:numId w:val="1"/>
        </w:numPr>
        <w:autoSpaceDE w:val="0"/>
        <w:autoSpaceDN w:val="0"/>
        <w:adjustRightInd w:val="0"/>
        <w:spacing w:after="0" w:line="240" w:lineRule="auto"/>
        <w:jc w:val="both"/>
        <w:rPr>
          <w:rFonts w:ascii="Tahoma" w:hAnsi="Tahoma" w:cs="Tahoma"/>
          <w:color w:val="000000"/>
          <w:sz w:val="24"/>
          <w:szCs w:val="24"/>
        </w:rPr>
      </w:pPr>
      <w:r w:rsidRPr="00866EFB">
        <w:rPr>
          <w:rFonts w:ascii="Tahoma" w:hAnsi="Tahoma" w:cs="Tahoma"/>
          <w:color w:val="000000"/>
          <w:sz w:val="24"/>
          <w:szCs w:val="24"/>
        </w:rPr>
        <w:t xml:space="preserve">Evaluación </w:t>
      </w:r>
    </w:p>
    <w:p w:rsidR="004F459C" w:rsidRPr="00866EFB" w:rsidRDefault="004F459C" w:rsidP="004F459C">
      <w:pPr>
        <w:numPr>
          <w:ilvl w:val="0"/>
          <w:numId w:val="1"/>
        </w:numPr>
        <w:autoSpaceDE w:val="0"/>
        <w:autoSpaceDN w:val="0"/>
        <w:adjustRightInd w:val="0"/>
        <w:spacing w:after="0" w:line="240" w:lineRule="auto"/>
        <w:jc w:val="both"/>
        <w:rPr>
          <w:rFonts w:ascii="Tahoma" w:hAnsi="Tahoma" w:cs="Tahoma"/>
          <w:color w:val="000000"/>
          <w:sz w:val="24"/>
          <w:szCs w:val="24"/>
        </w:rPr>
      </w:pPr>
      <w:r w:rsidRPr="00866EFB">
        <w:rPr>
          <w:rFonts w:ascii="Tahoma" w:hAnsi="Tahoma" w:cs="Tahoma"/>
          <w:color w:val="000000"/>
          <w:sz w:val="24"/>
          <w:szCs w:val="24"/>
        </w:rPr>
        <w:t xml:space="preserve">Auditoría </w:t>
      </w:r>
    </w:p>
    <w:p w:rsidR="004F459C" w:rsidRPr="00866EFB" w:rsidRDefault="004F459C" w:rsidP="004F459C">
      <w:pPr>
        <w:numPr>
          <w:ilvl w:val="0"/>
          <w:numId w:val="1"/>
        </w:numPr>
        <w:autoSpaceDE w:val="0"/>
        <w:autoSpaceDN w:val="0"/>
        <w:adjustRightInd w:val="0"/>
        <w:spacing w:after="0" w:line="240" w:lineRule="auto"/>
        <w:jc w:val="both"/>
        <w:rPr>
          <w:rFonts w:ascii="Tahoma" w:hAnsi="Tahoma" w:cs="Tahoma"/>
          <w:color w:val="000000"/>
          <w:sz w:val="24"/>
          <w:szCs w:val="24"/>
        </w:rPr>
      </w:pPr>
      <w:r>
        <w:rPr>
          <w:rFonts w:ascii="Tahoma" w:hAnsi="Tahoma" w:cs="Tahoma"/>
          <w:color w:val="000000"/>
          <w:sz w:val="24"/>
          <w:szCs w:val="24"/>
        </w:rPr>
        <w:t>Mejoramiento</w:t>
      </w:r>
    </w:p>
    <w:p w:rsidR="004F459C" w:rsidRPr="00866EFB" w:rsidRDefault="004F459C" w:rsidP="004F459C">
      <w:pPr>
        <w:autoSpaceDE w:val="0"/>
        <w:autoSpaceDN w:val="0"/>
        <w:adjustRightInd w:val="0"/>
        <w:spacing w:after="0" w:line="240" w:lineRule="auto"/>
        <w:jc w:val="both"/>
        <w:rPr>
          <w:rFonts w:ascii="Tahoma" w:hAnsi="Tahoma" w:cs="Tahoma"/>
          <w:color w:val="000000"/>
          <w:sz w:val="24"/>
          <w:szCs w:val="24"/>
        </w:rPr>
      </w:pPr>
    </w:p>
    <w:p w:rsidR="004F459C" w:rsidRDefault="004F459C" w:rsidP="004F459C">
      <w:pPr>
        <w:autoSpaceDE w:val="0"/>
        <w:autoSpaceDN w:val="0"/>
        <w:adjustRightInd w:val="0"/>
        <w:spacing w:after="0" w:line="240" w:lineRule="auto"/>
        <w:jc w:val="both"/>
        <w:rPr>
          <w:rFonts w:ascii="Tahoma" w:hAnsi="Tahoma" w:cs="Tahoma"/>
          <w:color w:val="000000"/>
          <w:sz w:val="24"/>
          <w:szCs w:val="24"/>
        </w:rPr>
      </w:pPr>
    </w:p>
    <w:p w:rsidR="00FB2E38" w:rsidRDefault="00FB2E38" w:rsidP="004F459C">
      <w:pPr>
        <w:autoSpaceDE w:val="0"/>
        <w:autoSpaceDN w:val="0"/>
        <w:adjustRightInd w:val="0"/>
        <w:spacing w:after="0" w:line="240" w:lineRule="auto"/>
        <w:jc w:val="center"/>
        <w:rPr>
          <w:rFonts w:ascii="Tahoma" w:hAnsi="Tahoma" w:cs="Tahoma"/>
          <w:b/>
          <w:color w:val="000000"/>
          <w:sz w:val="24"/>
          <w:szCs w:val="24"/>
        </w:rPr>
      </w:pPr>
    </w:p>
    <w:p w:rsidR="004F459C" w:rsidRPr="00866EFB" w:rsidRDefault="004F459C" w:rsidP="004F459C">
      <w:pPr>
        <w:autoSpaceDE w:val="0"/>
        <w:autoSpaceDN w:val="0"/>
        <w:adjustRightInd w:val="0"/>
        <w:spacing w:after="0" w:line="240" w:lineRule="auto"/>
        <w:jc w:val="center"/>
        <w:rPr>
          <w:rFonts w:ascii="Tahoma" w:hAnsi="Tahoma" w:cs="Tahoma"/>
          <w:b/>
          <w:color w:val="000000"/>
          <w:sz w:val="24"/>
          <w:szCs w:val="24"/>
        </w:rPr>
      </w:pPr>
      <w:r w:rsidRPr="00866EFB">
        <w:rPr>
          <w:rFonts w:ascii="Tahoma" w:hAnsi="Tahoma" w:cs="Tahoma"/>
          <w:b/>
          <w:color w:val="000000"/>
          <w:sz w:val="24"/>
          <w:szCs w:val="24"/>
        </w:rPr>
        <w:lastRenderedPageBreak/>
        <w:t>DEFINICIONES</w:t>
      </w:r>
      <w:r>
        <w:rPr>
          <w:rFonts w:ascii="Tahoma" w:hAnsi="Tahoma" w:cs="Tahoma"/>
          <w:b/>
          <w:color w:val="000000"/>
          <w:sz w:val="24"/>
          <w:szCs w:val="24"/>
        </w:rPr>
        <w:t xml:space="preserve"> Y ABREVIATURAS</w:t>
      </w:r>
    </w:p>
    <w:p w:rsidR="004F459C" w:rsidRPr="00866EFB" w:rsidRDefault="004F459C" w:rsidP="004F459C">
      <w:pPr>
        <w:autoSpaceDE w:val="0"/>
        <w:autoSpaceDN w:val="0"/>
        <w:adjustRightInd w:val="0"/>
        <w:spacing w:after="0" w:line="240" w:lineRule="auto"/>
        <w:jc w:val="center"/>
        <w:rPr>
          <w:rFonts w:ascii="Tahoma" w:hAnsi="Tahoma" w:cs="Tahoma"/>
          <w:color w:val="000000"/>
          <w:sz w:val="24"/>
          <w:szCs w:val="24"/>
        </w:rPr>
      </w:pPr>
    </w:p>
    <w:p w:rsidR="004F459C" w:rsidRPr="00673F06" w:rsidRDefault="004F459C" w:rsidP="004F459C">
      <w:pPr>
        <w:autoSpaceDE w:val="0"/>
        <w:autoSpaceDN w:val="0"/>
        <w:adjustRightInd w:val="0"/>
        <w:spacing w:after="0" w:line="240" w:lineRule="auto"/>
        <w:jc w:val="both"/>
        <w:rPr>
          <w:rFonts w:ascii="Tahoma" w:hAnsi="Tahoma" w:cs="Tahoma"/>
          <w:color w:val="000000"/>
        </w:rPr>
      </w:pPr>
      <w:r w:rsidRPr="001F1D22">
        <w:rPr>
          <w:rFonts w:ascii="Tahoma" w:hAnsi="Tahoma" w:cs="Tahoma"/>
          <w:b/>
          <w:color w:val="000000"/>
          <w:lang w:val="es-ES"/>
        </w:rPr>
        <w:t>Seguridad y salud en el trabajo</w:t>
      </w:r>
      <w:r>
        <w:rPr>
          <w:rFonts w:ascii="Tahoma" w:hAnsi="Tahoma" w:cs="Tahoma"/>
          <w:b/>
          <w:color w:val="000000"/>
          <w:lang w:val="es-ES"/>
        </w:rPr>
        <w:t xml:space="preserve">: </w:t>
      </w:r>
      <w:r w:rsidRPr="00673F06">
        <w:rPr>
          <w:rFonts w:ascii="Tahoma" w:hAnsi="Tahoma" w:cs="Tahoma"/>
          <w:color w:val="000000"/>
          <w:lang w:val="es-ES"/>
        </w:rPr>
        <w:t xml:space="preserve">Disciplina que trata de la prevención de las lesiones y enfermedades causadas por las condiciones de trabajo, y de la protección y promoción de la salud de los trabajadores. </w:t>
      </w:r>
    </w:p>
    <w:p w:rsidR="004F459C" w:rsidRPr="00673F06" w:rsidRDefault="004F459C" w:rsidP="004F459C">
      <w:pPr>
        <w:autoSpaceDE w:val="0"/>
        <w:autoSpaceDN w:val="0"/>
        <w:adjustRightInd w:val="0"/>
        <w:spacing w:after="0" w:line="240" w:lineRule="auto"/>
        <w:jc w:val="both"/>
        <w:rPr>
          <w:rFonts w:ascii="Tahoma" w:hAnsi="Tahoma" w:cs="Tahoma"/>
          <w:color w:val="000000"/>
        </w:rPr>
      </w:pPr>
      <w:r w:rsidRPr="00673F06">
        <w:rPr>
          <w:rFonts w:ascii="Tahoma" w:hAnsi="Tahoma" w:cs="Tahoma"/>
          <w:color w:val="000000"/>
          <w:lang w:val="es-ES"/>
        </w:rPr>
        <w:t>Busca mejorar las condiciones y el medio ambiente de trabajo, así como la salud en el trabajo, que conlleva la promoción y el mantenimiento del bienestar físico, mental y social de los trabajadores.</w:t>
      </w:r>
      <w:r w:rsidRPr="001E26BB">
        <w:rPr>
          <w:rFonts w:ascii="Tahoma" w:hAnsi="Tahoma" w:cs="Tahoma"/>
          <w:i/>
          <w:iCs/>
          <w:color w:val="000000"/>
          <w:lang w:val="es-ES"/>
        </w:rPr>
        <w:t xml:space="preserve"> </w:t>
      </w:r>
      <w:r w:rsidRPr="00673F06">
        <w:rPr>
          <w:rFonts w:ascii="Tahoma" w:hAnsi="Tahoma" w:cs="Tahoma"/>
          <w:i/>
          <w:iCs/>
          <w:color w:val="000000"/>
          <w:lang w:val="es-ES"/>
        </w:rPr>
        <w:t>Ley 1562/2012</w:t>
      </w:r>
    </w:p>
    <w:p w:rsidR="004F459C" w:rsidRDefault="004F459C" w:rsidP="004F459C">
      <w:pPr>
        <w:autoSpaceDE w:val="0"/>
        <w:autoSpaceDN w:val="0"/>
        <w:adjustRightInd w:val="0"/>
        <w:spacing w:after="0" w:line="240" w:lineRule="auto"/>
        <w:jc w:val="both"/>
        <w:rPr>
          <w:rFonts w:ascii="Tahoma" w:hAnsi="Tahoma" w:cs="Tahoma"/>
          <w:color w:val="000000"/>
        </w:rPr>
      </w:pPr>
    </w:p>
    <w:p w:rsidR="004F459C" w:rsidRDefault="004F459C" w:rsidP="004F459C">
      <w:pPr>
        <w:autoSpaceDE w:val="0"/>
        <w:autoSpaceDN w:val="0"/>
        <w:adjustRightInd w:val="0"/>
        <w:jc w:val="both"/>
        <w:rPr>
          <w:rFonts w:ascii="Tahoma" w:hAnsi="Tahoma" w:cs="Tahoma"/>
          <w:color w:val="000000"/>
        </w:rPr>
      </w:pPr>
      <w:r w:rsidRPr="00913660">
        <w:rPr>
          <w:rFonts w:ascii="Tahoma" w:hAnsi="Tahoma" w:cs="Tahoma"/>
          <w:b/>
          <w:color w:val="000000"/>
        </w:rPr>
        <w:t xml:space="preserve">Accidente de trabajo: </w:t>
      </w:r>
      <w:r w:rsidRPr="00913660">
        <w:rPr>
          <w:rFonts w:ascii="Tahoma" w:hAnsi="Tahoma" w:cs="Tahoma"/>
          <w:color w:val="000000"/>
          <w:lang w:val="es-ES"/>
        </w:rPr>
        <w:t xml:space="preserve">Suceso repentino que sobreviene por causa o con ocasión del trabajo y produce en el trabajador una lesión orgánica, una perturbación funcional o </w:t>
      </w:r>
      <w:r w:rsidRPr="001A68F5">
        <w:rPr>
          <w:rFonts w:ascii="Tahoma" w:hAnsi="Tahoma" w:cs="Tahoma"/>
          <w:color w:val="000000"/>
          <w:lang w:val="es-ES"/>
        </w:rPr>
        <w:t>psiquiátrica, una inva</w:t>
      </w:r>
      <w:r>
        <w:rPr>
          <w:rFonts w:ascii="Tahoma" w:hAnsi="Tahoma" w:cs="Tahoma"/>
          <w:color w:val="000000"/>
          <w:lang w:val="es-ES"/>
        </w:rPr>
        <w:t>lidez o la muerte. Ley 1562/2012</w:t>
      </w:r>
    </w:p>
    <w:p w:rsidR="004F459C" w:rsidRPr="001A68F5" w:rsidRDefault="004F459C" w:rsidP="004F459C">
      <w:pPr>
        <w:autoSpaceDE w:val="0"/>
        <w:autoSpaceDN w:val="0"/>
        <w:adjustRightInd w:val="0"/>
        <w:jc w:val="both"/>
        <w:rPr>
          <w:rFonts w:ascii="Tahoma" w:hAnsi="Tahoma" w:cs="Tahoma"/>
          <w:color w:val="000000"/>
        </w:rPr>
      </w:pPr>
      <w:r w:rsidRPr="001A68F5">
        <w:rPr>
          <w:rFonts w:ascii="Tahoma" w:hAnsi="Tahoma" w:cs="Tahoma"/>
          <w:b/>
          <w:color w:val="000000"/>
        </w:rPr>
        <w:t xml:space="preserve">Enfermedad laboral: </w:t>
      </w:r>
      <w:r w:rsidRPr="001A68F5">
        <w:rPr>
          <w:rFonts w:ascii="Tahoma" w:hAnsi="Tahoma" w:cs="Tahoma"/>
          <w:color w:val="000000"/>
        </w:rPr>
        <w:t>Resultado de la exposición a factores de riesgo inherentes a la actividad laboral o del medio en el que el trabajador se ha visto obligado a trabajar. Ley 1562/2012</w:t>
      </w:r>
    </w:p>
    <w:p w:rsidR="004F459C" w:rsidRPr="001A68F5" w:rsidRDefault="004F459C" w:rsidP="004F459C">
      <w:pPr>
        <w:pStyle w:val="Encabezado"/>
        <w:tabs>
          <w:tab w:val="clear" w:pos="4419"/>
          <w:tab w:val="clear" w:pos="8838"/>
        </w:tabs>
        <w:jc w:val="both"/>
        <w:rPr>
          <w:rFonts w:ascii="Tahoma" w:hAnsi="Tahoma" w:cs="Tahoma"/>
          <w:b/>
          <w:lang w:val="es-MX"/>
        </w:rPr>
      </w:pPr>
      <w:r w:rsidRPr="001A68F5">
        <w:rPr>
          <w:rFonts w:ascii="Tahoma" w:hAnsi="Tahoma" w:cs="Tahoma"/>
          <w:b/>
          <w:bCs/>
          <w:lang w:eastAsia="es-CO"/>
        </w:rPr>
        <w:t xml:space="preserve">Actividad rutinaria. </w:t>
      </w:r>
      <w:r w:rsidRPr="001A68F5">
        <w:rPr>
          <w:rFonts w:ascii="Tahoma" w:hAnsi="Tahoma" w:cs="Tahoma"/>
          <w:lang w:eastAsia="es-CO"/>
        </w:rPr>
        <w:t>Actividad que forma parte de la operación normal de la organización, se ha planificado y es estandarizable.</w:t>
      </w:r>
    </w:p>
    <w:p w:rsidR="004F459C" w:rsidRPr="001A68F5" w:rsidRDefault="004F459C" w:rsidP="004F459C">
      <w:pPr>
        <w:pStyle w:val="Encabezado"/>
        <w:jc w:val="both"/>
        <w:rPr>
          <w:rFonts w:ascii="Tahoma" w:hAnsi="Tahoma" w:cs="Tahoma"/>
          <w:b/>
          <w:lang w:val="es-MX"/>
        </w:rPr>
      </w:pPr>
    </w:p>
    <w:p w:rsidR="004F459C" w:rsidRPr="001A68F5" w:rsidRDefault="004F459C" w:rsidP="004F459C">
      <w:pPr>
        <w:pStyle w:val="Encabezado"/>
        <w:tabs>
          <w:tab w:val="clear" w:pos="4419"/>
          <w:tab w:val="clear" w:pos="8838"/>
        </w:tabs>
        <w:jc w:val="both"/>
        <w:rPr>
          <w:rFonts w:ascii="Tahoma" w:hAnsi="Tahoma" w:cs="Tahoma"/>
          <w:lang w:eastAsia="es-CO"/>
        </w:rPr>
      </w:pPr>
      <w:r w:rsidRPr="001A68F5">
        <w:rPr>
          <w:rFonts w:ascii="Tahoma" w:hAnsi="Tahoma" w:cs="Tahoma"/>
          <w:b/>
          <w:bCs/>
          <w:lang w:eastAsia="es-CO"/>
        </w:rPr>
        <w:t xml:space="preserve">Actividad no rutinaria. </w:t>
      </w:r>
      <w:r w:rsidRPr="001A68F5">
        <w:rPr>
          <w:rFonts w:ascii="Tahoma" w:hAnsi="Tahoma" w:cs="Tahoma"/>
          <w:lang w:eastAsia="es-CO"/>
        </w:rPr>
        <w:t>Actividad que no forma parte de la operación normal de la organización, que no es estandarizable debido a la diversidad de escenarios y condiciones bajo las cuales pudiera presentarse.</w:t>
      </w:r>
    </w:p>
    <w:p w:rsidR="004F459C" w:rsidRPr="001A68F5" w:rsidRDefault="004F459C" w:rsidP="004F459C">
      <w:pPr>
        <w:pStyle w:val="Encabezado"/>
        <w:tabs>
          <w:tab w:val="clear" w:pos="4419"/>
          <w:tab w:val="clear" w:pos="8838"/>
        </w:tabs>
        <w:jc w:val="both"/>
        <w:rPr>
          <w:rFonts w:ascii="Tahoma" w:hAnsi="Tahoma" w:cs="Tahoma"/>
          <w:b/>
          <w:lang w:val="es-MX"/>
        </w:rPr>
      </w:pPr>
    </w:p>
    <w:p w:rsidR="004F459C" w:rsidRPr="001A68F5" w:rsidRDefault="004F459C" w:rsidP="004F459C">
      <w:pPr>
        <w:pStyle w:val="Encabezado"/>
        <w:tabs>
          <w:tab w:val="clear" w:pos="4419"/>
          <w:tab w:val="clear" w:pos="8838"/>
        </w:tabs>
        <w:jc w:val="both"/>
        <w:rPr>
          <w:rFonts w:ascii="Tahoma" w:hAnsi="Tahoma" w:cs="Tahoma"/>
          <w:lang w:eastAsia="es-CO"/>
        </w:rPr>
      </w:pPr>
      <w:r w:rsidRPr="001A68F5">
        <w:rPr>
          <w:rFonts w:ascii="Tahoma" w:hAnsi="Tahoma" w:cs="Tahoma"/>
          <w:b/>
          <w:bCs/>
          <w:lang w:eastAsia="es-CO"/>
        </w:rPr>
        <w:t xml:space="preserve">Análisis del riesgo. </w:t>
      </w:r>
      <w:r w:rsidRPr="001A68F5">
        <w:rPr>
          <w:rFonts w:ascii="Tahoma" w:hAnsi="Tahoma" w:cs="Tahoma"/>
          <w:lang w:eastAsia="es-CO"/>
        </w:rPr>
        <w:t>Proceso para comprender la naturaleza del riesgo (véase el numeral 2.29) y para determinar el nivel del riesgo (véase el numeral 2.24) (ISO 31000:2009)</w:t>
      </w:r>
    </w:p>
    <w:p w:rsidR="004F459C" w:rsidRPr="001A68F5" w:rsidRDefault="004F459C" w:rsidP="004F459C">
      <w:pPr>
        <w:pStyle w:val="Encabezado"/>
        <w:tabs>
          <w:tab w:val="clear" w:pos="4419"/>
          <w:tab w:val="clear" w:pos="8838"/>
        </w:tabs>
        <w:jc w:val="both"/>
        <w:rPr>
          <w:rFonts w:ascii="Tahoma" w:hAnsi="Tahoma" w:cs="Tahoma"/>
          <w:b/>
          <w:lang w:val="es-MX"/>
        </w:rPr>
      </w:pPr>
    </w:p>
    <w:p w:rsidR="004F459C" w:rsidRPr="001A68F5" w:rsidRDefault="004F459C" w:rsidP="004F459C">
      <w:pPr>
        <w:pStyle w:val="Encabezado"/>
        <w:tabs>
          <w:tab w:val="clear" w:pos="4419"/>
          <w:tab w:val="clear" w:pos="8838"/>
        </w:tabs>
        <w:jc w:val="both"/>
        <w:rPr>
          <w:rFonts w:ascii="Tahoma" w:hAnsi="Tahoma" w:cs="Tahoma"/>
          <w:b/>
          <w:lang w:val="es-MX"/>
        </w:rPr>
      </w:pPr>
      <w:r w:rsidRPr="001A68F5">
        <w:rPr>
          <w:rFonts w:ascii="Tahoma" w:hAnsi="Tahoma" w:cs="Tahoma"/>
          <w:b/>
          <w:bCs/>
          <w:lang w:eastAsia="es-CO"/>
        </w:rPr>
        <w:t xml:space="preserve">Consecuencia. </w:t>
      </w:r>
      <w:r w:rsidRPr="001A68F5">
        <w:rPr>
          <w:rFonts w:ascii="Tahoma" w:hAnsi="Tahoma" w:cs="Tahoma"/>
          <w:lang w:eastAsia="es-CO"/>
        </w:rPr>
        <w:t>Resultado, en términos de lesión o enfermedad, de la materialización de un riesgo, expresado cualitativa o cuantitativamente.</w:t>
      </w:r>
    </w:p>
    <w:p w:rsidR="004F459C" w:rsidRPr="001A68F5" w:rsidRDefault="004F459C" w:rsidP="004F459C">
      <w:pPr>
        <w:pStyle w:val="Encabezado"/>
        <w:tabs>
          <w:tab w:val="clear" w:pos="4419"/>
          <w:tab w:val="clear" w:pos="8838"/>
        </w:tabs>
        <w:jc w:val="both"/>
        <w:rPr>
          <w:rFonts w:ascii="Tahoma" w:hAnsi="Tahoma" w:cs="Tahoma"/>
          <w:b/>
          <w:bCs/>
          <w:lang w:eastAsia="es-CO"/>
        </w:rPr>
      </w:pPr>
    </w:p>
    <w:p w:rsidR="004F459C" w:rsidRPr="001A68F5" w:rsidRDefault="004F459C" w:rsidP="004F459C">
      <w:pPr>
        <w:pStyle w:val="Encabezado"/>
        <w:tabs>
          <w:tab w:val="clear" w:pos="4419"/>
          <w:tab w:val="clear" w:pos="8838"/>
        </w:tabs>
        <w:jc w:val="both"/>
        <w:rPr>
          <w:rFonts w:ascii="Tahoma" w:hAnsi="Tahoma" w:cs="Tahoma"/>
          <w:lang w:eastAsia="es-CO"/>
        </w:rPr>
      </w:pPr>
      <w:r w:rsidRPr="001A68F5">
        <w:rPr>
          <w:rFonts w:ascii="Tahoma" w:hAnsi="Tahoma" w:cs="Tahoma"/>
          <w:b/>
          <w:bCs/>
          <w:lang w:eastAsia="es-CO"/>
        </w:rPr>
        <w:t xml:space="preserve">Exposición. </w:t>
      </w:r>
      <w:r w:rsidRPr="001A68F5">
        <w:rPr>
          <w:rFonts w:ascii="Tahoma" w:hAnsi="Tahoma" w:cs="Tahoma"/>
          <w:lang w:eastAsia="es-CO"/>
        </w:rPr>
        <w:t>Situación en la cual las personas se exponen a los peligros.</w:t>
      </w:r>
    </w:p>
    <w:p w:rsidR="004F459C" w:rsidRPr="001A68F5" w:rsidRDefault="004F459C" w:rsidP="004F459C">
      <w:pPr>
        <w:pStyle w:val="Encabezado"/>
        <w:tabs>
          <w:tab w:val="clear" w:pos="4419"/>
          <w:tab w:val="clear" w:pos="8838"/>
        </w:tabs>
        <w:jc w:val="both"/>
        <w:rPr>
          <w:rFonts w:ascii="Tahoma" w:hAnsi="Tahoma" w:cs="Tahoma"/>
          <w:b/>
          <w:lang w:val="es-MX"/>
        </w:rPr>
      </w:pPr>
    </w:p>
    <w:p w:rsidR="004F459C" w:rsidRPr="001A68F5" w:rsidRDefault="004F459C" w:rsidP="004F459C">
      <w:pPr>
        <w:autoSpaceDE w:val="0"/>
        <w:autoSpaceDN w:val="0"/>
        <w:adjustRightInd w:val="0"/>
        <w:spacing w:after="0" w:line="240" w:lineRule="auto"/>
        <w:jc w:val="both"/>
        <w:rPr>
          <w:rFonts w:ascii="Tahoma" w:hAnsi="Tahoma" w:cs="Tahoma"/>
          <w:lang w:eastAsia="es-CO"/>
        </w:rPr>
      </w:pPr>
      <w:r w:rsidRPr="001A68F5">
        <w:rPr>
          <w:rFonts w:ascii="Tahoma" w:hAnsi="Tahoma" w:cs="Tahoma"/>
          <w:b/>
          <w:bCs/>
          <w:lang w:eastAsia="es-CO"/>
        </w:rPr>
        <w:t xml:space="preserve">Identificación del peligro. </w:t>
      </w:r>
      <w:r w:rsidRPr="001A68F5">
        <w:rPr>
          <w:rFonts w:ascii="Tahoma" w:hAnsi="Tahoma" w:cs="Tahoma"/>
          <w:lang w:eastAsia="es-CO"/>
        </w:rPr>
        <w:t>Proceso para reconocer si existe un peligro y definir sus características.</w:t>
      </w:r>
    </w:p>
    <w:p w:rsidR="004F459C" w:rsidRPr="001A68F5" w:rsidRDefault="004F459C" w:rsidP="004F459C">
      <w:pPr>
        <w:autoSpaceDE w:val="0"/>
        <w:autoSpaceDN w:val="0"/>
        <w:adjustRightInd w:val="0"/>
        <w:spacing w:after="0" w:line="240" w:lineRule="auto"/>
        <w:jc w:val="both"/>
        <w:rPr>
          <w:rFonts w:ascii="Tahoma" w:hAnsi="Tahoma" w:cs="Tahoma"/>
          <w:lang w:eastAsia="es-CO"/>
        </w:rPr>
      </w:pPr>
    </w:p>
    <w:p w:rsidR="004F459C" w:rsidRPr="001A68F5" w:rsidRDefault="004F459C" w:rsidP="004F459C">
      <w:pPr>
        <w:autoSpaceDE w:val="0"/>
        <w:autoSpaceDN w:val="0"/>
        <w:adjustRightInd w:val="0"/>
        <w:spacing w:after="0" w:line="240" w:lineRule="auto"/>
        <w:jc w:val="both"/>
        <w:rPr>
          <w:rFonts w:ascii="Tahoma" w:hAnsi="Tahoma" w:cs="Tahoma"/>
          <w:lang w:eastAsia="es-CO"/>
        </w:rPr>
      </w:pPr>
      <w:r w:rsidRPr="001A68F5">
        <w:rPr>
          <w:rFonts w:ascii="Tahoma" w:hAnsi="Tahoma" w:cs="Tahoma"/>
          <w:b/>
          <w:bCs/>
          <w:lang w:eastAsia="es-CO"/>
        </w:rPr>
        <w:t xml:space="preserve">Medida(s) de control. </w:t>
      </w:r>
      <w:r w:rsidRPr="001A68F5">
        <w:rPr>
          <w:rFonts w:ascii="Tahoma" w:hAnsi="Tahoma" w:cs="Tahoma"/>
          <w:lang w:eastAsia="es-CO"/>
        </w:rPr>
        <w:t>Medida(s) implementada(s) con el fin de minimizar la ocurrencia de incidentes.</w:t>
      </w:r>
    </w:p>
    <w:p w:rsidR="004F459C" w:rsidRPr="001A68F5" w:rsidRDefault="004F459C" w:rsidP="004F459C">
      <w:pPr>
        <w:autoSpaceDE w:val="0"/>
        <w:autoSpaceDN w:val="0"/>
        <w:adjustRightInd w:val="0"/>
        <w:spacing w:after="0" w:line="240" w:lineRule="auto"/>
        <w:jc w:val="both"/>
        <w:rPr>
          <w:rFonts w:ascii="Tahoma" w:hAnsi="Tahoma" w:cs="Tahoma"/>
          <w:b/>
          <w:bCs/>
          <w:lang w:eastAsia="es-CO"/>
        </w:rPr>
      </w:pPr>
    </w:p>
    <w:p w:rsidR="004F459C" w:rsidRPr="001A68F5" w:rsidRDefault="004F459C" w:rsidP="004F459C">
      <w:pPr>
        <w:autoSpaceDE w:val="0"/>
        <w:autoSpaceDN w:val="0"/>
        <w:adjustRightInd w:val="0"/>
        <w:spacing w:after="0" w:line="240" w:lineRule="auto"/>
        <w:jc w:val="both"/>
        <w:rPr>
          <w:rFonts w:ascii="Tahoma" w:hAnsi="Tahoma" w:cs="Tahoma"/>
          <w:lang w:eastAsia="es-CO"/>
        </w:rPr>
      </w:pPr>
      <w:r w:rsidRPr="001A68F5">
        <w:rPr>
          <w:rFonts w:ascii="Tahoma" w:hAnsi="Tahoma" w:cs="Tahoma"/>
          <w:b/>
          <w:bCs/>
          <w:lang w:eastAsia="es-CO"/>
        </w:rPr>
        <w:t xml:space="preserve">Nivel de riesgo. </w:t>
      </w:r>
      <w:r w:rsidRPr="001A68F5">
        <w:rPr>
          <w:rFonts w:ascii="Tahoma" w:hAnsi="Tahoma" w:cs="Tahoma"/>
          <w:lang w:eastAsia="es-CO"/>
        </w:rPr>
        <w:t>Magnitud de un riesgo (véase el numeral 2.29) resultante del producto del nivel de probabilidad (véase el numeral 2.22) por el nivel de consecuencia (véase el numeral 2.23).</w:t>
      </w:r>
    </w:p>
    <w:p w:rsidR="004F459C" w:rsidRPr="001A68F5" w:rsidRDefault="004F459C" w:rsidP="004F459C">
      <w:pPr>
        <w:autoSpaceDE w:val="0"/>
        <w:autoSpaceDN w:val="0"/>
        <w:adjustRightInd w:val="0"/>
        <w:spacing w:after="0" w:line="240" w:lineRule="auto"/>
        <w:jc w:val="both"/>
        <w:rPr>
          <w:rFonts w:ascii="Tahoma" w:hAnsi="Tahoma" w:cs="Tahoma"/>
          <w:lang w:eastAsia="es-CO"/>
        </w:rPr>
      </w:pPr>
    </w:p>
    <w:p w:rsidR="004F459C" w:rsidRPr="001A68F5" w:rsidRDefault="004F459C" w:rsidP="004F459C">
      <w:pPr>
        <w:autoSpaceDE w:val="0"/>
        <w:autoSpaceDN w:val="0"/>
        <w:adjustRightInd w:val="0"/>
        <w:spacing w:after="0" w:line="240" w:lineRule="auto"/>
        <w:jc w:val="both"/>
        <w:rPr>
          <w:rFonts w:ascii="Tahoma" w:hAnsi="Tahoma" w:cs="Tahoma"/>
          <w:lang w:eastAsia="es-CO"/>
        </w:rPr>
      </w:pPr>
      <w:r w:rsidRPr="001A68F5">
        <w:rPr>
          <w:rFonts w:ascii="Tahoma" w:hAnsi="Tahoma" w:cs="Tahoma"/>
          <w:b/>
          <w:bCs/>
          <w:lang w:eastAsia="es-CO"/>
        </w:rPr>
        <w:t xml:space="preserve">Partes Interesadas. </w:t>
      </w:r>
      <w:r w:rsidRPr="001A68F5">
        <w:rPr>
          <w:rFonts w:ascii="Tahoma" w:hAnsi="Tahoma" w:cs="Tahoma"/>
          <w:lang w:eastAsia="es-CO"/>
        </w:rPr>
        <w:t xml:space="preserve">Persona o grupo dentro o fuera del lugar de trabajo (véase el numeral 2.17) involucrado o afectado por el desempeño de seguridad y </w:t>
      </w:r>
      <w:r>
        <w:rPr>
          <w:rFonts w:ascii="Tahoma" w:hAnsi="Tahoma" w:cs="Tahoma"/>
          <w:lang w:eastAsia="es-CO"/>
        </w:rPr>
        <w:t>seguridad y salud en el trabajo</w:t>
      </w:r>
      <w:r w:rsidRPr="001A68F5">
        <w:rPr>
          <w:rFonts w:ascii="Tahoma" w:hAnsi="Tahoma" w:cs="Tahoma"/>
          <w:lang w:eastAsia="es-CO"/>
        </w:rPr>
        <w:t xml:space="preserve"> (véase el numeral 3.15 de NTC-OHSAS 18001:2007) de una organización (NTC-OHSAS 18001:2007).</w:t>
      </w:r>
    </w:p>
    <w:p w:rsidR="004F459C" w:rsidRPr="001A68F5" w:rsidRDefault="004F459C" w:rsidP="004F459C">
      <w:pPr>
        <w:autoSpaceDE w:val="0"/>
        <w:autoSpaceDN w:val="0"/>
        <w:adjustRightInd w:val="0"/>
        <w:spacing w:after="0" w:line="240" w:lineRule="auto"/>
        <w:jc w:val="both"/>
        <w:rPr>
          <w:rFonts w:ascii="Tahoma" w:hAnsi="Tahoma" w:cs="Tahoma"/>
          <w:lang w:eastAsia="es-CO"/>
        </w:rPr>
      </w:pPr>
    </w:p>
    <w:p w:rsidR="004F459C" w:rsidRPr="001A68F5" w:rsidRDefault="004F459C" w:rsidP="004F459C">
      <w:pPr>
        <w:autoSpaceDE w:val="0"/>
        <w:autoSpaceDN w:val="0"/>
        <w:adjustRightInd w:val="0"/>
        <w:spacing w:after="0" w:line="240" w:lineRule="auto"/>
        <w:jc w:val="both"/>
        <w:rPr>
          <w:rFonts w:ascii="Tahoma" w:hAnsi="Tahoma" w:cs="Tahoma"/>
          <w:lang w:eastAsia="es-CO"/>
        </w:rPr>
      </w:pPr>
      <w:r w:rsidRPr="001A68F5">
        <w:rPr>
          <w:rFonts w:ascii="Tahoma" w:hAnsi="Tahoma" w:cs="Tahoma"/>
          <w:b/>
          <w:bCs/>
          <w:lang w:eastAsia="es-CO"/>
        </w:rPr>
        <w:lastRenderedPageBreak/>
        <w:t xml:space="preserve">Peligro: </w:t>
      </w:r>
      <w:r w:rsidRPr="001A68F5">
        <w:rPr>
          <w:rFonts w:ascii="Tahoma" w:hAnsi="Tahoma" w:cs="Tahoma"/>
          <w:lang w:eastAsia="es-CO"/>
        </w:rPr>
        <w:t>Fuente, situación o acto con potencial de daño en términos de enfermedad o lesión a las personas, o una combinación de estos (NTC-OHSAS 18001:2007).</w:t>
      </w:r>
    </w:p>
    <w:p w:rsidR="004F459C" w:rsidRPr="001A68F5" w:rsidRDefault="004F459C" w:rsidP="004F459C">
      <w:pPr>
        <w:autoSpaceDE w:val="0"/>
        <w:autoSpaceDN w:val="0"/>
        <w:adjustRightInd w:val="0"/>
        <w:spacing w:after="0" w:line="240" w:lineRule="auto"/>
        <w:jc w:val="both"/>
        <w:rPr>
          <w:rFonts w:ascii="Tahoma" w:hAnsi="Tahoma" w:cs="Tahoma"/>
          <w:lang w:eastAsia="es-CO"/>
        </w:rPr>
      </w:pPr>
    </w:p>
    <w:p w:rsidR="004F459C" w:rsidRDefault="004F459C" w:rsidP="004F459C">
      <w:pPr>
        <w:autoSpaceDE w:val="0"/>
        <w:autoSpaceDN w:val="0"/>
        <w:adjustRightInd w:val="0"/>
        <w:spacing w:after="0" w:line="240" w:lineRule="auto"/>
        <w:jc w:val="both"/>
        <w:rPr>
          <w:rFonts w:ascii="Tahoma" w:hAnsi="Tahoma" w:cs="Tahoma"/>
          <w:lang w:eastAsia="es-CO"/>
        </w:rPr>
      </w:pPr>
      <w:r w:rsidRPr="001A68F5">
        <w:rPr>
          <w:rFonts w:ascii="Tahoma" w:hAnsi="Tahoma" w:cs="Tahoma"/>
          <w:b/>
          <w:bCs/>
          <w:lang w:eastAsia="es-CO"/>
        </w:rPr>
        <w:t xml:space="preserve">Probabilidad. </w:t>
      </w:r>
      <w:r w:rsidRPr="001A68F5">
        <w:rPr>
          <w:rFonts w:ascii="Tahoma" w:hAnsi="Tahoma" w:cs="Tahoma"/>
          <w:lang w:eastAsia="es-CO"/>
        </w:rPr>
        <w:t>Grado de posibilidad de que ocurra un evento no deseado y pueda producir consec</w:t>
      </w:r>
      <w:r>
        <w:rPr>
          <w:rFonts w:ascii="Tahoma" w:hAnsi="Tahoma" w:cs="Tahoma"/>
          <w:lang w:eastAsia="es-CO"/>
        </w:rPr>
        <w:t xml:space="preserve">uencias </w:t>
      </w:r>
    </w:p>
    <w:p w:rsidR="004F459C" w:rsidRPr="00F040C4" w:rsidRDefault="004F459C" w:rsidP="004F459C">
      <w:pPr>
        <w:autoSpaceDE w:val="0"/>
        <w:autoSpaceDN w:val="0"/>
        <w:adjustRightInd w:val="0"/>
        <w:spacing w:after="0" w:line="240" w:lineRule="auto"/>
        <w:jc w:val="both"/>
        <w:rPr>
          <w:rFonts w:ascii="Tahoma" w:hAnsi="Tahoma" w:cs="Tahoma"/>
          <w:lang w:eastAsia="es-CO"/>
        </w:rPr>
      </w:pPr>
    </w:p>
    <w:p w:rsidR="004F459C" w:rsidRDefault="004F459C" w:rsidP="004F459C">
      <w:pPr>
        <w:autoSpaceDE w:val="0"/>
        <w:autoSpaceDN w:val="0"/>
        <w:adjustRightInd w:val="0"/>
        <w:spacing w:after="0" w:line="240" w:lineRule="auto"/>
        <w:jc w:val="both"/>
        <w:rPr>
          <w:rFonts w:ascii="Tahoma" w:hAnsi="Tahoma" w:cs="Tahoma"/>
          <w:lang w:eastAsia="es-CO"/>
        </w:rPr>
      </w:pPr>
      <w:r w:rsidRPr="001A68F5">
        <w:rPr>
          <w:rFonts w:ascii="Tahoma" w:hAnsi="Tahoma" w:cs="Tahoma"/>
          <w:b/>
          <w:bCs/>
          <w:lang w:eastAsia="es-CO"/>
        </w:rPr>
        <w:t xml:space="preserve">Riesgo. </w:t>
      </w:r>
      <w:r w:rsidRPr="001A68F5">
        <w:rPr>
          <w:rFonts w:ascii="Tahoma" w:hAnsi="Tahoma" w:cs="Tahoma"/>
          <w:lang w:eastAsia="es-CO"/>
        </w:rPr>
        <w:t>Combinación de la probabilidad de que ocurra un(os) evento(s) o exposición(es) peligroso(s), y la severidad de lesión o enfermedad, que puede ser causado por el (los) evento(s) o la(s) exposición(es) (NTC-OHSAS 18001:2007).</w:t>
      </w:r>
    </w:p>
    <w:p w:rsidR="004F459C" w:rsidRPr="001A68F5" w:rsidRDefault="004F459C" w:rsidP="004F459C">
      <w:pPr>
        <w:autoSpaceDE w:val="0"/>
        <w:autoSpaceDN w:val="0"/>
        <w:adjustRightInd w:val="0"/>
        <w:spacing w:after="0" w:line="240" w:lineRule="auto"/>
        <w:jc w:val="both"/>
        <w:rPr>
          <w:rFonts w:ascii="Tahoma" w:hAnsi="Tahoma" w:cs="Tahoma"/>
          <w:lang w:eastAsia="es-CO"/>
        </w:rPr>
      </w:pPr>
    </w:p>
    <w:p w:rsidR="004F459C" w:rsidRDefault="004F459C" w:rsidP="004F459C">
      <w:pPr>
        <w:autoSpaceDE w:val="0"/>
        <w:autoSpaceDN w:val="0"/>
        <w:adjustRightInd w:val="0"/>
        <w:spacing w:after="0" w:line="240" w:lineRule="auto"/>
        <w:jc w:val="both"/>
        <w:rPr>
          <w:rFonts w:ascii="Tahoma" w:hAnsi="Tahoma" w:cs="Tahoma"/>
          <w:lang w:eastAsia="es-CO"/>
        </w:rPr>
      </w:pPr>
      <w:r w:rsidRPr="001A68F5">
        <w:rPr>
          <w:rFonts w:ascii="Tahoma" w:hAnsi="Tahoma" w:cs="Tahoma"/>
          <w:b/>
          <w:bCs/>
          <w:lang w:eastAsia="es-CO"/>
        </w:rPr>
        <w:t xml:space="preserve">Riesgo Aceptable. </w:t>
      </w:r>
      <w:r w:rsidRPr="001A68F5">
        <w:rPr>
          <w:rFonts w:ascii="Tahoma" w:hAnsi="Tahoma" w:cs="Tahoma"/>
          <w:lang w:eastAsia="es-CO"/>
        </w:rPr>
        <w:t xml:space="preserve">Riesgo que ha sido reducido a un nivel que la organización puede tolerar con respecto a sus obligaciones legales y su propia política en seguridad y </w:t>
      </w:r>
      <w:r>
        <w:rPr>
          <w:rFonts w:ascii="Tahoma" w:hAnsi="Tahoma" w:cs="Tahoma"/>
          <w:lang w:eastAsia="es-CO"/>
        </w:rPr>
        <w:t>seguridad y salud en el trabajo (NTC-OHSAS 18001:2007).</w:t>
      </w:r>
    </w:p>
    <w:p w:rsidR="004F459C" w:rsidRPr="00F040C4" w:rsidRDefault="004F459C" w:rsidP="004F459C">
      <w:pPr>
        <w:autoSpaceDE w:val="0"/>
        <w:autoSpaceDN w:val="0"/>
        <w:adjustRightInd w:val="0"/>
        <w:spacing w:after="0" w:line="240" w:lineRule="auto"/>
        <w:jc w:val="both"/>
        <w:rPr>
          <w:rFonts w:ascii="Tahoma" w:hAnsi="Tahoma" w:cs="Tahoma"/>
          <w:lang w:eastAsia="es-CO"/>
        </w:rPr>
      </w:pPr>
    </w:p>
    <w:p w:rsidR="004F459C" w:rsidRPr="001A68F5" w:rsidRDefault="004F459C" w:rsidP="004F459C">
      <w:pPr>
        <w:autoSpaceDE w:val="0"/>
        <w:autoSpaceDN w:val="0"/>
        <w:adjustRightInd w:val="0"/>
        <w:spacing w:after="0" w:line="240" w:lineRule="auto"/>
        <w:jc w:val="both"/>
        <w:rPr>
          <w:rFonts w:ascii="Tahoma" w:hAnsi="Tahoma" w:cs="Tahoma"/>
          <w:lang w:eastAsia="es-CO"/>
        </w:rPr>
      </w:pPr>
      <w:r w:rsidRPr="001A68F5">
        <w:rPr>
          <w:rFonts w:ascii="Tahoma" w:hAnsi="Tahoma" w:cs="Tahoma"/>
          <w:b/>
          <w:bCs/>
          <w:lang w:eastAsia="es-CO"/>
        </w:rPr>
        <w:t xml:space="preserve">Valoración de los riesgos. </w:t>
      </w:r>
      <w:r w:rsidRPr="001A68F5">
        <w:rPr>
          <w:rFonts w:ascii="Tahoma" w:hAnsi="Tahoma" w:cs="Tahoma"/>
          <w:lang w:eastAsia="es-CO"/>
        </w:rPr>
        <w:t>Proceso de evaluar el(los) riesgo(s) que surge(n) de un(os) peligro(s), teniendo en cuenta la suficiencia de los controles existentes, y de decidir si el(los) riesgo(s) es (son) aceptable(s) o no (NTC-OHSAS 18001:2007).</w:t>
      </w:r>
    </w:p>
    <w:p w:rsidR="004F459C" w:rsidRDefault="004F459C" w:rsidP="004F459C">
      <w:pPr>
        <w:autoSpaceDE w:val="0"/>
        <w:autoSpaceDN w:val="0"/>
        <w:adjustRightInd w:val="0"/>
        <w:spacing w:after="0" w:line="240" w:lineRule="auto"/>
        <w:jc w:val="both"/>
        <w:rPr>
          <w:rFonts w:ascii="Tahoma" w:hAnsi="Tahoma" w:cs="Tahoma"/>
          <w:b/>
          <w:color w:val="000000"/>
        </w:rPr>
      </w:pPr>
    </w:p>
    <w:p w:rsidR="004F459C" w:rsidRPr="001F1D22" w:rsidRDefault="004F459C" w:rsidP="004F459C">
      <w:pPr>
        <w:autoSpaceDE w:val="0"/>
        <w:autoSpaceDN w:val="0"/>
        <w:adjustRightInd w:val="0"/>
        <w:spacing w:after="0" w:line="240" w:lineRule="auto"/>
        <w:jc w:val="both"/>
        <w:rPr>
          <w:rFonts w:ascii="Tahoma" w:hAnsi="Tahoma" w:cs="Tahoma"/>
          <w:b/>
          <w:color w:val="000000"/>
        </w:rPr>
      </w:pPr>
      <w:r w:rsidRPr="001F1D22">
        <w:rPr>
          <w:rFonts w:ascii="Tahoma" w:hAnsi="Tahoma" w:cs="Tahoma"/>
          <w:b/>
          <w:color w:val="000000"/>
        </w:rPr>
        <w:t>ABREVIATURAS Y GUÍAS</w:t>
      </w:r>
    </w:p>
    <w:p w:rsidR="004F459C" w:rsidRDefault="004F459C" w:rsidP="004F459C">
      <w:pPr>
        <w:autoSpaceDE w:val="0"/>
        <w:autoSpaceDN w:val="0"/>
        <w:adjustRightInd w:val="0"/>
        <w:spacing w:after="0" w:line="240" w:lineRule="auto"/>
        <w:jc w:val="both"/>
        <w:rPr>
          <w:rFonts w:ascii="Tahoma" w:hAnsi="Tahoma" w:cs="Tahoma"/>
          <w:b/>
          <w:color w:val="000000"/>
        </w:rPr>
      </w:pPr>
    </w:p>
    <w:p w:rsidR="004F459C" w:rsidRPr="001A68F5" w:rsidRDefault="004F459C" w:rsidP="004F459C">
      <w:pPr>
        <w:autoSpaceDE w:val="0"/>
        <w:autoSpaceDN w:val="0"/>
        <w:adjustRightInd w:val="0"/>
        <w:spacing w:after="0" w:line="240" w:lineRule="auto"/>
        <w:jc w:val="both"/>
        <w:rPr>
          <w:rFonts w:ascii="Tahoma" w:hAnsi="Tahoma" w:cs="Tahoma"/>
          <w:color w:val="000000"/>
        </w:rPr>
      </w:pPr>
      <w:r w:rsidRPr="001A68F5">
        <w:rPr>
          <w:rFonts w:ascii="Tahoma" w:hAnsi="Tahoma" w:cs="Tahoma"/>
          <w:color w:val="000000"/>
        </w:rPr>
        <w:t>En este documento se encontrarán las siguientes abreviaturas:</w:t>
      </w:r>
    </w:p>
    <w:p w:rsidR="004F459C" w:rsidRDefault="004F459C" w:rsidP="004F459C">
      <w:pPr>
        <w:autoSpaceDE w:val="0"/>
        <w:autoSpaceDN w:val="0"/>
        <w:adjustRightInd w:val="0"/>
        <w:spacing w:after="0" w:line="240" w:lineRule="auto"/>
        <w:jc w:val="both"/>
        <w:rPr>
          <w:rFonts w:ascii="Tahoma" w:hAnsi="Tahoma" w:cs="Tahoma"/>
          <w:b/>
          <w:color w:val="000000"/>
        </w:rPr>
      </w:pPr>
    </w:p>
    <w:p w:rsidR="004F459C" w:rsidRDefault="004F459C" w:rsidP="004F459C">
      <w:pPr>
        <w:autoSpaceDE w:val="0"/>
        <w:autoSpaceDN w:val="0"/>
        <w:adjustRightInd w:val="0"/>
        <w:spacing w:after="0" w:line="240" w:lineRule="auto"/>
        <w:jc w:val="both"/>
        <w:rPr>
          <w:rFonts w:ascii="Tahoma" w:hAnsi="Tahoma" w:cs="Tahoma"/>
          <w:color w:val="000000"/>
        </w:rPr>
      </w:pPr>
      <w:r>
        <w:rPr>
          <w:rFonts w:ascii="Tahoma" w:hAnsi="Tahoma" w:cs="Tahoma"/>
          <w:b/>
          <w:color w:val="000000"/>
        </w:rPr>
        <w:t xml:space="preserve">SG-SST: </w:t>
      </w:r>
      <w:r>
        <w:rPr>
          <w:rFonts w:ascii="Tahoma" w:hAnsi="Tahoma" w:cs="Tahoma"/>
          <w:color w:val="000000"/>
        </w:rPr>
        <w:t>Sistema de gestión de la seguridad y salud en el trabajo</w:t>
      </w:r>
    </w:p>
    <w:p w:rsidR="004F459C" w:rsidRDefault="004F459C" w:rsidP="004F459C">
      <w:pPr>
        <w:autoSpaceDE w:val="0"/>
        <w:autoSpaceDN w:val="0"/>
        <w:adjustRightInd w:val="0"/>
        <w:spacing w:after="0" w:line="240" w:lineRule="auto"/>
        <w:jc w:val="both"/>
        <w:rPr>
          <w:rFonts w:ascii="Tahoma" w:hAnsi="Tahoma" w:cs="Tahoma"/>
          <w:color w:val="000000"/>
        </w:rPr>
      </w:pPr>
      <w:r w:rsidRPr="001A68F5">
        <w:rPr>
          <w:rFonts w:ascii="Tahoma" w:hAnsi="Tahoma" w:cs="Tahoma"/>
          <w:b/>
          <w:color w:val="000000"/>
        </w:rPr>
        <w:t>SST:</w:t>
      </w:r>
      <w:r>
        <w:rPr>
          <w:rFonts w:ascii="Tahoma" w:hAnsi="Tahoma" w:cs="Tahoma"/>
          <w:color w:val="000000"/>
        </w:rPr>
        <w:t xml:space="preserve"> Seguridad y salud en el trabajo</w:t>
      </w:r>
    </w:p>
    <w:p w:rsidR="004F459C" w:rsidRDefault="004F459C" w:rsidP="004F459C">
      <w:pPr>
        <w:autoSpaceDE w:val="0"/>
        <w:autoSpaceDN w:val="0"/>
        <w:adjustRightInd w:val="0"/>
        <w:spacing w:after="0" w:line="240" w:lineRule="auto"/>
        <w:jc w:val="both"/>
        <w:rPr>
          <w:rFonts w:ascii="Tahoma" w:hAnsi="Tahoma" w:cs="Tahoma"/>
          <w:color w:val="000000"/>
        </w:rPr>
      </w:pPr>
    </w:p>
    <w:p w:rsidR="004F459C" w:rsidRPr="001A68F5" w:rsidRDefault="004F459C" w:rsidP="004F459C">
      <w:pPr>
        <w:autoSpaceDE w:val="0"/>
        <w:autoSpaceDN w:val="0"/>
        <w:adjustRightInd w:val="0"/>
        <w:spacing w:after="0" w:line="240" w:lineRule="auto"/>
        <w:jc w:val="both"/>
        <w:rPr>
          <w:rFonts w:ascii="Tahoma" w:hAnsi="Tahoma" w:cs="Tahoma"/>
          <w:color w:val="000000"/>
        </w:rPr>
      </w:pPr>
      <w:r>
        <w:rPr>
          <w:rFonts w:ascii="Tahoma" w:hAnsi="Tahoma" w:cs="Tahoma"/>
          <w:color w:val="000000"/>
        </w:rPr>
        <w:t xml:space="preserve">Adicionalmente en el documento se encontrarán referencias a  documentos que se encuentran insertados en el presente manual por medio de hipervínculos y que aparecerán con los siguientes  íconos: </w:t>
      </w:r>
    </w:p>
    <w:p w:rsidR="004F459C" w:rsidRDefault="004F459C" w:rsidP="004F459C">
      <w:pPr>
        <w:rPr>
          <w:rFonts w:ascii="Tahoma" w:hAnsi="Tahoma" w:cs="Tahoma"/>
          <w:sz w:val="24"/>
          <w:szCs w:val="24"/>
        </w:rPr>
      </w:pPr>
      <w:r>
        <w:rPr>
          <w:noProof/>
          <w:lang w:eastAsia="es-CO"/>
        </w:rPr>
        <w:drawing>
          <wp:anchor distT="0" distB="0" distL="114300" distR="114300" simplePos="0" relativeHeight="251664384" behindDoc="0" locked="0" layoutInCell="1" allowOverlap="1">
            <wp:simplePos x="0" y="0"/>
            <wp:positionH relativeFrom="column">
              <wp:posOffset>31750</wp:posOffset>
            </wp:positionH>
            <wp:positionV relativeFrom="paragraph">
              <wp:posOffset>139065</wp:posOffset>
            </wp:positionV>
            <wp:extent cx="784860" cy="784860"/>
            <wp:effectExtent l="19050" t="0" r="0" b="0"/>
            <wp:wrapNone/>
            <wp:docPr id="3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8" cstate="print"/>
                    <a:srcRect/>
                    <a:stretch>
                      <a:fillRect/>
                    </a:stretch>
                  </pic:blipFill>
                  <pic:spPr bwMode="auto">
                    <a:xfrm>
                      <a:off x="0" y="0"/>
                      <a:ext cx="784860" cy="784860"/>
                    </a:xfrm>
                    <a:prstGeom prst="rect">
                      <a:avLst/>
                    </a:prstGeom>
                    <a:noFill/>
                    <a:ln w="9525">
                      <a:noFill/>
                      <a:miter lim="800000"/>
                      <a:headEnd/>
                      <a:tailEnd/>
                    </a:ln>
                  </pic:spPr>
                </pic:pic>
              </a:graphicData>
            </a:graphic>
          </wp:anchor>
        </w:drawing>
      </w:r>
    </w:p>
    <w:p w:rsidR="004F459C" w:rsidRDefault="004F459C" w:rsidP="004F459C">
      <w:pPr>
        <w:rPr>
          <w:rFonts w:ascii="Tahoma" w:hAnsi="Tahoma" w:cs="Tahoma"/>
          <w:sz w:val="24"/>
          <w:szCs w:val="24"/>
        </w:rPr>
      </w:pPr>
      <w:r>
        <w:rPr>
          <w:rFonts w:ascii="Tahoma" w:hAnsi="Tahoma" w:cs="Tahoma"/>
          <w:noProof/>
          <w:sz w:val="24"/>
          <w:szCs w:val="24"/>
          <w:lang w:eastAsia="es-CO"/>
        </w:rPr>
        <w:drawing>
          <wp:anchor distT="0" distB="0" distL="114300" distR="114300" simplePos="0" relativeHeight="251663360" behindDoc="0" locked="0" layoutInCell="1" allowOverlap="1">
            <wp:simplePos x="0" y="0"/>
            <wp:positionH relativeFrom="column">
              <wp:posOffset>4969510</wp:posOffset>
            </wp:positionH>
            <wp:positionV relativeFrom="paragraph">
              <wp:posOffset>4606925</wp:posOffset>
            </wp:positionV>
            <wp:extent cx="535305" cy="535305"/>
            <wp:effectExtent l="19050" t="0" r="0" b="0"/>
            <wp:wrapNone/>
            <wp:docPr id="38" name="Imagen 5"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pdf"/>
                    <pic:cNvPicPr>
                      <a:picLocks noChangeAspect="1" noChangeArrowheads="1"/>
                    </pic:cNvPicPr>
                  </pic:nvPicPr>
                  <pic:blipFill>
                    <a:blip r:embed="rId9" cstate="print"/>
                    <a:srcRect/>
                    <a:stretch>
                      <a:fillRect/>
                    </a:stretch>
                  </pic:blipFill>
                  <pic:spPr bwMode="auto">
                    <a:xfrm>
                      <a:off x="0" y="0"/>
                      <a:ext cx="535305" cy="535305"/>
                    </a:xfrm>
                    <a:prstGeom prst="rect">
                      <a:avLst/>
                    </a:prstGeom>
                    <a:noFill/>
                    <a:ln w="9525">
                      <a:noFill/>
                      <a:miter lim="800000"/>
                      <a:headEnd/>
                      <a:tailEnd/>
                    </a:ln>
                  </pic:spPr>
                </pic:pic>
              </a:graphicData>
            </a:graphic>
          </wp:anchor>
        </w:drawing>
      </w:r>
      <w:r>
        <w:rPr>
          <w:rFonts w:ascii="Tahoma" w:hAnsi="Tahoma" w:cs="Tahoma"/>
          <w:noProof/>
          <w:sz w:val="24"/>
          <w:szCs w:val="24"/>
          <w:lang w:eastAsia="es-CO"/>
        </w:rPr>
        <w:drawing>
          <wp:anchor distT="0" distB="0" distL="114300" distR="114300" simplePos="0" relativeHeight="251662336" behindDoc="0" locked="0" layoutInCell="1" allowOverlap="1">
            <wp:simplePos x="0" y="0"/>
            <wp:positionH relativeFrom="column">
              <wp:posOffset>4969510</wp:posOffset>
            </wp:positionH>
            <wp:positionV relativeFrom="paragraph">
              <wp:posOffset>4606925</wp:posOffset>
            </wp:positionV>
            <wp:extent cx="535305" cy="535305"/>
            <wp:effectExtent l="19050" t="0" r="0" b="0"/>
            <wp:wrapNone/>
            <wp:docPr id="37" name="Imagen 4"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pdf"/>
                    <pic:cNvPicPr>
                      <a:picLocks noChangeAspect="1" noChangeArrowheads="1"/>
                    </pic:cNvPicPr>
                  </pic:nvPicPr>
                  <pic:blipFill>
                    <a:blip r:embed="rId9" cstate="print"/>
                    <a:srcRect/>
                    <a:stretch>
                      <a:fillRect/>
                    </a:stretch>
                  </pic:blipFill>
                  <pic:spPr bwMode="auto">
                    <a:xfrm>
                      <a:off x="0" y="0"/>
                      <a:ext cx="535305" cy="535305"/>
                    </a:xfrm>
                    <a:prstGeom prst="rect">
                      <a:avLst/>
                    </a:prstGeom>
                    <a:noFill/>
                    <a:ln w="9525">
                      <a:noFill/>
                      <a:miter lim="800000"/>
                      <a:headEnd/>
                      <a:tailEnd/>
                    </a:ln>
                  </pic:spPr>
                </pic:pic>
              </a:graphicData>
            </a:graphic>
          </wp:anchor>
        </w:drawing>
      </w:r>
      <w:r>
        <w:rPr>
          <w:rFonts w:ascii="Tahoma" w:hAnsi="Tahoma" w:cs="Tahoma"/>
          <w:sz w:val="24"/>
          <w:szCs w:val="24"/>
        </w:rPr>
        <w:t xml:space="preserve">                   Documento: Procedimiento, guía, manual, política, etc.</w:t>
      </w:r>
    </w:p>
    <w:p w:rsidR="004F459C" w:rsidRDefault="004F459C" w:rsidP="004F459C">
      <w:pPr>
        <w:rPr>
          <w:rFonts w:ascii="Tahoma" w:hAnsi="Tahoma" w:cs="Tahoma"/>
          <w:sz w:val="24"/>
          <w:szCs w:val="24"/>
        </w:rPr>
      </w:pPr>
    </w:p>
    <w:p w:rsidR="004F459C" w:rsidRDefault="004F459C" w:rsidP="004F459C">
      <w:pPr>
        <w:rPr>
          <w:rFonts w:ascii="Tahoma" w:hAnsi="Tahoma" w:cs="Tahoma"/>
          <w:sz w:val="24"/>
          <w:szCs w:val="24"/>
        </w:rPr>
      </w:pPr>
      <w:r>
        <w:rPr>
          <w:noProof/>
          <w:lang w:eastAsia="es-CO"/>
        </w:rPr>
        <w:drawing>
          <wp:anchor distT="0" distB="0" distL="114300" distR="114300" simplePos="0" relativeHeight="251666432" behindDoc="0" locked="0" layoutInCell="1" allowOverlap="1">
            <wp:simplePos x="0" y="0"/>
            <wp:positionH relativeFrom="column">
              <wp:posOffset>32385</wp:posOffset>
            </wp:positionH>
            <wp:positionV relativeFrom="paragraph">
              <wp:posOffset>279400</wp:posOffset>
            </wp:positionV>
            <wp:extent cx="715645" cy="715645"/>
            <wp:effectExtent l="19050" t="0" r="8255" b="0"/>
            <wp:wrapNone/>
            <wp:docPr id="4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cstate="print"/>
                    <a:srcRect/>
                    <a:stretch>
                      <a:fillRect/>
                    </a:stretch>
                  </pic:blipFill>
                  <pic:spPr bwMode="auto">
                    <a:xfrm>
                      <a:off x="0" y="0"/>
                      <a:ext cx="715645" cy="715645"/>
                    </a:xfrm>
                    <a:prstGeom prst="rect">
                      <a:avLst/>
                    </a:prstGeom>
                    <a:noFill/>
                    <a:ln w="9525">
                      <a:noFill/>
                      <a:miter lim="800000"/>
                      <a:headEnd/>
                      <a:tailEnd/>
                    </a:ln>
                  </pic:spPr>
                </pic:pic>
              </a:graphicData>
            </a:graphic>
          </wp:anchor>
        </w:drawing>
      </w:r>
      <w:r>
        <w:rPr>
          <w:rFonts w:ascii="Tahoma" w:hAnsi="Tahoma" w:cs="Tahoma"/>
          <w:noProof/>
          <w:sz w:val="24"/>
          <w:szCs w:val="24"/>
          <w:lang w:eastAsia="es-CO"/>
        </w:rPr>
        <w:drawing>
          <wp:anchor distT="0" distB="0" distL="114300" distR="114300" simplePos="0" relativeHeight="251665408" behindDoc="0" locked="0" layoutInCell="1" allowOverlap="1">
            <wp:simplePos x="0" y="0"/>
            <wp:positionH relativeFrom="column">
              <wp:posOffset>5015865</wp:posOffset>
            </wp:positionH>
            <wp:positionV relativeFrom="paragraph">
              <wp:posOffset>3155950</wp:posOffset>
            </wp:positionV>
            <wp:extent cx="510540" cy="510540"/>
            <wp:effectExtent l="19050" t="0" r="3810" b="0"/>
            <wp:wrapNone/>
            <wp:docPr id="40" name="Imagen 8" descr="EXCE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EXCEL 2"/>
                    <pic:cNvPicPr>
                      <a:picLocks noChangeAspect="1" noChangeArrowheads="1"/>
                    </pic:cNvPicPr>
                  </pic:nvPicPr>
                  <pic:blipFill>
                    <a:blip r:embed="rId11" cstate="print"/>
                    <a:srcRect/>
                    <a:stretch>
                      <a:fillRect/>
                    </a:stretch>
                  </pic:blipFill>
                  <pic:spPr bwMode="auto">
                    <a:xfrm>
                      <a:off x="0" y="0"/>
                      <a:ext cx="510540" cy="510540"/>
                    </a:xfrm>
                    <a:prstGeom prst="rect">
                      <a:avLst/>
                    </a:prstGeom>
                    <a:noFill/>
                    <a:ln w="9525">
                      <a:noFill/>
                      <a:miter lim="800000"/>
                      <a:headEnd/>
                      <a:tailEnd/>
                    </a:ln>
                  </pic:spPr>
                </pic:pic>
              </a:graphicData>
            </a:graphic>
          </wp:anchor>
        </w:drawing>
      </w:r>
    </w:p>
    <w:p w:rsidR="004F459C" w:rsidRDefault="004F459C" w:rsidP="004F459C">
      <w:pPr>
        <w:rPr>
          <w:rFonts w:ascii="Tahoma" w:hAnsi="Tahoma" w:cs="Tahoma"/>
          <w:sz w:val="24"/>
          <w:szCs w:val="24"/>
        </w:rPr>
      </w:pPr>
      <w:r>
        <w:rPr>
          <w:rFonts w:ascii="Tahoma" w:hAnsi="Tahoma" w:cs="Tahoma"/>
          <w:sz w:val="24"/>
          <w:szCs w:val="24"/>
        </w:rPr>
        <w:t xml:space="preserve">                 </w:t>
      </w:r>
    </w:p>
    <w:p w:rsidR="004F459C" w:rsidRPr="001F1D22" w:rsidRDefault="004F459C" w:rsidP="004F459C">
      <w:pPr>
        <w:rPr>
          <w:rFonts w:ascii="Tahoma" w:hAnsi="Tahoma" w:cs="Tahoma"/>
          <w:sz w:val="24"/>
          <w:szCs w:val="24"/>
        </w:rPr>
      </w:pPr>
      <w:r>
        <w:rPr>
          <w:rFonts w:ascii="Tahoma" w:hAnsi="Tahoma" w:cs="Tahoma"/>
          <w:sz w:val="24"/>
          <w:szCs w:val="24"/>
        </w:rPr>
        <w:tab/>
      </w:r>
      <w:r>
        <w:rPr>
          <w:rFonts w:ascii="Tahoma" w:hAnsi="Tahoma" w:cs="Tahoma"/>
          <w:sz w:val="24"/>
          <w:szCs w:val="24"/>
        </w:rPr>
        <w:tab/>
        <w:t>Documento en Excel: programa, plan de trabajo, fichas, etc.</w:t>
      </w:r>
    </w:p>
    <w:p w:rsidR="004F459C" w:rsidRDefault="004F459C" w:rsidP="004F459C"/>
    <w:p w:rsidR="004F459C" w:rsidRDefault="004F459C" w:rsidP="004F459C"/>
    <w:p w:rsidR="004F459C" w:rsidRDefault="004F459C" w:rsidP="004F459C">
      <w:pPr>
        <w:jc w:val="center"/>
        <w:rPr>
          <w:rFonts w:ascii="Tahoma" w:hAnsi="Tahoma" w:cs="Tahoma"/>
          <w:b/>
          <w:sz w:val="24"/>
          <w:szCs w:val="24"/>
        </w:rPr>
      </w:pPr>
    </w:p>
    <w:p w:rsidR="00FB2E38" w:rsidRDefault="00FB2E38" w:rsidP="004F459C">
      <w:pPr>
        <w:jc w:val="center"/>
        <w:rPr>
          <w:rFonts w:ascii="Tahoma" w:hAnsi="Tahoma" w:cs="Tahoma"/>
          <w:b/>
          <w:sz w:val="24"/>
          <w:szCs w:val="24"/>
        </w:rPr>
      </w:pPr>
    </w:p>
    <w:p w:rsidR="00FB2E38" w:rsidRDefault="00FB2E38" w:rsidP="004F459C">
      <w:pPr>
        <w:jc w:val="center"/>
        <w:rPr>
          <w:rFonts w:ascii="Tahoma" w:hAnsi="Tahoma" w:cs="Tahoma"/>
          <w:b/>
          <w:sz w:val="24"/>
          <w:szCs w:val="24"/>
        </w:rPr>
      </w:pPr>
    </w:p>
    <w:p w:rsidR="004F459C" w:rsidRPr="001F1D22" w:rsidRDefault="004F459C" w:rsidP="004F459C">
      <w:pPr>
        <w:jc w:val="center"/>
        <w:rPr>
          <w:rFonts w:ascii="Tahoma" w:hAnsi="Tahoma" w:cs="Tahoma"/>
          <w:b/>
          <w:sz w:val="24"/>
          <w:szCs w:val="24"/>
        </w:rPr>
      </w:pPr>
      <w:r w:rsidRPr="001F1D22">
        <w:rPr>
          <w:rFonts w:ascii="Tahoma" w:hAnsi="Tahoma" w:cs="Tahoma"/>
          <w:b/>
          <w:sz w:val="24"/>
          <w:szCs w:val="24"/>
        </w:rPr>
        <w:t xml:space="preserve">ESQUEMA SG-SST </w:t>
      </w:r>
    </w:p>
    <w:p w:rsidR="004F459C" w:rsidRDefault="004F459C" w:rsidP="004F459C">
      <w:pPr>
        <w:jc w:val="center"/>
        <w:rPr>
          <w:rFonts w:ascii="Tahoma" w:hAnsi="Tahoma" w:cs="Tahoma"/>
          <w:b/>
          <w:sz w:val="24"/>
          <w:szCs w:val="24"/>
        </w:rPr>
      </w:pPr>
      <w:r w:rsidRPr="001F1D22">
        <w:rPr>
          <w:rFonts w:ascii="Tahoma" w:hAnsi="Tahoma" w:cs="Tahoma"/>
          <w:b/>
          <w:sz w:val="24"/>
          <w:szCs w:val="24"/>
        </w:rPr>
        <w:t>SISTEMA DE GESTIÓN DE LA SEGURIDAD Y SALUD EN EL TRABAJO</w:t>
      </w:r>
    </w:p>
    <w:p w:rsidR="00FB2E38" w:rsidRDefault="00FB2E38" w:rsidP="004F459C">
      <w:pPr>
        <w:jc w:val="center"/>
        <w:rPr>
          <w:rFonts w:ascii="Tahoma" w:hAnsi="Tahoma" w:cs="Tahoma"/>
          <w:b/>
          <w:sz w:val="24"/>
          <w:szCs w:val="24"/>
        </w:rPr>
      </w:pPr>
    </w:p>
    <w:p w:rsidR="004F459C" w:rsidRDefault="004F459C" w:rsidP="004F459C">
      <w:pPr>
        <w:jc w:val="center"/>
        <w:rPr>
          <w:rFonts w:ascii="Tahoma" w:hAnsi="Tahoma" w:cs="Tahoma"/>
          <w:b/>
          <w:sz w:val="24"/>
          <w:szCs w:val="24"/>
        </w:rPr>
      </w:pPr>
      <w:r>
        <w:rPr>
          <w:rFonts w:ascii="Tahoma" w:hAnsi="Tahoma" w:cs="Tahoma"/>
          <w:b/>
          <w:noProof/>
          <w:sz w:val="24"/>
          <w:szCs w:val="24"/>
          <w:lang w:eastAsia="es-CO"/>
        </w:rPr>
        <w:drawing>
          <wp:anchor distT="0" distB="0" distL="486156" distR="482727" simplePos="0" relativeHeight="251660288" behindDoc="0" locked="0" layoutInCell="1" allowOverlap="1">
            <wp:simplePos x="0" y="0"/>
            <wp:positionH relativeFrom="column">
              <wp:posOffset>22860</wp:posOffset>
            </wp:positionH>
            <wp:positionV relativeFrom="paragraph">
              <wp:posOffset>183515</wp:posOffset>
            </wp:positionV>
            <wp:extent cx="6448425" cy="5503545"/>
            <wp:effectExtent l="0" t="19050" r="0" b="59055"/>
            <wp:wrapNone/>
            <wp:docPr id="35" name="Diagram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p w:rsidR="004F459C" w:rsidRDefault="004F459C" w:rsidP="004F459C">
      <w:pPr>
        <w:jc w:val="center"/>
        <w:rPr>
          <w:rFonts w:ascii="Tahoma" w:hAnsi="Tahoma" w:cs="Tahoma"/>
          <w:b/>
          <w:sz w:val="24"/>
          <w:szCs w:val="24"/>
        </w:rPr>
      </w:pPr>
    </w:p>
    <w:p w:rsidR="004F459C" w:rsidRDefault="004F459C" w:rsidP="004F459C">
      <w:pPr>
        <w:jc w:val="center"/>
        <w:rPr>
          <w:rFonts w:ascii="Tahoma" w:hAnsi="Tahoma" w:cs="Tahoma"/>
          <w:b/>
          <w:sz w:val="24"/>
          <w:szCs w:val="24"/>
        </w:rPr>
      </w:pPr>
    </w:p>
    <w:p w:rsidR="004F459C" w:rsidRDefault="004F459C" w:rsidP="004F459C">
      <w:pPr>
        <w:jc w:val="center"/>
        <w:rPr>
          <w:rFonts w:ascii="Tahoma" w:hAnsi="Tahoma" w:cs="Tahoma"/>
          <w:b/>
          <w:sz w:val="24"/>
          <w:szCs w:val="24"/>
        </w:rPr>
      </w:pPr>
    </w:p>
    <w:p w:rsidR="004F459C" w:rsidRDefault="004F459C" w:rsidP="004F459C">
      <w:pPr>
        <w:jc w:val="center"/>
        <w:rPr>
          <w:rFonts w:ascii="Tahoma" w:hAnsi="Tahoma" w:cs="Tahoma"/>
          <w:b/>
          <w:sz w:val="24"/>
          <w:szCs w:val="24"/>
        </w:rPr>
      </w:pPr>
    </w:p>
    <w:p w:rsidR="004F459C" w:rsidRDefault="004F459C" w:rsidP="004F459C">
      <w:pPr>
        <w:jc w:val="center"/>
        <w:rPr>
          <w:rFonts w:ascii="Tahoma" w:hAnsi="Tahoma" w:cs="Tahoma"/>
          <w:b/>
          <w:sz w:val="24"/>
          <w:szCs w:val="24"/>
        </w:rPr>
      </w:pPr>
    </w:p>
    <w:p w:rsidR="004F459C" w:rsidRDefault="004F459C" w:rsidP="004F459C">
      <w:pPr>
        <w:jc w:val="center"/>
        <w:rPr>
          <w:rFonts w:ascii="Tahoma" w:hAnsi="Tahoma" w:cs="Tahoma"/>
          <w:b/>
          <w:sz w:val="24"/>
          <w:szCs w:val="24"/>
        </w:rPr>
      </w:pPr>
      <w:r>
        <w:rPr>
          <w:rFonts w:ascii="Tahoma" w:hAnsi="Tahoma" w:cs="Tahoma"/>
          <w:b/>
          <w:noProof/>
          <w:sz w:val="24"/>
          <w:szCs w:val="24"/>
          <w:lang w:eastAsia="es-CO"/>
        </w:rPr>
        <w:drawing>
          <wp:anchor distT="0" distB="0" distL="114300" distR="114300" simplePos="0" relativeHeight="251661312" behindDoc="0" locked="0" layoutInCell="1" allowOverlap="1">
            <wp:simplePos x="0" y="0"/>
            <wp:positionH relativeFrom="column">
              <wp:posOffset>2308860</wp:posOffset>
            </wp:positionH>
            <wp:positionV relativeFrom="paragraph">
              <wp:posOffset>207645</wp:posOffset>
            </wp:positionV>
            <wp:extent cx="2207895" cy="2209800"/>
            <wp:effectExtent l="19050" t="0" r="1905" b="0"/>
            <wp:wrapNone/>
            <wp:docPr id="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srcRect/>
                    <a:stretch>
                      <a:fillRect/>
                    </a:stretch>
                  </pic:blipFill>
                  <pic:spPr bwMode="auto">
                    <a:xfrm>
                      <a:off x="0" y="0"/>
                      <a:ext cx="2207895" cy="2209800"/>
                    </a:xfrm>
                    <a:prstGeom prst="rect">
                      <a:avLst/>
                    </a:prstGeom>
                    <a:noFill/>
                    <a:ln w="9525">
                      <a:noFill/>
                      <a:miter lim="800000"/>
                      <a:headEnd/>
                      <a:tailEnd/>
                    </a:ln>
                  </pic:spPr>
                </pic:pic>
              </a:graphicData>
            </a:graphic>
          </wp:anchor>
        </w:drawing>
      </w:r>
    </w:p>
    <w:p w:rsidR="004F459C" w:rsidRDefault="004F459C" w:rsidP="004F459C">
      <w:pPr>
        <w:jc w:val="center"/>
        <w:rPr>
          <w:rFonts w:ascii="Tahoma" w:hAnsi="Tahoma" w:cs="Tahoma"/>
          <w:b/>
          <w:sz w:val="24"/>
          <w:szCs w:val="24"/>
        </w:rPr>
      </w:pPr>
    </w:p>
    <w:p w:rsidR="004F459C" w:rsidRDefault="004F459C" w:rsidP="004F459C">
      <w:pPr>
        <w:jc w:val="center"/>
        <w:rPr>
          <w:rFonts w:ascii="Tahoma" w:hAnsi="Tahoma" w:cs="Tahoma"/>
          <w:b/>
          <w:sz w:val="24"/>
          <w:szCs w:val="24"/>
        </w:rPr>
      </w:pPr>
    </w:p>
    <w:p w:rsidR="004F459C" w:rsidRDefault="004F459C" w:rsidP="004F459C">
      <w:pPr>
        <w:jc w:val="center"/>
        <w:rPr>
          <w:rFonts w:ascii="Tahoma" w:hAnsi="Tahoma" w:cs="Tahoma"/>
          <w:b/>
          <w:sz w:val="24"/>
          <w:szCs w:val="24"/>
        </w:rPr>
      </w:pPr>
    </w:p>
    <w:p w:rsidR="004F459C" w:rsidRDefault="004F459C" w:rsidP="004F459C">
      <w:pPr>
        <w:jc w:val="center"/>
        <w:rPr>
          <w:rFonts w:ascii="Tahoma" w:hAnsi="Tahoma" w:cs="Tahoma"/>
          <w:b/>
          <w:sz w:val="24"/>
          <w:szCs w:val="24"/>
        </w:rPr>
      </w:pPr>
    </w:p>
    <w:p w:rsidR="004F459C" w:rsidRDefault="004F459C" w:rsidP="004F459C">
      <w:pPr>
        <w:jc w:val="center"/>
        <w:rPr>
          <w:rFonts w:ascii="Tahoma" w:hAnsi="Tahoma" w:cs="Tahoma"/>
          <w:b/>
          <w:sz w:val="24"/>
          <w:szCs w:val="24"/>
        </w:rPr>
      </w:pPr>
    </w:p>
    <w:p w:rsidR="004F459C" w:rsidRDefault="004F459C" w:rsidP="004F459C">
      <w:pPr>
        <w:jc w:val="center"/>
        <w:rPr>
          <w:rFonts w:ascii="Tahoma" w:hAnsi="Tahoma" w:cs="Tahoma"/>
          <w:b/>
          <w:sz w:val="24"/>
          <w:szCs w:val="24"/>
        </w:rPr>
      </w:pPr>
    </w:p>
    <w:p w:rsidR="004F459C" w:rsidRDefault="004F459C" w:rsidP="004F459C">
      <w:pPr>
        <w:jc w:val="center"/>
        <w:rPr>
          <w:rFonts w:ascii="Tahoma" w:hAnsi="Tahoma" w:cs="Tahoma"/>
          <w:b/>
          <w:sz w:val="24"/>
          <w:szCs w:val="24"/>
        </w:rPr>
      </w:pPr>
    </w:p>
    <w:p w:rsidR="004F459C" w:rsidRDefault="004F459C" w:rsidP="004F459C">
      <w:pPr>
        <w:jc w:val="center"/>
        <w:rPr>
          <w:rFonts w:ascii="Tahoma" w:hAnsi="Tahoma" w:cs="Tahoma"/>
          <w:b/>
          <w:sz w:val="24"/>
          <w:szCs w:val="24"/>
        </w:rPr>
      </w:pPr>
    </w:p>
    <w:p w:rsidR="004F459C" w:rsidRDefault="004F459C" w:rsidP="004F459C">
      <w:pPr>
        <w:jc w:val="center"/>
        <w:rPr>
          <w:rFonts w:ascii="Tahoma" w:hAnsi="Tahoma" w:cs="Tahoma"/>
          <w:b/>
          <w:sz w:val="24"/>
          <w:szCs w:val="24"/>
        </w:rPr>
      </w:pPr>
    </w:p>
    <w:p w:rsidR="004F459C" w:rsidRDefault="004F459C" w:rsidP="004F459C">
      <w:pPr>
        <w:jc w:val="center"/>
        <w:rPr>
          <w:rFonts w:ascii="Tahoma" w:hAnsi="Tahoma" w:cs="Tahoma"/>
          <w:b/>
          <w:sz w:val="24"/>
          <w:szCs w:val="24"/>
        </w:rPr>
      </w:pPr>
    </w:p>
    <w:p w:rsidR="004F459C" w:rsidRDefault="004F459C" w:rsidP="004F459C">
      <w:pPr>
        <w:rPr>
          <w:rFonts w:ascii="Tahoma" w:hAnsi="Tahoma" w:cs="Tahoma"/>
          <w:b/>
          <w:sz w:val="24"/>
          <w:szCs w:val="24"/>
        </w:rPr>
      </w:pPr>
    </w:p>
    <w:p w:rsidR="004F459C" w:rsidRDefault="004F459C" w:rsidP="004F459C">
      <w:pPr>
        <w:rPr>
          <w:rFonts w:ascii="Tahoma" w:hAnsi="Tahoma" w:cs="Tahoma"/>
          <w:b/>
          <w:sz w:val="24"/>
          <w:szCs w:val="24"/>
        </w:rPr>
      </w:pPr>
    </w:p>
    <w:p w:rsidR="004F459C" w:rsidRDefault="004F459C" w:rsidP="004F459C">
      <w:pPr>
        <w:rPr>
          <w:rFonts w:ascii="Tahoma" w:hAnsi="Tahoma" w:cs="Tahoma"/>
          <w:b/>
          <w:sz w:val="24"/>
          <w:szCs w:val="24"/>
        </w:rPr>
      </w:pPr>
    </w:p>
    <w:p w:rsidR="004F459C" w:rsidRDefault="004F459C" w:rsidP="004F459C">
      <w:pPr>
        <w:rPr>
          <w:rFonts w:ascii="Tahoma" w:hAnsi="Tahoma" w:cs="Tahoma"/>
          <w:b/>
          <w:sz w:val="24"/>
          <w:szCs w:val="24"/>
        </w:rPr>
      </w:pPr>
    </w:p>
    <w:p w:rsidR="004F459C" w:rsidRDefault="00050E7F" w:rsidP="004F459C">
      <w:pPr>
        <w:jc w:val="center"/>
        <w:rPr>
          <w:rFonts w:ascii="Tahoma" w:hAnsi="Tahoma" w:cs="Tahoma"/>
          <w:b/>
          <w:sz w:val="24"/>
          <w:szCs w:val="24"/>
        </w:rPr>
      </w:pPr>
      <w:r w:rsidRPr="00050E7F">
        <w:rPr>
          <w:rFonts w:ascii="Tahoma" w:hAnsi="Tahoma" w:cs="Tahoma"/>
          <w:noProof/>
          <w:sz w:val="24"/>
          <w:szCs w:val="24"/>
          <w:lang w:eastAsia="es-CO"/>
        </w:rPr>
        <w:pict>
          <v:shapetype id="_x0000_t202" coordsize="21600,21600" o:spt="202" path="m,l,21600r21600,l21600,xe">
            <v:stroke joinstyle="miter"/>
            <v:path gradientshapeok="t" o:connecttype="rect"/>
          </v:shapetype>
          <v:shape id="Cuadro de texto 2" o:spid="_x0000_s1067" type="#_x0000_t202" style="position:absolute;left:0;text-align:left;margin-left:162.2pt;margin-top:-3.3pt;width:146.05pt;height:30.5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" fillcolor="#dfa7a6" strokecolor="#bc4542">
            <v:fill color2="#f5e4e4" rotate="t" angle="180" colors="0 #ffa2a1;22938f #ffbebd;1 #ffe5e5" focus="100%" type="gradient"/>
            <v:shadow on="t" color="black" opacity="24903f" origin=",.5" offset="0,.55556mm"/>
            <v:textbox style="mso-next-textbox:#Cuadro de texto 2">
              <w:txbxContent>
                <w:p w:rsidR="001B35A3" w:rsidRPr="007B2A82" w:rsidRDefault="001B35A3" w:rsidP="004F459C">
                  <w:pPr>
                    <w:pStyle w:val="Prrafodelista"/>
                    <w:numPr>
                      <w:ilvl w:val="0"/>
                      <w:numId w:val="3"/>
                    </w:numPr>
                    <w:jc w:val="center"/>
                    <w:rPr>
                      <w:b/>
                      <w:spacing w:val="10"/>
                      <w:sz w:val="36"/>
                      <w:szCs w:val="36"/>
                    </w:rPr>
                  </w:pPr>
                  <w:bookmarkStart w:id="2" w:name="Política1"/>
                  <w:r w:rsidRPr="007B2A82">
                    <w:rPr>
                      <w:b/>
                      <w:spacing w:val="10"/>
                      <w:sz w:val="36"/>
                      <w:szCs w:val="36"/>
                    </w:rPr>
                    <w:t>POLÍTICA</w:t>
                  </w:r>
                  <w:bookmarkEnd w:id="2"/>
                </w:p>
              </w:txbxContent>
            </v:textbox>
          </v:shape>
        </w:pict>
      </w:r>
    </w:p>
    <w:p w:rsidR="004F459C" w:rsidRDefault="004F459C" w:rsidP="004F459C">
      <w:pPr>
        <w:rPr>
          <w:rFonts w:ascii="Tahoma" w:hAnsi="Tahoma" w:cs="Tahoma"/>
          <w:b/>
          <w:sz w:val="24"/>
          <w:szCs w:val="24"/>
        </w:rPr>
      </w:pPr>
    </w:p>
    <w:p w:rsidR="00FB2E38" w:rsidRDefault="00FB2E38" w:rsidP="004F459C">
      <w:pPr>
        <w:rPr>
          <w:rFonts w:ascii="Tahoma" w:hAnsi="Tahoma" w:cs="Tahoma"/>
          <w:b/>
          <w:sz w:val="24"/>
          <w:szCs w:val="24"/>
        </w:rPr>
      </w:pPr>
    </w:p>
    <w:p w:rsidR="004F459C" w:rsidRDefault="004F459C" w:rsidP="004F459C">
      <w:pPr>
        <w:spacing w:line="240" w:lineRule="auto"/>
        <w:jc w:val="both"/>
        <w:rPr>
          <w:rFonts w:ascii="Tahoma" w:hAnsi="Tahoma" w:cs="Tahoma"/>
          <w:sz w:val="24"/>
          <w:szCs w:val="24"/>
        </w:rPr>
      </w:pPr>
      <w:r w:rsidRPr="000B3DFE">
        <w:rPr>
          <w:rFonts w:ascii="Tahoma" w:hAnsi="Tahoma" w:cs="Tahoma"/>
          <w:sz w:val="24"/>
          <w:szCs w:val="24"/>
        </w:rPr>
        <w:t>La alta dirección con la participación del COPASO/Vigía ocupacional ha definido una política</w:t>
      </w:r>
      <w:r>
        <w:rPr>
          <w:rFonts w:ascii="Tahoma" w:hAnsi="Tahoma" w:cs="Tahoma"/>
          <w:sz w:val="24"/>
          <w:szCs w:val="24"/>
        </w:rPr>
        <w:t xml:space="preserve"> de SST es </w:t>
      </w:r>
      <w:r w:rsidRPr="000B3DFE">
        <w:rPr>
          <w:rFonts w:ascii="Tahoma" w:hAnsi="Tahoma" w:cs="Tahoma"/>
          <w:sz w:val="24"/>
          <w:szCs w:val="24"/>
        </w:rPr>
        <w:t xml:space="preserve">comunicada y divulgada a través de procesos de inducción, re inducción, actividades y ciclos de formación,  capacitación y por </w:t>
      </w:r>
      <w:r>
        <w:rPr>
          <w:rFonts w:ascii="Tahoma" w:hAnsi="Tahoma" w:cs="Tahoma"/>
          <w:sz w:val="24"/>
          <w:szCs w:val="24"/>
        </w:rPr>
        <w:t>medio de material publicitario, adicionalmente se encuentra</w:t>
      </w:r>
      <w:r w:rsidRPr="000B3DFE">
        <w:rPr>
          <w:rFonts w:ascii="Tahoma" w:hAnsi="Tahoma" w:cs="Tahoma"/>
          <w:sz w:val="24"/>
          <w:szCs w:val="24"/>
        </w:rPr>
        <w:t xml:space="preserve"> publicada en las instalaciones administrativa</w:t>
      </w:r>
      <w:r>
        <w:rPr>
          <w:rFonts w:ascii="Tahoma" w:hAnsi="Tahoma" w:cs="Tahoma"/>
          <w:sz w:val="24"/>
          <w:szCs w:val="24"/>
        </w:rPr>
        <w:t>s en todas las sedes de trabajo.</w:t>
      </w:r>
    </w:p>
    <w:p w:rsidR="004F459C" w:rsidRPr="0015540F" w:rsidRDefault="004F459C" w:rsidP="004F459C">
      <w:pPr>
        <w:autoSpaceDE w:val="0"/>
        <w:autoSpaceDN w:val="0"/>
        <w:adjustRightInd w:val="0"/>
        <w:spacing w:after="0" w:line="240" w:lineRule="auto"/>
        <w:jc w:val="both"/>
        <w:rPr>
          <w:rFonts w:ascii="Tahoma" w:hAnsi="Tahoma" w:cs="Tahoma"/>
          <w:sz w:val="24"/>
          <w:szCs w:val="24"/>
        </w:rPr>
      </w:pPr>
      <w:r w:rsidRPr="0015540F">
        <w:rPr>
          <w:rFonts w:ascii="Tahoma" w:hAnsi="Tahoma" w:cs="Tahoma"/>
          <w:sz w:val="24"/>
          <w:szCs w:val="24"/>
        </w:rPr>
        <w:t>La política es revisa</w:t>
      </w:r>
      <w:r>
        <w:rPr>
          <w:rFonts w:ascii="Tahoma" w:hAnsi="Tahoma" w:cs="Tahoma"/>
          <w:sz w:val="24"/>
          <w:szCs w:val="24"/>
        </w:rPr>
        <w:t>da periódicamente en reunion</w:t>
      </w:r>
      <w:r w:rsidR="00FB2E38">
        <w:rPr>
          <w:rFonts w:ascii="Tahoma" w:hAnsi="Tahoma" w:cs="Tahoma"/>
          <w:sz w:val="24"/>
          <w:szCs w:val="24"/>
        </w:rPr>
        <w:t>es de revisión por la dirección</w:t>
      </w:r>
      <w:r>
        <w:rPr>
          <w:rFonts w:ascii="Tahoma" w:hAnsi="Tahoma" w:cs="Tahoma"/>
          <w:sz w:val="24"/>
          <w:szCs w:val="24"/>
        </w:rPr>
        <w:t xml:space="preserve">; </w:t>
      </w:r>
      <w:r w:rsidRPr="0015540F">
        <w:rPr>
          <w:rFonts w:ascii="Tahoma" w:hAnsi="Tahoma" w:cs="Tahoma"/>
          <w:sz w:val="24"/>
          <w:szCs w:val="24"/>
        </w:rPr>
        <w:t>en caso que se requiera y de acuerdo con los cambios  empresariales y en materia de SST será actualizada.</w:t>
      </w:r>
    </w:p>
    <w:p w:rsidR="00FB2E38" w:rsidRDefault="00FB2E38" w:rsidP="004F459C">
      <w:pPr>
        <w:autoSpaceDE w:val="0"/>
        <w:autoSpaceDN w:val="0"/>
        <w:adjustRightInd w:val="0"/>
        <w:spacing w:after="0" w:line="360" w:lineRule="auto"/>
        <w:jc w:val="both"/>
        <w:rPr>
          <w:rFonts w:ascii="TT15Ct00" w:hAnsi="TT15Ct00" w:cs="TT15Ct00"/>
          <w:sz w:val="24"/>
          <w:szCs w:val="24"/>
        </w:rPr>
      </w:pPr>
    </w:p>
    <w:p w:rsidR="00FB2E38" w:rsidRDefault="00FB2E38" w:rsidP="004F459C">
      <w:pPr>
        <w:autoSpaceDE w:val="0"/>
        <w:autoSpaceDN w:val="0"/>
        <w:adjustRightInd w:val="0"/>
        <w:spacing w:after="0" w:line="360" w:lineRule="auto"/>
        <w:jc w:val="both"/>
        <w:rPr>
          <w:rFonts w:ascii="TT15Ct00" w:hAnsi="TT15Ct00" w:cs="TT15Ct00"/>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3827"/>
      </w:tblGrid>
      <w:tr w:rsidR="004F459C" w:rsidRPr="00E36215" w:rsidTr="00FB2E38">
        <w:tc>
          <w:tcPr>
            <w:tcW w:w="4820" w:type="dxa"/>
            <w:shd w:val="clear" w:color="auto" w:fill="F57B17"/>
            <w:vAlign w:val="bottom"/>
          </w:tcPr>
          <w:p w:rsidR="004F459C" w:rsidRPr="00E36215" w:rsidRDefault="004F459C" w:rsidP="000630EE">
            <w:pPr>
              <w:jc w:val="center"/>
              <w:rPr>
                <w:b/>
                <w:color w:val="FFFFFF"/>
              </w:rPr>
            </w:pPr>
            <w:r w:rsidRPr="00E36215">
              <w:rPr>
                <w:b/>
                <w:color w:val="FFFFFF"/>
              </w:rPr>
              <w:t>DOCUMENTO</w:t>
            </w:r>
          </w:p>
        </w:tc>
        <w:tc>
          <w:tcPr>
            <w:tcW w:w="3827" w:type="dxa"/>
            <w:shd w:val="clear" w:color="auto" w:fill="F57B17"/>
            <w:vAlign w:val="bottom"/>
          </w:tcPr>
          <w:p w:rsidR="004F459C" w:rsidRPr="00E36215" w:rsidRDefault="004F459C" w:rsidP="000630EE">
            <w:pPr>
              <w:jc w:val="center"/>
              <w:rPr>
                <w:b/>
                <w:color w:val="FFFFFF"/>
              </w:rPr>
            </w:pPr>
            <w:proofErr w:type="spellStart"/>
            <w:r>
              <w:rPr>
                <w:b/>
                <w:color w:val="FFFFFF"/>
              </w:rPr>
              <w:t>Click</w:t>
            </w:r>
            <w:proofErr w:type="spellEnd"/>
            <w:r>
              <w:rPr>
                <w:b/>
                <w:color w:val="FFFFFF"/>
              </w:rPr>
              <w:t xml:space="preserve"> para acceder al documento</w:t>
            </w:r>
          </w:p>
        </w:tc>
      </w:tr>
      <w:tr w:rsidR="004F459C" w:rsidRPr="00E36215" w:rsidTr="00FB2E38">
        <w:tc>
          <w:tcPr>
            <w:tcW w:w="4820" w:type="dxa"/>
            <w:vAlign w:val="center"/>
          </w:tcPr>
          <w:p w:rsidR="004F459C" w:rsidRPr="005028D8" w:rsidRDefault="004F459C" w:rsidP="00FB2E38">
            <w:pPr>
              <w:jc w:val="center"/>
              <w:rPr>
                <w:rFonts w:ascii="Arial" w:hAnsi="Arial" w:cs="Arial"/>
                <w:b/>
                <w:sz w:val="20"/>
                <w:szCs w:val="20"/>
              </w:rPr>
            </w:pPr>
            <w:r w:rsidRPr="00FB2E38">
              <w:rPr>
                <w:rFonts w:ascii="Arial" w:hAnsi="Arial" w:cs="Arial"/>
                <w:b/>
                <w:color w:val="000000"/>
                <w:sz w:val="20"/>
                <w:szCs w:val="20"/>
              </w:rPr>
              <w:t xml:space="preserve">Política de seguridad y salud en el </w:t>
            </w:r>
            <w:r w:rsidRPr="00FB2E38">
              <w:rPr>
                <w:b/>
              </w:rPr>
              <w:t>trabajo</w:t>
            </w:r>
          </w:p>
        </w:tc>
        <w:tc>
          <w:tcPr>
            <w:tcW w:w="3827" w:type="dxa"/>
            <w:vAlign w:val="center"/>
          </w:tcPr>
          <w:p w:rsidR="004F459C" w:rsidRPr="00E36215" w:rsidRDefault="004F459C" w:rsidP="00FB2E38">
            <w:pPr>
              <w:jc w:val="center"/>
              <w:rPr>
                <w:b/>
              </w:rPr>
            </w:pPr>
            <w:r>
              <w:rPr>
                <w:b/>
                <w:noProof/>
                <w:lang w:eastAsia="es-CO"/>
              </w:rPr>
              <w:drawing>
                <wp:anchor distT="0" distB="0" distL="114300" distR="114300" simplePos="0" relativeHeight="251677696" behindDoc="0" locked="0" layoutInCell="1" allowOverlap="1">
                  <wp:simplePos x="0" y="0"/>
                  <wp:positionH relativeFrom="column">
                    <wp:posOffset>814705</wp:posOffset>
                  </wp:positionH>
                  <wp:positionV relativeFrom="paragraph">
                    <wp:posOffset>15875</wp:posOffset>
                  </wp:positionV>
                  <wp:extent cx="533400" cy="533400"/>
                  <wp:effectExtent l="19050" t="0" r="0" b="0"/>
                  <wp:wrapNone/>
                  <wp:docPr id="52" name="Imagen 7" descr="pd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pdf">
                            <a:hlinkClick r:id="rId18"/>
                          </pic:cNvPr>
                          <pic:cNvPicPr>
                            <a:picLocks noChangeAspect="1" noChangeArrowheads="1"/>
                          </pic:cNvPicPr>
                        </pic:nvPicPr>
                        <pic:blipFill>
                          <a:blip r:embed="rId9" cstate="print"/>
                          <a:srcRect/>
                          <a:stretch>
                            <a:fillRect/>
                          </a:stretch>
                        </pic:blipFill>
                        <pic:spPr bwMode="auto">
                          <a:xfrm>
                            <a:off x="0" y="0"/>
                            <a:ext cx="533400" cy="533400"/>
                          </a:xfrm>
                          <a:prstGeom prst="rect">
                            <a:avLst/>
                          </a:prstGeom>
                          <a:noFill/>
                          <a:ln w="9525">
                            <a:noFill/>
                            <a:miter lim="800000"/>
                            <a:headEnd/>
                            <a:tailEnd/>
                          </a:ln>
                        </pic:spPr>
                      </pic:pic>
                    </a:graphicData>
                  </a:graphic>
                </wp:anchor>
              </w:drawing>
            </w:r>
          </w:p>
          <w:p w:rsidR="004F459C" w:rsidRPr="00E36215" w:rsidRDefault="00FB2E38" w:rsidP="00FB2E38">
            <w:pPr>
              <w:jc w:val="center"/>
              <w:rPr>
                <w:b/>
              </w:rPr>
            </w:pPr>
            <w:r>
              <w:rPr>
                <w:b/>
              </w:rPr>
              <w:t xml:space="preserve">    </w:t>
            </w:r>
          </w:p>
        </w:tc>
      </w:tr>
    </w:tbl>
    <w:p w:rsidR="00FB2E38" w:rsidRDefault="00FB2E38" w:rsidP="004F459C">
      <w:pPr>
        <w:jc w:val="both"/>
        <w:rPr>
          <w:rFonts w:ascii="Tahoma" w:hAnsi="Tahoma" w:cs="Tahoma"/>
          <w:sz w:val="24"/>
          <w:szCs w:val="24"/>
        </w:rPr>
      </w:pPr>
    </w:p>
    <w:p w:rsidR="004F459C" w:rsidRDefault="00050E7F" w:rsidP="004F459C">
      <w:pPr>
        <w:jc w:val="both"/>
        <w:rPr>
          <w:rFonts w:ascii="Tahoma" w:hAnsi="Tahoma" w:cs="Tahoma"/>
          <w:sz w:val="24"/>
          <w:szCs w:val="24"/>
        </w:rPr>
      </w:pPr>
      <w:r>
        <w:rPr>
          <w:rFonts w:ascii="Tahoma" w:hAnsi="Tahoma" w:cs="Tahoma"/>
          <w:noProof/>
          <w:sz w:val="24"/>
          <w:szCs w:val="24"/>
          <w:lang w:eastAsia="es-CO"/>
        </w:rPr>
        <w:pict>
          <v:shape id="_x0000_s1068" type="#_x0000_t202" style="position:absolute;left:0;text-align:left;margin-left:152pt;margin-top:4.85pt;width:185.45pt;height:30.5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" fillcolor="#dfa7a6" strokecolor="#bc4542">
            <v:fill color2="#f5e4e4" rotate="t" angle="180" colors="0 #ffa2a1;22938f #ffbebd;1 #ffe5e5" focus="100%" type="gradient"/>
            <v:shadow on="t" color="black" opacity="24903f" origin=",.5" offset="0,.55556mm"/>
            <v:textbox style="mso-next-textbox:#_x0000_s1068">
              <w:txbxContent>
                <w:p w:rsidR="001B35A3" w:rsidRPr="000B3DFE" w:rsidRDefault="001B35A3" w:rsidP="004F459C">
                  <w:pPr>
                    <w:jc w:val="center"/>
                    <w:rPr>
                      <w:b/>
                      <w:spacing w:val="10"/>
                      <w:sz w:val="36"/>
                      <w:szCs w:val="36"/>
                    </w:rPr>
                  </w:pPr>
                  <w:bookmarkStart w:id="3" w:name="Política"/>
                  <w:bookmarkStart w:id="4" w:name="Organización"/>
                  <w:r>
                    <w:rPr>
                      <w:b/>
                      <w:spacing w:val="10"/>
                      <w:sz w:val="36"/>
                      <w:szCs w:val="36"/>
                    </w:rPr>
                    <w:t>2. ORGANIZACIÓN</w:t>
                  </w:r>
                  <w:bookmarkEnd w:id="3"/>
                  <w:bookmarkEnd w:id="4"/>
                </w:p>
              </w:txbxContent>
            </v:textbox>
          </v:shape>
        </w:pict>
      </w:r>
    </w:p>
    <w:p w:rsidR="004F459C" w:rsidRPr="0015540F" w:rsidRDefault="004F459C" w:rsidP="004F459C">
      <w:pPr>
        <w:spacing w:after="0" w:line="240" w:lineRule="auto"/>
        <w:jc w:val="both"/>
        <w:rPr>
          <w:rFonts w:ascii="Tahoma" w:hAnsi="Tahoma" w:cs="Tahoma"/>
          <w:sz w:val="24"/>
          <w:szCs w:val="24"/>
        </w:rPr>
      </w:pPr>
    </w:p>
    <w:p w:rsidR="004F459C" w:rsidRDefault="004F459C" w:rsidP="004F459C">
      <w:pPr>
        <w:spacing w:after="0" w:line="240" w:lineRule="auto"/>
        <w:jc w:val="both"/>
        <w:rPr>
          <w:rFonts w:ascii="Tahoma" w:hAnsi="Tahoma" w:cs="Tahoma"/>
          <w:b/>
        </w:rPr>
      </w:pPr>
    </w:p>
    <w:p w:rsidR="00FB2E38" w:rsidRDefault="00FB2E38" w:rsidP="004F459C">
      <w:pPr>
        <w:spacing w:after="0" w:line="240" w:lineRule="auto"/>
        <w:jc w:val="both"/>
        <w:rPr>
          <w:rFonts w:ascii="Tahoma" w:hAnsi="Tahoma" w:cs="Tahoma"/>
          <w:b/>
        </w:rPr>
      </w:pPr>
    </w:p>
    <w:p w:rsidR="004F459C" w:rsidRDefault="004F459C" w:rsidP="004F459C">
      <w:pPr>
        <w:spacing w:after="0" w:line="240" w:lineRule="auto"/>
        <w:jc w:val="both"/>
        <w:rPr>
          <w:rFonts w:ascii="Tahoma" w:hAnsi="Tahoma" w:cs="Tahoma"/>
          <w:b/>
        </w:rPr>
      </w:pPr>
      <w:r>
        <w:rPr>
          <w:rFonts w:ascii="Tahoma" w:hAnsi="Tahoma" w:cs="Tahoma"/>
          <w:b/>
        </w:rPr>
        <w:t xml:space="preserve">2.1 </w:t>
      </w:r>
      <w:r w:rsidRPr="0015540F">
        <w:rPr>
          <w:rFonts w:ascii="Tahoma" w:hAnsi="Tahoma" w:cs="Tahoma"/>
          <w:b/>
        </w:rPr>
        <w:t>INFORMACIÓN BÁSICA DE LA EMPRESA</w:t>
      </w:r>
    </w:p>
    <w:p w:rsidR="003A0ED4" w:rsidRPr="0015540F" w:rsidRDefault="003A0ED4" w:rsidP="004F459C">
      <w:pPr>
        <w:spacing w:after="0" w:line="240" w:lineRule="auto"/>
        <w:jc w:val="both"/>
        <w:rPr>
          <w:rFonts w:ascii="Tahoma" w:hAnsi="Tahoma" w:cs="Tahoma"/>
          <w:b/>
        </w:rPr>
      </w:pPr>
    </w:p>
    <w:p w:rsidR="004F459C" w:rsidRPr="0015540F" w:rsidRDefault="004F459C" w:rsidP="004F459C">
      <w:pPr>
        <w:spacing w:after="0" w:line="240" w:lineRule="auto"/>
        <w:jc w:val="both"/>
        <w:rPr>
          <w:rFonts w:ascii="Tahoma" w:hAnsi="Tahoma" w:cs="Tahoma"/>
          <w:b/>
        </w:rPr>
      </w:pPr>
    </w:p>
    <w:p w:rsidR="00FB2E38" w:rsidRDefault="004F459C" w:rsidP="004F459C">
      <w:pPr>
        <w:spacing w:after="0" w:line="240" w:lineRule="auto"/>
        <w:rPr>
          <w:rFonts w:ascii="Tahoma" w:hAnsi="Tahoma" w:cs="Tahoma"/>
        </w:rPr>
      </w:pPr>
      <w:r w:rsidRPr="0015540F">
        <w:rPr>
          <w:rFonts w:ascii="Tahoma" w:hAnsi="Tahoma" w:cs="Tahoma"/>
          <w:b/>
        </w:rPr>
        <w:t>NIT:</w:t>
      </w:r>
      <w:r w:rsidRPr="0015540F">
        <w:rPr>
          <w:rFonts w:ascii="Tahoma" w:hAnsi="Tahoma" w:cs="Tahoma"/>
        </w:rPr>
        <w:tab/>
      </w:r>
      <w:r w:rsidR="00FB2E38" w:rsidRPr="00FB2E38">
        <w:rPr>
          <w:rFonts w:ascii="Tahoma" w:hAnsi="Tahoma" w:cs="Tahoma"/>
          <w:sz w:val="24"/>
          <w:szCs w:val="24"/>
        </w:rPr>
        <w:t>8000245641-1</w:t>
      </w:r>
      <w:r w:rsidR="00FB2E38" w:rsidRPr="002B2164">
        <w:rPr>
          <w:sz w:val="18"/>
          <w:szCs w:val="18"/>
        </w:rPr>
        <w:tab/>
      </w:r>
      <w:r w:rsidRPr="0015540F">
        <w:rPr>
          <w:rFonts w:ascii="Tahoma" w:hAnsi="Tahoma" w:cs="Tahoma"/>
        </w:rPr>
        <w:tab/>
      </w:r>
      <w:r w:rsidRPr="0015540F">
        <w:rPr>
          <w:rFonts w:ascii="Tahoma" w:hAnsi="Tahoma" w:cs="Tahoma"/>
        </w:rPr>
        <w:tab/>
      </w:r>
    </w:p>
    <w:p w:rsidR="004F459C" w:rsidRPr="001B35A3" w:rsidRDefault="004F459C" w:rsidP="004F459C">
      <w:pPr>
        <w:spacing w:after="0" w:line="240" w:lineRule="auto"/>
      </w:pPr>
      <w:r w:rsidRPr="0015540F">
        <w:rPr>
          <w:rFonts w:ascii="Tahoma" w:hAnsi="Tahoma" w:cs="Tahoma"/>
        </w:rPr>
        <w:tab/>
      </w:r>
      <w:r w:rsidRPr="0015540F">
        <w:rPr>
          <w:rFonts w:ascii="Tahoma" w:hAnsi="Tahoma" w:cs="Tahoma"/>
        </w:rPr>
        <w:tab/>
      </w:r>
      <w:r w:rsidRPr="0015540F">
        <w:rPr>
          <w:rFonts w:ascii="Tahoma" w:hAnsi="Tahoma" w:cs="Tahoma"/>
        </w:rPr>
        <w:tab/>
      </w:r>
    </w:p>
    <w:p w:rsidR="004F459C" w:rsidRDefault="004F459C" w:rsidP="004F459C">
      <w:pPr>
        <w:spacing w:after="0" w:line="240" w:lineRule="auto"/>
        <w:jc w:val="both"/>
        <w:rPr>
          <w:rFonts w:ascii="Tahoma" w:hAnsi="Tahoma" w:cs="Tahoma"/>
          <w:b/>
        </w:rPr>
      </w:pPr>
      <w:r w:rsidRPr="0015540F">
        <w:rPr>
          <w:rFonts w:ascii="Tahoma" w:hAnsi="Tahoma" w:cs="Tahoma"/>
          <w:b/>
        </w:rPr>
        <w:t xml:space="preserve">Razón Social: </w:t>
      </w:r>
      <w:r w:rsidRPr="00EB28BE">
        <w:rPr>
          <w:rFonts w:ascii="Tahoma" w:hAnsi="Tahoma" w:cs="Tahoma"/>
        </w:rPr>
        <w:t>OUTSORCING ANÁLISIS ARCADIA</w:t>
      </w:r>
      <w:r>
        <w:rPr>
          <w:rFonts w:ascii="Tahoma" w:hAnsi="Tahoma" w:cs="Tahoma"/>
          <w:b/>
        </w:rPr>
        <w:t xml:space="preserve"> </w:t>
      </w:r>
    </w:p>
    <w:p w:rsidR="003A0ED4" w:rsidRDefault="003A0ED4" w:rsidP="004F459C">
      <w:pPr>
        <w:spacing w:after="0" w:line="240" w:lineRule="auto"/>
        <w:jc w:val="both"/>
        <w:rPr>
          <w:rFonts w:ascii="Tahoma" w:hAnsi="Tahoma" w:cs="Tahoma"/>
          <w:b/>
        </w:rPr>
      </w:pPr>
    </w:p>
    <w:p w:rsidR="004F459C" w:rsidRDefault="004F459C" w:rsidP="004F459C">
      <w:pPr>
        <w:spacing w:after="0" w:line="240" w:lineRule="auto"/>
        <w:jc w:val="both"/>
        <w:rPr>
          <w:rFonts w:ascii="Tahoma" w:hAnsi="Tahoma" w:cs="Tahoma"/>
          <w:b/>
        </w:rPr>
      </w:pPr>
    </w:p>
    <w:p w:rsidR="004F459C" w:rsidRDefault="004F459C" w:rsidP="004F459C">
      <w:pPr>
        <w:spacing w:after="0" w:line="240" w:lineRule="auto"/>
        <w:jc w:val="both"/>
        <w:rPr>
          <w:rFonts w:ascii="Tahoma" w:hAnsi="Tahoma" w:cs="Tahoma"/>
        </w:rPr>
      </w:pPr>
      <w:r>
        <w:rPr>
          <w:rFonts w:ascii="Tahoma" w:hAnsi="Tahoma" w:cs="Tahoma"/>
          <w:b/>
        </w:rPr>
        <w:t xml:space="preserve">Actividad económica: </w:t>
      </w:r>
      <w:r w:rsidRPr="00EB28BE">
        <w:rPr>
          <w:rFonts w:ascii="Tahoma" w:hAnsi="Tahoma" w:cs="Tahoma"/>
        </w:rPr>
        <w:t>Prestación de servicios</w:t>
      </w:r>
      <w:r w:rsidR="00FB2E38">
        <w:rPr>
          <w:rFonts w:ascii="Tahoma" w:hAnsi="Tahoma" w:cs="Tahoma"/>
        </w:rPr>
        <w:t xml:space="preserve"> Administrativos</w:t>
      </w:r>
    </w:p>
    <w:p w:rsidR="003A0ED4" w:rsidRDefault="003A0ED4" w:rsidP="004F459C">
      <w:pPr>
        <w:spacing w:after="0" w:line="240" w:lineRule="auto"/>
        <w:jc w:val="both"/>
        <w:rPr>
          <w:rFonts w:ascii="Tahoma" w:hAnsi="Tahoma" w:cs="Tahoma"/>
          <w:b/>
        </w:rPr>
      </w:pPr>
    </w:p>
    <w:p w:rsidR="004F459C" w:rsidRPr="0015540F" w:rsidRDefault="004F459C" w:rsidP="004F459C">
      <w:pPr>
        <w:spacing w:after="0" w:line="240" w:lineRule="auto"/>
        <w:jc w:val="both"/>
        <w:rPr>
          <w:rFonts w:ascii="Tahoma" w:hAnsi="Tahoma" w:cs="Tahoma"/>
          <w:b/>
        </w:rPr>
      </w:pPr>
    </w:p>
    <w:p w:rsidR="004F459C" w:rsidRDefault="00050E7F" w:rsidP="004F459C">
      <w:pPr>
        <w:spacing w:after="0" w:line="240" w:lineRule="auto"/>
        <w:jc w:val="both"/>
        <w:rPr>
          <w:rFonts w:ascii="Tahoma" w:hAnsi="Tahoma" w:cs="Tahoma"/>
          <w:b/>
        </w:rPr>
      </w:pPr>
      <w:r>
        <w:rPr>
          <w:rFonts w:ascii="Tahoma" w:hAnsi="Tahoma" w:cs="Tahoma"/>
          <w:b/>
          <w:noProof/>
          <w:lang w:eastAsia="es-CO"/>
        </w:rPr>
        <w:pict>
          <v:shape id="_x0000_s1070" type="#_x0000_t202" style="position:absolute;left:0;text-align:left;margin-left:162.4pt;margin-top:.2pt;width:23.75pt;height:16.4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">
            <v:textbox style="mso-next-textbox:#_x0000_s1070">
              <w:txbxContent>
                <w:p w:rsidR="001B35A3" w:rsidRDefault="001B35A3" w:rsidP="004F459C">
                  <w:pPr>
                    <w:jc w:val="center"/>
                  </w:pPr>
                  <w:r>
                    <w:t>X</w:t>
                  </w:r>
                </w:p>
              </w:txbxContent>
            </v:textbox>
          </v:shape>
        </w:pict>
      </w:r>
      <w:r>
        <w:rPr>
          <w:rFonts w:ascii="Tahoma" w:hAnsi="Tahoma" w:cs="Tahoma"/>
          <w:b/>
          <w:noProof/>
          <w:lang w:eastAsia="es-CO"/>
        </w:rPr>
        <w:pict>
          <v:shape id="_x0000_s1069" type="#_x0000_t202" style="position:absolute;left:0;text-align:left;margin-left:93.35pt;margin-top:1.25pt;width:23.75pt;height:16.4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">
            <v:textbox style="mso-next-textbox:#_x0000_s1069">
              <w:txbxContent>
                <w:p w:rsidR="001B35A3" w:rsidRDefault="001B35A3" w:rsidP="004F459C"/>
              </w:txbxContent>
            </v:textbox>
          </v:shape>
        </w:pict>
      </w:r>
      <w:r w:rsidR="004F459C" w:rsidRPr="0015540F">
        <w:rPr>
          <w:rFonts w:ascii="Tahoma" w:hAnsi="Tahoma" w:cs="Tahoma"/>
          <w:b/>
        </w:rPr>
        <w:t>Sucursales:    SI               NO</w:t>
      </w:r>
      <w:r w:rsidR="004F459C" w:rsidRPr="0015540F">
        <w:rPr>
          <w:rFonts w:ascii="Tahoma" w:hAnsi="Tahoma" w:cs="Tahoma"/>
          <w:b/>
        </w:rPr>
        <w:tab/>
      </w:r>
      <w:r w:rsidR="004F459C" w:rsidRPr="0015540F">
        <w:rPr>
          <w:rFonts w:ascii="Tahoma" w:hAnsi="Tahoma" w:cs="Tahoma"/>
          <w:b/>
        </w:rPr>
        <w:tab/>
      </w:r>
      <w:r w:rsidR="004F459C" w:rsidRPr="0015540F">
        <w:rPr>
          <w:rFonts w:ascii="Tahoma" w:hAnsi="Tahoma" w:cs="Tahoma"/>
          <w:b/>
          <w:bCs/>
        </w:rPr>
        <w:t xml:space="preserve"> </w:t>
      </w:r>
      <w:r w:rsidR="004F459C" w:rsidRPr="0015540F">
        <w:rPr>
          <w:rFonts w:ascii="Tahoma" w:hAnsi="Tahoma" w:cs="Tahoma"/>
          <w:b/>
        </w:rPr>
        <w:tab/>
      </w:r>
    </w:p>
    <w:p w:rsidR="004F459C" w:rsidRDefault="004F459C" w:rsidP="004F459C">
      <w:pPr>
        <w:spacing w:after="0" w:line="240" w:lineRule="auto"/>
        <w:jc w:val="both"/>
        <w:rPr>
          <w:rFonts w:ascii="Tahoma" w:hAnsi="Tahoma" w:cs="Tahoma"/>
          <w:b/>
        </w:rPr>
      </w:pPr>
    </w:p>
    <w:p w:rsidR="004F459C" w:rsidRDefault="004F459C" w:rsidP="004F459C">
      <w:pPr>
        <w:spacing w:after="0" w:line="240" w:lineRule="auto"/>
        <w:jc w:val="both"/>
        <w:rPr>
          <w:rFonts w:ascii="Tahoma" w:hAnsi="Tahoma" w:cs="Tahoma"/>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9"/>
        <w:gridCol w:w="2311"/>
        <w:gridCol w:w="2779"/>
        <w:gridCol w:w="2127"/>
      </w:tblGrid>
      <w:tr w:rsidR="004F459C" w:rsidTr="000630EE">
        <w:tc>
          <w:tcPr>
            <w:tcW w:w="2389" w:type="dxa"/>
            <w:shd w:val="clear" w:color="auto" w:fill="E5B8B7"/>
          </w:tcPr>
          <w:p w:rsidR="004F459C" w:rsidRPr="006B6B54" w:rsidRDefault="004F459C" w:rsidP="000630EE">
            <w:pPr>
              <w:spacing w:after="0" w:line="240" w:lineRule="auto"/>
              <w:jc w:val="center"/>
              <w:rPr>
                <w:rFonts w:ascii="Tahoma" w:hAnsi="Tahoma" w:cs="Tahoma"/>
                <w:b/>
              </w:rPr>
            </w:pPr>
            <w:r w:rsidRPr="006B6B54">
              <w:rPr>
                <w:rFonts w:ascii="Tahoma" w:hAnsi="Tahoma" w:cs="Tahoma"/>
                <w:b/>
              </w:rPr>
              <w:lastRenderedPageBreak/>
              <w:t>SUCURSAL</w:t>
            </w:r>
          </w:p>
        </w:tc>
        <w:tc>
          <w:tcPr>
            <w:tcW w:w="2311" w:type="dxa"/>
            <w:shd w:val="clear" w:color="auto" w:fill="E5B8B7"/>
          </w:tcPr>
          <w:p w:rsidR="004F459C" w:rsidRPr="006B6B54" w:rsidRDefault="004F459C" w:rsidP="000630EE">
            <w:pPr>
              <w:spacing w:after="0" w:line="240" w:lineRule="auto"/>
              <w:jc w:val="center"/>
              <w:rPr>
                <w:rFonts w:ascii="Tahoma" w:hAnsi="Tahoma" w:cs="Tahoma"/>
                <w:b/>
              </w:rPr>
            </w:pPr>
            <w:r w:rsidRPr="006B6B54">
              <w:rPr>
                <w:rFonts w:ascii="Tahoma" w:hAnsi="Tahoma" w:cs="Tahoma"/>
                <w:b/>
              </w:rPr>
              <w:t>CIUDAD</w:t>
            </w:r>
          </w:p>
        </w:tc>
        <w:tc>
          <w:tcPr>
            <w:tcW w:w="2779" w:type="dxa"/>
            <w:shd w:val="clear" w:color="auto" w:fill="E5B8B7"/>
          </w:tcPr>
          <w:p w:rsidR="004F459C" w:rsidRPr="006B6B54" w:rsidRDefault="004F459C" w:rsidP="000630EE">
            <w:pPr>
              <w:spacing w:after="0" w:line="240" w:lineRule="auto"/>
              <w:jc w:val="center"/>
              <w:rPr>
                <w:rFonts w:ascii="Tahoma" w:hAnsi="Tahoma" w:cs="Tahoma"/>
                <w:b/>
              </w:rPr>
            </w:pPr>
            <w:r w:rsidRPr="006B6B54">
              <w:rPr>
                <w:rFonts w:ascii="Tahoma" w:hAnsi="Tahoma" w:cs="Tahoma"/>
                <w:b/>
              </w:rPr>
              <w:t>DIRECCIÓN</w:t>
            </w:r>
          </w:p>
        </w:tc>
        <w:tc>
          <w:tcPr>
            <w:tcW w:w="2127" w:type="dxa"/>
            <w:shd w:val="clear" w:color="auto" w:fill="E5B8B7"/>
          </w:tcPr>
          <w:p w:rsidR="004F459C" w:rsidRPr="006B6B54" w:rsidRDefault="004F459C" w:rsidP="000630EE">
            <w:pPr>
              <w:spacing w:after="0" w:line="240" w:lineRule="auto"/>
              <w:jc w:val="center"/>
              <w:rPr>
                <w:rFonts w:ascii="Tahoma" w:hAnsi="Tahoma" w:cs="Tahoma"/>
                <w:b/>
              </w:rPr>
            </w:pPr>
            <w:r w:rsidRPr="006B6B54">
              <w:rPr>
                <w:rFonts w:ascii="Tahoma" w:hAnsi="Tahoma" w:cs="Tahoma"/>
                <w:b/>
              </w:rPr>
              <w:t>TELÉFONO</w:t>
            </w:r>
          </w:p>
        </w:tc>
      </w:tr>
      <w:tr w:rsidR="004F459C" w:rsidRPr="0015540F" w:rsidTr="000630EE">
        <w:tc>
          <w:tcPr>
            <w:tcW w:w="2389" w:type="dxa"/>
          </w:tcPr>
          <w:p w:rsidR="004F459C" w:rsidRPr="006B6B54" w:rsidRDefault="004F459C" w:rsidP="000630EE">
            <w:pPr>
              <w:spacing w:after="0" w:line="240" w:lineRule="auto"/>
              <w:jc w:val="both"/>
              <w:rPr>
                <w:rFonts w:ascii="Tahoma" w:hAnsi="Tahoma" w:cs="Tahoma"/>
              </w:rPr>
            </w:pPr>
            <w:r w:rsidRPr="006B6B54">
              <w:rPr>
                <w:rFonts w:ascii="Tahoma" w:hAnsi="Tahoma" w:cs="Tahoma"/>
              </w:rPr>
              <w:t>Principal</w:t>
            </w:r>
          </w:p>
        </w:tc>
        <w:tc>
          <w:tcPr>
            <w:tcW w:w="2311" w:type="dxa"/>
          </w:tcPr>
          <w:p w:rsidR="004F459C" w:rsidRPr="006B6B54" w:rsidRDefault="004F459C" w:rsidP="000630EE">
            <w:pPr>
              <w:spacing w:after="0" w:line="240" w:lineRule="auto"/>
              <w:jc w:val="both"/>
              <w:rPr>
                <w:rFonts w:ascii="Tahoma" w:hAnsi="Tahoma" w:cs="Tahoma"/>
              </w:rPr>
            </w:pPr>
            <w:r>
              <w:rPr>
                <w:rFonts w:ascii="Tahoma" w:hAnsi="Tahoma" w:cs="Tahoma"/>
              </w:rPr>
              <w:t>Medellín</w:t>
            </w:r>
          </w:p>
        </w:tc>
        <w:tc>
          <w:tcPr>
            <w:tcW w:w="2779" w:type="dxa"/>
          </w:tcPr>
          <w:p w:rsidR="004F459C" w:rsidRPr="006B6B54" w:rsidRDefault="004F459C" w:rsidP="000630EE">
            <w:pPr>
              <w:spacing w:after="0" w:line="240" w:lineRule="auto"/>
              <w:jc w:val="both"/>
              <w:rPr>
                <w:rFonts w:ascii="Tahoma" w:hAnsi="Tahoma" w:cs="Tahoma"/>
              </w:rPr>
            </w:pPr>
            <w:r>
              <w:rPr>
                <w:rFonts w:ascii="Tahoma" w:hAnsi="Tahoma" w:cs="Tahoma"/>
              </w:rPr>
              <w:t>Cra 55b 72ª - 116</w:t>
            </w:r>
          </w:p>
        </w:tc>
        <w:tc>
          <w:tcPr>
            <w:tcW w:w="2127" w:type="dxa"/>
          </w:tcPr>
          <w:p w:rsidR="004F459C" w:rsidRPr="006B6B54" w:rsidRDefault="004F459C" w:rsidP="000630EE">
            <w:pPr>
              <w:spacing w:after="0" w:line="240" w:lineRule="auto"/>
              <w:jc w:val="both"/>
              <w:rPr>
                <w:rFonts w:ascii="Tahoma" w:hAnsi="Tahoma" w:cs="Tahoma"/>
              </w:rPr>
            </w:pPr>
            <w:r>
              <w:rPr>
                <w:rFonts w:ascii="Tahoma" w:hAnsi="Tahoma" w:cs="Tahoma"/>
              </w:rPr>
              <w:t>5 70 25 07</w:t>
            </w:r>
          </w:p>
        </w:tc>
      </w:tr>
    </w:tbl>
    <w:p w:rsidR="004F459C" w:rsidRDefault="004F459C" w:rsidP="004F459C">
      <w:pPr>
        <w:spacing w:after="0" w:line="240" w:lineRule="auto"/>
        <w:jc w:val="both"/>
        <w:rPr>
          <w:rFonts w:ascii="Tahoma" w:hAnsi="Tahoma" w:cs="Tahoma"/>
          <w:b/>
          <w:sz w:val="24"/>
          <w:szCs w:val="24"/>
        </w:rPr>
      </w:pPr>
    </w:p>
    <w:p w:rsidR="00FB2E38" w:rsidRPr="006C6A48" w:rsidRDefault="00FB2E38" w:rsidP="004F459C">
      <w:pPr>
        <w:spacing w:after="0" w:line="240" w:lineRule="auto"/>
        <w:jc w:val="both"/>
        <w:rPr>
          <w:rFonts w:ascii="Tahoma" w:hAnsi="Tahoma" w:cs="Tahoma"/>
          <w:b/>
          <w:sz w:val="24"/>
          <w:szCs w:val="24"/>
        </w:rPr>
      </w:pPr>
    </w:p>
    <w:p w:rsidR="004F459C" w:rsidRDefault="004F459C" w:rsidP="004F459C">
      <w:pPr>
        <w:spacing w:after="0" w:line="240" w:lineRule="auto"/>
        <w:jc w:val="both"/>
        <w:rPr>
          <w:rFonts w:ascii="Tahoma" w:hAnsi="Tahoma" w:cs="Tahoma"/>
          <w:b/>
          <w:sz w:val="24"/>
          <w:szCs w:val="24"/>
        </w:rPr>
      </w:pPr>
      <w:r w:rsidRPr="006C6A48">
        <w:rPr>
          <w:rFonts w:ascii="Tahoma" w:hAnsi="Tahoma" w:cs="Tahoma"/>
          <w:b/>
          <w:sz w:val="24"/>
          <w:szCs w:val="24"/>
        </w:rPr>
        <w:t>Clase de riesgo:</w:t>
      </w:r>
      <w:r w:rsidR="00FB2E38">
        <w:rPr>
          <w:rFonts w:ascii="Tahoma" w:hAnsi="Tahoma" w:cs="Tahoma"/>
          <w:b/>
          <w:sz w:val="24"/>
          <w:szCs w:val="24"/>
        </w:rPr>
        <w:t xml:space="preserve"> Nivel 1</w:t>
      </w:r>
    </w:p>
    <w:p w:rsidR="004F459C" w:rsidRPr="006C6A48" w:rsidRDefault="004F459C" w:rsidP="004F459C">
      <w:pPr>
        <w:spacing w:after="0" w:line="240" w:lineRule="auto"/>
        <w:jc w:val="both"/>
        <w:rPr>
          <w:rFonts w:ascii="Tahoma" w:hAnsi="Tahoma" w:cs="Tahoma"/>
          <w:b/>
          <w:sz w:val="24"/>
          <w:szCs w:val="24"/>
        </w:rPr>
      </w:pPr>
    </w:p>
    <w:p w:rsidR="004F459C" w:rsidRDefault="004F459C" w:rsidP="004F459C">
      <w:pPr>
        <w:spacing w:after="0" w:line="240" w:lineRule="auto"/>
        <w:jc w:val="both"/>
        <w:rPr>
          <w:rFonts w:ascii="Tahoma" w:hAnsi="Tahoma" w:cs="Tahoma"/>
          <w:sz w:val="24"/>
          <w:szCs w:val="24"/>
        </w:rPr>
      </w:pPr>
      <w:r w:rsidRPr="006C6A48">
        <w:rPr>
          <w:rFonts w:ascii="Tahoma" w:hAnsi="Tahoma" w:cs="Tahoma"/>
          <w:b/>
          <w:sz w:val="24"/>
          <w:szCs w:val="24"/>
        </w:rPr>
        <w:t>ARL:</w:t>
      </w:r>
      <w:r>
        <w:rPr>
          <w:rFonts w:ascii="Tahoma" w:hAnsi="Tahoma" w:cs="Tahoma"/>
          <w:b/>
          <w:sz w:val="24"/>
          <w:szCs w:val="24"/>
        </w:rPr>
        <w:t xml:space="preserve"> </w:t>
      </w:r>
      <w:r>
        <w:rPr>
          <w:rFonts w:ascii="Tahoma" w:hAnsi="Tahoma" w:cs="Tahoma"/>
          <w:sz w:val="24"/>
          <w:szCs w:val="24"/>
        </w:rPr>
        <w:t>SURA</w:t>
      </w:r>
    </w:p>
    <w:p w:rsidR="004F459C" w:rsidRDefault="004F459C" w:rsidP="004F459C">
      <w:pPr>
        <w:spacing w:after="0" w:line="240" w:lineRule="auto"/>
        <w:jc w:val="both"/>
        <w:rPr>
          <w:rFonts w:ascii="Tahoma" w:hAnsi="Tahoma" w:cs="Tahoma"/>
          <w:sz w:val="24"/>
          <w:szCs w:val="24"/>
        </w:rPr>
      </w:pPr>
    </w:p>
    <w:p w:rsidR="003A0ED4" w:rsidRDefault="003A0ED4" w:rsidP="004F459C">
      <w:pPr>
        <w:spacing w:after="0" w:line="240" w:lineRule="auto"/>
        <w:jc w:val="both"/>
        <w:rPr>
          <w:rFonts w:ascii="Tahoma" w:hAnsi="Tahoma" w:cs="Tahoma"/>
          <w:sz w:val="24"/>
          <w:szCs w:val="24"/>
        </w:rPr>
      </w:pPr>
    </w:p>
    <w:p w:rsidR="003A0ED4" w:rsidRPr="00EB28BE" w:rsidRDefault="003A0ED4" w:rsidP="004F459C">
      <w:pPr>
        <w:spacing w:after="0" w:line="240" w:lineRule="auto"/>
        <w:jc w:val="both"/>
        <w:rPr>
          <w:rFonts w:ascii="Tahoma" w:hAnsi="Tahoma" w:cs="Tahoma"/>
          <w:sz w:val="24"/>
          <w:szCs w:val="24"/>
        </w:rPr>
      </w:pPr>
    </w:p>
    <w:p w:rsidR="004F459C" w:rsidRDefault="004F459C" w:rsidP="004F459C">
      <w:pPr>
        <w:spacing w:after="0" w:line="240" w:lineRule="auto"/>
        <w:jc w:val="both"/>
        <w:rPr>
          <w:rFonts w:ascii="Tahoma" w:hAnsi="Tahoma" w:cs="Tahoma"/>
          <w:i/>
          <w:color w:val="FF0000"/>
          <w:sz w:val="20"/>
          <w:szCs w:val="20"/>
        </w:rPr>
      </w:pPr>
      <w:r w:rsidRPr="006C6A48">
        <w:rPr>
          <w:rFonts w:ascii="Tahoma" w:hAnsi="Tahoma" w:cs="Tahoma"/>
          <w:b/>
          <w:sz w:val="24"/>
          <w:szCs w:val="24"/>
        </w:rPr>
        <w:t>2.2 DESCRIPCIÓN DE SERVICIOS/PRODUCTOS</w:t>
      </w:r>
      <w:r>
        <w:rPr>
          <w:rFonts w:ascii="Tahoma" w:hAnsi="Tahoma" w:cs="Tahoma"/>
          <w:b/>
          <w:sz w:val="24"/>
          <w:szCs w:val="24"/>
        </w:rPr>
        <w:t xml:space="preserve"> </w:t>
      </w:r>
    </w:p>
    <w:p w:rsidR="004F459C" w:rsidRDefault="004F459C" w:rsidP="004F459C">
      <w:pPr>
        <w:spacing w:after="0" w:line="240" w:lineRule="auto"/>
        <w:jc w:val="both"/>
        <w:rPr>
          <w:rFonts w:ascii="Tahoma" w:hAnsi="Tahoma" w:cs="Tahoma"/>
          <w:i/>
          <w:color w:val="FF0000"/>
          <w:sz w:val="20"/>
          <w:szCs w:val="20"/>
        </w:rPr>
      </w:pPr>
    </w:p>
    <w:p w:rsidR="00AF73E9" w:rsidRDefault="00AF73E9" w:rsidP="00AF73E9">
      <w:pPr>
        <w:spacing w:after="0" w:line="240" w:lineRule="auto"/>
        <w:jc w:val="center"/>
        <w:rPr>
          <w:rFonts w:ascii="Tahoma" w:hAnsi="Tahoma" w:cs="Tahoma"/>
          <w:b/>
          <w:sz w:val="24"/>
          <w:szCs w:val="24"/>
        </w:rPr>
      </w:pPr>
    </w:p>
    <w:p w:rsidR="003A0ED4" w:rsidRDefault="003A0ED4" w:rsidP="00AF73E9">
      <w:pPr>
        <w:spacing w:after="0" w:line="240" w:lineRule="auto"/>
        <w:jc w:val="center"/>
        <w:rPr>
          <w:rFonts w:ascii="Tahoma" w:hAnsi="Tahoma" w:cs="Tahoma"/>
          <w:b/>
          <w:sz w:val="24"/>
          <w:szCs w:val="24"/>
        </w:rPr>
      </w:pPr>
    </w:p>
    <w:p w:rsidR="004F459C" w:rsidRDefault="00AF73E9" w:rsidP="00AF73E9">
      <w:pPr>
        <w:spacing w:after="0" w:line="240" w:lineRule="auto"/>
        <w:jc w:val="center"/>
        <w:rPr>
          <w:rFonts w:ascii="Tahoma" w:hAnsi="Tahoma" w:cs="Tahoma"/>
          <w:b/>
          <w:sz w:val="24"/>
          <w:szCs w:val="24"/>
        </w:rPr>
      </w:pPr>
      <w:r w:rsidRPr="00AF73E9">
        <w:rPr>
          <w:rFonts w:ascii="Tahoma" w:hAnsi="Tahoma" w:cs="Tahoma"/>
          <w:b/>
          <w:sz w:val="24"/>
          <w:szCs w:val="24"/>
        </w:rPr>
        <w:t>NUESTROS SERVICIOS</w:t>
      </w:r>
    </w:p>
    <w:p w:rsidR="00AF73E9" w:rsidRDefault="00AF73E9" w:rsidP="00AF73E9">
      <w:pPr>
        <w:spacing w:after="0" w:line="240" w:lineRule="auto"/>
        <w:jc w:val="center"/>
        <w:rPr>
          <w:rFonts w:ascii="Tahoma" w:hAnsi="Tahoma" w:cs="Tahoma"/>
          <w:b/>
          <w:sz w:val="24"/>
          <w:szCs w:val="24"/>
        </w:rPr>
      </w:pPr>
    </w:p>
    <w:p w:rsidR="00AF73E9" w:rsidRDefault="00AF73E9" w:rsidP="00AF73E9">
      <w:pPr>
        <w:spacing w:after="0" w:line="240" w:lineRule="auto"/>
        <w:rPr>
          <w:rFonts w:ascii="Tahoma" w:hAnsi="Tahoma" w:cs="Tahoma"/>
          <w:sz w:val="24"/>
          <w:szCs w:val="24"/>
        </w:rPr>
      </w:pPr>
      <w:r w:rsidRPr="00AF73E9">
        <w:rPr>
          <w:rFonts w:ascii="Tahoma" w:hAnsi="Tahoma" w:cs="Tahoma"/>
          <w:sz w:val="24"/>
          <w:szCs w:val="24"/>
        </w:rPr>
        <w:t>Outsorcing Análisis Arcadia es una organización que presta servicios a proveedores u organizaciones con el fin de optimizar las actividades tanto internas como  externas de dichos clientes que no hacen parte del negocio, administrándoles el talento humano de las mismas.</w:t>
      </w:r>
    </w:p>
    <w:p w:rsidR="00AF73E9" w:rsidRDefault="00AF73E9" w:rsidP="00AF73E9">
      <w:pPr>
        <w:spacing w:after="0" w:line="240" w:lineRule="auto"/>
        <w:rPr>
          <w:rFonts w:ascii="Tahoma" w:hAnsi="Tahoma" w:cs="Tahoma"/>
          <w:sz w:val="24"/>
          <w:szCs w:val="24"/>
        </w:rPr>
      </w:pPr>
    </w:p>
    <w:p w:rsidR="00AF73E9" w:rsidRPr="00AF73E9" w:rsidRDefault="00AF73E9" w:rsidP="00AF73E9">
      <w:pPr>
        <w:spacing w:after="0" w:line="240" w:lineRule="auto"/>
        <w:rPr>
          <w:rFonts w:ascii="Tahoma" w:hAnsi="Tahoma" w:cs="Tahoma"/>
          <w:sz w:val="24"/>
          <w:szCs w:val="24"/>
        </w:rPr>
      </w:pPr>
      <w:r>
        <w:rPr>
          <w:rFonts w:ascii="Tahoma" w:hAnsi="Tahoma" w:cs="Tahoma"/>
          <w:sz w:val="24"/>
          <w:szCs w:val="24"/>
        </w:rPr>
        <w:t>Los servicios que ofrecemos son:</w:t>
      </w:r>
    </w:p>
    <w:p w:rsidR="00AF73E9" w:rsidRDefault="00AF73E9" w:rsidP="00AF73E9">
      <w:pPr>
        <w:spacing w:after="0" w:line="240" w:lineRule="auto"/>
        <w:jc w:val="center"/>
        <w:rPr>
          <w:rFonts w:ascii="Tahoma" w:hAnsi="Tahoma" w:cs="Tahoma"/>
          <w:b/>
          <w:sz w:val="24"/>
          <w:szCs w:val="24"/>
        </w:rPr>
      </w:pPr>
    </w:p>
    <w:p w:rsidR="00AF73E9" w:rsidRDefault="00AF73E9" w:rsidP="00AF73E9">
      <w:pPr>
        <w:spacing w:after="0" w:line="240" w:lineRule="auto"/>
        <w:jc w:val="center"/>
        <w:rPr>
          <w:rFonts w:ascii="Tahoma" w:hAnsi="Tahoma" w:cs="Tahoma"/>
          <w:b/>
          <w:sz w:val="24"/>
          <w:szCs w:val="24"/>
        </w:rPr>
      </w:pPr>
    </w:p>
    <w:p w:rsidR="00AF73E9" w:rsidRPr="00AF73E9" w:rsidRDefault="00AF73E9" w:rsidP="00AF73E9">
      <w:pPr>
        <w:pStyle w:val="Prrafodelista"/>
        <w:numPr>
          <w:ilvl w:val="0"/>
          <w:numId w:val="42"/>
        </w:numPr>
        <w:spacing w:after="0" w:line="240" w:lineRule="auto"/>
        <w:rPr>
          <w:rFonts w:ascii="Tahoma" w:hAnsi="Tahoma" w:cs="Tahoma"/>
          <w:sz w:val="24"/>
          <w:szCs w:val="24"/>
        </w:rPr>
      </w:pPr>
      <w:r w:rsidRPr="00AF73E9">
        <w:rPr>
          <w:rFonts w:ascii="Tahoma" w:hAnsi="Tahoma" w:cs="Tahoma"/>
          <w:sz w:val="24"/>
          <w:szCs w:val="24"/>
        </w:rPr>
        <w:t>Preselección y selección de personal</w:t>
      </w:r>
    </w:p>
    <w:p w:rsidR="00AF73E9" w:rsidRPr="00AF73E9" w:rsidRDefault="00AF73E9" w:rsidP="00AF73E9">
      <w:pPr>
        <w:pStyle w:val="Prrafodelista"/>
        <w:numPr>
          <w:ilvl w:val="0"/>
          <w:numId w:val="42"/>
        </w:numPr>
        <w:spacing w:after="0" w:line="240" w:lineRule="auto"/>
        <w:rPr>
          <w:rFonts w:ascii="Tahoma" w:hAnsi="Tahoma" w:cs="Tahoma"/>
          <w:sz w:val="24"/>
          <w:szCs w:val="24"/>
        </w:rPr>
      </w:pPr>
      <w:r w:rsidRPr="00AF73E9">
        <w:rPr>
          <w:rFonts w:ascii="Tahoma" w:hAnsi="Tahoma" w:cs="Tahoma"/>
          <w:sz w:val="24"/>
          <w:szCs w:val="24"/>
        </w:rPr>
        <w:t>Nómina y Seguridad Social</w:t>
      </w:r>
    </w:p>
    <w:p w:rsidR="00AF73E9" w:rsidRPr="00AF73E9" w:rsidRDefault="00AF73E9" w:rsidP="00AF73E9">
      <w:pPr>
        <w:pStyle w:val="Prrafodelista"/>
        <w:numPr>
          <w:ilvl w:val="0"/>
          <w:numId w:val="42"/>
        </w:numPr>
        <w:spacing w:after="0" w:line="240" w:lineRule="auto"/>
        <w:rPr>
          <w:rFonts w:ascii="Tahoma" w:hAnsi="Tahoma" w:cs="Tahoma"/>
          <w:sz w:val="24"/>
          <w:szCs w:val="24"/>
        </w:rPr>
      </w:pPr>
      <w:r w:rsidRPr="00AF73E9">
        <w:rPr>
          <w:rFonts w:ascii="Tahoma" w:hAnsi="Tahoma" w:cs="Tahoma"/>
          <w:sz w:val="24"/>
          <w:szCs w:val="24"/>
        </w:rPr>
        <w:t>Capacitación e Inducción</w:t>
      </w:r>
    </w:p>
    <w:p w:rsidR="00AF73E9" w:rsidRPr="00AF73E9" w:rsidRDefault="00AF73E9" w:rsidP="00AF73E9">
      <w:pPr>
        <w:pStyle w:val="Prrafodelista"/>
        <w:numPr>
          <w:ilvl w:val="0"/>
          <w:numId w:val="42"/>
        </w:numPr>
        <w:spacing w:after="0" w:line="240" w:lineRule="auto"/>
        <w:rPr>
          <w:rFonts w:ascii="Tahoma" w:hAnsi="Tahoma" w:cs="Tahoma"/>
          <w:sz w:val="24"/>
          <w:szCs w:val="24"/>
        </w:rPr>
      </w:pPr>
      <w:r w:rsidRPr="00AF73E9">
        <w:rPr>
          <w:rFonts w:ascii="Tahoma" w:hAnsi="Tahoma" w:cs="Tahoma"/>
          <w:sz w:val="24"/>
          <w:szCs w:val="24"/>
        </w:rPr>
        <w:t>Estructuración de Perfiles Organizacionales</w:t>
      </w:r>
    </w:p>
    <w:p w:rsidR="00AF73E9" w:rsidRPr="00AF73E9" w:rsidRDefault="00AF73E9" w:rsidP="00AF73E9">
      <w:pPr>
        <w:pStyle w:val="Prrafodelista"/>
        <w:numPr>
          <w:ilvl w:val="0"/>
          <w:numId w:val="42"/>
        </w:numPr>
        <w:spacing w:after="0" w:line="240" w:lineRule="auto"/>
        <w:rPr>
          <w:rFonts w:ascii="Tahoma" w:hAnsi="Tahoma" w:cs="Tahoma"/>
          <w:sz w:val="24"/>
          <w:szCs w:val="24"/>
        </w:rPr>
      </w:pPr>
      <w:r w:rsidRPr="00AF73E9">
        <w:rPr>
          <w:rFonts w:ascii="Tahoma" w:hAnsi="Tahoma" w:cs="Tahoma"/>
          <w:sz w:val="24"/>
          <w:szCs w:val="24"/>
        </w:rPr>
        <w:t>Estructuración de Salarios</w:t>
      </w:r>
    </w:p>
    <w:p w:rsidR="00AF73E9" w:rsidRPr="00AF73E9" w:rsidRDefault="00AF73E9" w:rsidP="00AF73E9">
      <w:pPr>
        <w:pStyle w:val="Prrafodelista"/>
        <w:numPr>
          <w:ilvl w:val="0"/>
          <w:numId w:val="42"/>
        </w:numPr>
        <w:spacing w:after="0" w:line="240" w:lineRule="auto"/>
        <w:rPr>
          <w:rFonts w:ascii="Tahoma" w:hAnsi="Tahoma" w:cs="Tahoma"/>
          <w:sz w:val="24"/>
          <w:szCs w:val="24"/>
        </w:rPr>
      </w:pPr>
      <w:r w:rsidRPr="00AF73E9">
        <w:rPr>
          <w:rFonts w:ascii="Tahoma" w:hAnsi="Tahoma" w:cs="Tahoma"/>
          <w:sz w:val="24"/>
          <w:szCs w:val="24"/>
        </w:rPr>
        <w:t>Planes de Bienestar Laboral</w:t>
      </w:r>
    </w:p>
    <w:p w:rsidR="00AF73E9" w:rsidRPr="00AF73E9" w:rsidRDefault="00AF73E9" w:rsidP="00AF73E9">
      <w:pPr>
        <w:pStyle w:val="Prrafodelista"/>
        <w:numPr>
          <w:ilvl w:val="0"/>
          <w:numId w:val="42"/>
        </w:numPr>
        <w:spacing w:after="0" w:line="240" w:lineRule="auto"/>
        <w:rPr>
          <w:rFonts w:ascii="Tahoma" w:hAnsi="Tahoma" w:cs="Tahoma"/>
          <w:sz w:val="24"/>
          <w:szCs w:val="24"/>
        </w:rPr>
      </w:pPr>
      <w:r w:rsidRPr="00AF73E9">
        <w:rPr>
          <w:rFonts w:ascii="Tahoma" w:hAnsi="Tahoma" w:cs="Tahoma"/>
          <w:sz w:val="24"/>
          <w:szCs w:val="24"/>
        </w:rPr>
        <w:t>Asesoría y acompañamiento en la mejora y reestructuración de procesos.</w:t>
      </w:r>
    </w:p>
    <w:p w:rsidR="00AF73E9" w:rsidRPr="00AF73E9" w:rsidRDefault="00AF73E9" w:rsidP="004F459C">
      <w:pPr>
        <w:spacing w:after="0" w:line="240" w:lineRule="auto"/>
        <w:jc w:val="both"/>
        <w:rPr>
          <w:rFonts w:ascii="Tahoma" w:hAnsi="Tahoma" w:cs="Tahoma"/>
          <w:i/>
          <w:sz w:val="20"/>
          <w:szCs w:val="20"/>
        </w:rPr>
      </w:pPr>
    </w:p>
    <w:p w:rsidR="004F459C" w:rsidRPr="006C6A48" w:rsidRDefault="004F459C" w:rsidP="004F459C">
      <w:pPr>
        <w:spacing w:after="0" w:line="240" w:lineRule="auto"/>
        <w:jc w:val="both"/>
        <w:rPr>
          <w:rFonts w:ascii="Tahoma" w:hAnsi="Tahoma" w:cs="Tahoma"/>
          <w:b/>
          <w:sz w:val="24"/>
          <w:szCs w:val="24"/>
        </w:rPr>
      </w:pPr>
    </w:p>
    <w:p w:rsidR="004F459C" w:rsidRPr="006C6A48" w:rsidRDefault="004F459C" w:rsidP="004F459C">
      <w:pPr>
        <w:spacing w:after="0" w:line="240" w:lineRule="auto"/>
        <w:jc w:val="both"/>
        <w:rPr>
          <w:rFonts w:ascii="Tahoma" w:hAnsi="Tahoma" w:cs="Tahoma"/>
          <w:b/>
          <w:sz w:val="24"/>
          <w:szCs w:val="24"/>
        </w:rPr>
      </w:pPr>
      <w:r w:rsidRPr="006C6A48">
        <w:rPr>
          <w:rFonts w:ascii="Tahoma" w:hAnsi="Tahoma" w:cs="Tahoma"/>
          <w:b/>
          <w:sz w:val="24"/>
          <w:szCs w:val="24"/>
        </w:rPr>
        <w:tab/>
      </w:r>
    </w:p>
    <w:p w:rsidR="004F459C" w:rsidRPr="006C6A48" w:rsidRDefault="004F459C" w:rsidP="004F459C">
      <w:pPr>
        <w:jc w:val="both"/>
        <w:rPr>
          <w:sz w:val="24"/>
          <w:szCs w:val="24"/>
        </w:rPr>
      </w:pPr>
    </w:p>
    <w:p w:rsidR="004F459C" w:rsidRDefault="004F459C" w:rsidP="004F459C">
      <w:pPr>
        <w:jc w:val="both"/>
        <w:rPr>
          <w:sz w:val="24"/>
          <w:szCs w:val="24"/>
        </w:rPr>
      </w:pPr>
    </w:p>
    <w:p w:rsidR="004F459C" w:rsidRDefault="004F459C" w:rsidP="004F459C">
      <w:pPr>
        <w:jc w:val="both"/>
        <w:rPr>
          <w:sz w:val="24"/>
          <w:szCs w:val="24"/>
        </w:rPr>
      </w:pPr>
    </w:p>
    <w:p w:rsidR="004F459C" w:rsidRDefault="004F459C" w:rsidP="004F459C">
      <w:pPr>
        <w:jc w:val="both"/>
        <w:rPr>
          <w:sz w:val="24"/>
          <w:szCs w:val="24"/>
        </w:rPr>
      </w:pPr>
    </w:p>
    <w:p w:rsidR="004F459C" w:rsidRDefault="004F459C" w:rsidP="004F459C">
      <w:pPr>
        <w:jc w:val="both"/>
        <w:rPr>
          <w:sz w:val="24"/>
          <w:szCs w:val="24"/>
        </w:rPr>
      </w:pPr>
    </w:p>
    <w:p w:rsidR="004F459C" w:rsidRDefault="004F459C" w:rsidP="004F459C">
      <w:pPr>
        <w:jc w:val="both"/>
        <w:rPr>
          <w:sz w:val="24"/>
          <w:szCs w:val="24"/>
        </w:rPr>
      </w:pPr>
    </w:p>
    <w:p w:rsidR="004F459C" w:rsidRDefault="004F459C" w:rsidP="004F459C">
      <w:pPr>
        <w:spacing w:after="0" w:line="240" w:lineRule="auto"/>
        <w:jc w:val="both"/>
        <w:rPr>
          <w:rFonts w:ascii="Tahoma" w:hAnsi="Tahoma" w:cs="Tahoma"/>
          <w:b/>
          <w:sz w:val="24"/>
          <w:szCs w:val="24"/>
        </w:rPr>
      </w:pPr>
    </w:p>
    <w:p w:rsidR="004F459C" w:rsidRDefault="004F459C" w:rsidP="004F459C">
      <w:pPr>
        <w:spacing w:after="0" w:line="240" w:lineRule="auto"/>
        <w:jc w:val="both"/>
        <w:rPr>
          <w:rFonts w:ascii="Tahoma" w:hAnsi="Tahoma" w:cs="Tahoma"/>
          <w:b/>
          <w:sz w:val="24"/>
          <w:szCs w:val="24"/>
        </w:rPr>
      </w:pPr>
    </w:p>
    <w:p w:rsidR="004F459C" w:rsidRDefault="004F459C" w:rsidP="004F459C">
      <w:pPr>
        <w:spacing w:after="0" w:line="240" w:lineRule="auto"/>
        <w:jc w:val="both"/>
        <w:rPr>
          <w:rFonts w:ascii="Tahoma" w:hAnsi="Tahoma" w:cs="Tahoma"/>
          <w:i/>
          <w:color w:val="FF0000"/>
          <w:sz w:val="20"/>
          <w:szCs w:val="20"/>
        </w:rPr>
      </w:pPr>
      <w:r w:rsidRPr="002F0CE3">
        <w:rPr>
          <w:rFonts w:ascii="Tahoma" w:hAnsi="Tahoma" w:cs="Tahoma"/>
          <w:b/>
          <w:sz w:val="24"/>
          <w:szCs w:val="24"/>
        </w:rPr>
        <w:t>.3 MAPA DE PROCESOS</w:t>
      </w:r>
      <w:r>
        <w:rPr>
          <w:rFonts w:ascii="Tahoma" w:hAnsi="Tahoma" w:cs="Tahoma"/>
          <w:b/>
          <w:sz w:val="24"/>
          <w:szCs w:val="24"/>
        </w:rPr>
        <w:t xml:space="preserve"> </w:t>
      </w:r>
    </w:p>
    <w:p w:rsidR="003A0ED4" w:rsidRDefault="003A0ED4" w:rsidP="004F459C">
      <w:pPr>
        <w:spacing w:after="0" w:line="240" w:lineRule="auto"/>
        <w:jc w:val="both"/>
        <w:rPr>
          <w:rFonts w:ascii="Tahoma" w:hAnsi="Tahoma" w:cs="Tahoma"/>
          <w:i/>
          <w:color w:val="FF0000"/>
          <w:sz w:val="20"/>
          <w:szCs w:val="20"/>
        </w:rPr>
      </w:pPr>
    </w:p>
    <w:p w:rsidR="003A0ED4" w:rsidRPr="002F0CE3" w:rsidRDefault="003A0ED4" w:rsidP="004F459C">
      <w:pPr>
        <w:spacing w:after="0" w:line="240" w:lineRule="auto"/>
        <w:jc w:val="both"/>
        <w:rPr>
          <w:rFonts w:ascii="Tahoma" w:hAnsi="Tahoma" w:cs="Tahoma"/>
          <w:i/>
          <w:color w:val="FF0000"/>
          <w:sz w:val="20"/>
          <w:szCs w:val="20"/>
        </w:rPr>
      </w:pPr>
    </w:p>
    <w:p w:rsidR="004F459C" w:rsidRPr="002F0CE3" w:rsidRDefault="003A0ED4" w:rsidP="004F459C">
      <w:pPr>
        <w:jc w:val="both"/>
        <w:rPr>
          <w:rFonts w:ascii="Tahoma" w:hAnsi="Tahoma" w:cs="Tahoma"/>
          <w:b/>
          <w:sz w:val="24"/>
          <w:szCs w:val="24"/>
        </w:rPr>
      </w:pPr>
      <w:r>
        <w:rPr>
          <w:rFonts w:ascii="Tahoma" w:hAnsi="Tahoma" w:cs="Tahoma"/>
          <w:b/>
          <w:sz w:val="24"/>
          <w:szCs w:val="24"/>
        </w:rPr>
        <w:t xml:space="preserve">  </w:t>
      </w:r>
    </w:p>
    <w:p w:rsidR="004F459C" w:rsidRDefault="00050E7F" w:rsidP="004F459C">
      <w:pPr>
        <w:jc w:val="both"/>
        <w:rPr>
          <w:sz w:val="24"/>
          <w:szCs w:val="24"/>
        </w:rPr>
      </w:pPr>
      <w:r>
        <w:rPr>
          <w:noProof/>
          <w:sz w:val="24"/>
          <w:szCs w:val="24"/>
          <w:lang w:eastAsia="es-CO"/>
        </w:rPr>
        <w:pict>
          <v:shape id="_x0000_s1148" type="#_x0000_t202" style="position:absolute;left:0;text-align:left;margin-left:126.3pt;margin-top:29.6pt;width:111pt;height:37.5pt;z-index:251751424" stroked="f">
            <v:textbox>
              <w:txbxContent>
                <w:p w:rsidR="001B35A3" w:rsidRDefault="001B35A3">
                  <w:r>
                    <w:t>ASESORÍA Y ACOMPAÑAMIENTO</w:t>
                  </w:r>
                </w:p>
              </w:txbxContent>
            </v:textbox>
          </v:shape>
        </w:pict>
      </w:r>
      <w:r>
        <w:rPr>
          <w:noProof/>
          <w:sz w:val="24"/>
          <w:szCs w:val="24"/>
          <w:lang w:eastAsia="es-CO"/>
        </w:rPr>
        <w:pict>
          <v:shape id="_x0000_s1147" type="#_x0000_t202" style="position:absolute;left:0;text-align:left;margin-left:49.8pt;margin-top:133.85pt;width:93pt;height:60.75pt;z-index:251750400" stroked="f">
            <v:textbox>
              <w:txbxContent>
                <w:p w:rsidR="001B35A3" w:rsidRDefault="001B35A3">
                  <w:r>
                    <w:t>PLANES BIENESTAR LABORAL</w:t>
                  </w:r>
                </w:p>
              </w:txbxContent>
            </v:textbox>
          </v:shape>
        </w:pict>
      </w:r>
      <w:r>
        <w:rPr>
          <w:noProof/>
          <w:sz w:val="24"/>
          <w:szCs w:val="24"/>
          <w:lang w:eastAsia="es-CO"/>
        </w:rPr>
        <w:pict>
          <v:shape id="_x0000_s1146" type="#_x0000_t202" style="position:absolute;left:0;text-align:left;margin-left:67.05pt;margin-top:293.6pt;width:102pt;height:49.5pt;z-index:251749376" stroked="f">
            <v:textbox>
              <w:txbxContent>
                <w:p w:rsidR="001B35A3" w:rsidRPr="003A0ED4" w:rsidRDefault="001B35A3" w:rsidP="003A0ED4">
                  <w:r>
                    <w:t>ESTRUCTURACIÓN PERFILES Y SALARIOS</w:t>
                  </w:r>
                </w:p>
              </w:txbxContent>
            </v:textbox>
          </v:shape>
        </w:pict>
      </w:r>
      <w:r>
        <w:rPr>
          <w:noProof/>
          <w:sz w:val="24"/>
          <w:szCs w:val="24"/>
          <w:lang w:eastAsia="es-CO"/>
        </w:rPr>
        <w:pict>
          <v:shape id="_x0000_s1145" type="#_x0000_t202" style="position:absolute;left:0;text-align:left;margin-left:204.3pt;margin-top:343.1pt;width:82.5pt;height:72.75pt;z-index:251748352" stroked="f">
            <v:textbox>
              <w:txbxContent>
                <w:p w:rsidR="001B35A3" w:rsidRDefault="001B35A3" w:rsidP="003A0ED4"/>
                <w:p w:rsidR="001B35A3" w:rsidRDefault="001B35A3" w:rsidP="003A0ED4">
                  <w:r>
                    <w:t>CAPACITACIÓNE INDUCCIÓN</w:t>
                  </w:r>
                </w:p>
                <w:p w:rsidR="001B35A3" w:rsidRDefault="001B35A3" w:rsidP="003A0ED4">
                  <w:pPr>
                    <w:jc w:val="center"/>
                  </w:pPr>
                </w:p>
              </w:txbxContent>
            </v:textbox>
          </v:shape>
        </w:pict>
      </w:r>
      <w:r w:rsidR="003A0ED4">
        <w:rPr>
          <w:noProof/>
          <w:sz w:val="24"/>
          <w:szCs w:val="24"/>
          <w:lang w:eastAsia="es-CO"/>
        </w:rPr>
        <w:drawing>
          <wp:inline distT="0" distB="0" distL="0" distR="0">
            <wp:extent cx="6219825" cy="5400675"/>
            <wp:effectExtent l="19050" t="0" r="28575" b="9525"/>
            <wp:docPr id="3" name="Diagrama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4F459C" w:rsidRDefault="004F459C" w:rsidP="004F459C">
      <w:pPr>
        <w:jc w:val="both"/>
        <w:rPr>
          <w:sz w:val="24"/>
          <w:szCs w:val="24"/>
        </w:rPr>
      </w:pPr>
    </w:p>
    <w:p w:rsidR="004F459C" w:rsidRDefault="004F459C" w:rsidP="004F459C">
      <w:pPr>
        <w:jc w:val="both"/>
        <w:rPr>
          <w:sz w:val="24"/>
          <w:szCs w:val="24"/>
        </w:rPr>
      </w:pPr>
    </w:p>
    <w:p w:rsidR="004F459C" w:rsidRDefault="004F459C" w:rsidP="004F459C">
      <w:pPr>
        <w:jc w:val="both"/>
        <w:rPr>
          <w:sz w:val="24"/>
          <w:szCs w:val="24"/>
        </w:rPr>
      </w:pPr>
    </w:p>
    <w:p w:rsidR="004F459C" w:rsidRDefault="004F459C" w:rsidP="004F459C">
      <w:pPr>
        <w:jc w:val="both"/>
        <w:rPr>
          <w:sz w:val="24"/>
          <w:szCs w:val="24"/>
        </w:rPr>
      </w:pPr>
    </w:p>
    <w:p w:rsidR="004F459C" w:rsidRPr="002F0CE3" w:rsidRDefault="004F459C" w:rsidP="004F459C">
      <w:pPr>
        <w:jc w:val="both"/>
        <w:rPr>
          <w:rFonts w:ascii="Tahoma" w:hAnsi="Tahoma" w:cs="Tahoma"/>
          <w:i/>
          <w:color w:val="FF0000"/>
          <w:sz w:val="18"/>
          <w:szCs w:val="18"/>
        </w:rPr>
      </w:pPr>
      <w:r>
        <w:rPr>
          <w:rFonts w:ascii="Tahoma" w:hAnsi="Tahoma" w:cs="Tahoma"/>
          <w:b/>
          <w:sz w:val="24"/>
          <w:szCs w:val="24"/>
        </w:rPr>
        <w:lastRenderedPageBreak/>
        <w:t xml:space="preserve">2.4 ESTRUCTURA ORGANIZACIONAL </w:t>
      </w:r>
    </w:p>
    <w:p w:rsidR="004F459C" w:rsidRDefault="004F459C" w:rsidP="004F459C">
      <w:pPr>
        <w:jc w:val="both"/>
        <w:rPr>
          <w:sz w:val="24"/>
          <w:szCs w:val="24"/>
        </w:rPr>
      </w:pPr>
    </w:p>
    <w:p w:rsidR="004F459C" w:rsidRDefault="004F459C" w:rsidP="004F459C">
      <w:pPr>
        <w:jc w:val="both"/>
        <w:rPr>
          <w:sz w:val="24"/>
          <w:szCs w:val="24"/>
        </w:rPr>
      </w:pPr>
      <w:r>
        <w:rPr>
          <w:noProof/>
          <w:sz w:val="24"/>
          <w:szCs w:val="24"/>
          <w:lang w:eastAsia="es-CO"/>
        </w:rPr>
        <w:drawing>
          <wp:inline distT="0" distB="0" distL="0" distR="0">
            <wp:extent cx="5676900" cy="3568700"/>
            <wp:effectExtent l="0" t="0" r="0" b="0"/>
            <wp:docPr id="2" name="Organi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AB65E6" w:rsidRDefault="00AB65E6" w:rsidP="004F459C">
      <w:pPr>
        <w:jc w:val="both"/>
        <w:rPr>
          <w:rFonts w:ascii="Tahoma" w:hAnsi="Tahoma" w:cs="Tahoma"/>
          <w:sz w:val="24"/>
          <w:szCs w:val="24"/>
        </w:rPr>
      </w:pPr>
    </w:p>
    <w:p w:rsidR="004F459C" w:rsidRDefault="004F459C" w:rsidP="004F459C">
      <w:pPr>
        <w:jc w:val="both"/>
        <w:rPr>
          <w:rFonts w:ascii="Tahoma" w:hAnsi="Tahoma" w:cs="Tahoma"/>
          <w:sz w:val="24"/>
          <w:szCs w:val="24"/>
        </w:rPr>
      </w:pPr>
      <w:r w:rsidRPr="0080211A">
        <w:rPr>
          <w:rFonts w:ascii="Tahoma" w:hAnsi="Tahoma" w:cs="Tahoma"/>
          <w:sz w:val="24"/>
          <w:szCs w:val="24"/>
        </w:rPr>
        <w:t>En la estru</w:t>
      </w:r>
      <w:r>
        <w:rPr>
          <w:rFonts w:ascii="Tahoma" w:hAnsi="Tahoma" w:cs="Tahoma"/>
          <w:sz w:val="24"/>
          <w:szCs w:val="24"/>
        </w:rPr>
        <w:t>ctura anteriormente relacionada, se evidencia que la empresa ha designado el cargo de “Director de Salud Ocupacional” para la coordinación de las actividades relacionadas con seguridad y salud en el trabajo.</w:t>
      </w:r>
    </w:p>
    <w:p w:rsidR="004F459C" w:rsidRDefault="004F459C" w:rsidP="004F459C">
      <w:pPr>
        <w:spacing w:after="0" w:line="240" w:lineRule="auto"/>
        <w:jc w:val="both"/>
        <w:rPr>
          <w:rFonts w:ascii="Tahoma" w:hAnsi="Tahoma" w:cs="Tahoma"/>
          <w:b/>
          <w:sz w:val="24"/>
          <w:szCs w:val="24"/>
        </w:rPr>
      </w:pPr>
      <w:r>
        <w:rPr>
          <w:rFonts w:ascii="Tahoma" w:hAnsi="Tahoma" w:cs="Tahoma"/>
          <w:b/>
          <w:sz w:val="24"/>
          <w:szCs w:val="24"/>
        </w:rPr>
        <w:t>TURNOS DE TRABAJO-HORARIOS</w:t>
      </w:r>
    </w:p>
    <w:p w:rsidR="004F459C" w:rsidRDefault="004F459C" w:rsidP="004F459C">
      <w:pPr>
        <w:spacing w:after="0" w:line="240" w:lineRule="auto"/>
        <w:jc w:val="both"/>
        <w:rPr>
          <w:rFonts w:ascii="Tahoma" w:hAnsi="Tahoma" w:cs="Tahoma"/>
          <w:b/>
          <w:sz w:val="24"/>
          <w:szCs w:val="24"/>
        </w:rPr>
      </w:pPr>
    </w:p>
    <w:p w:rsidR="004F459C" w:rsidRPr="0078593B" w:rsidRDefault="004F459C" w:rsidP="004F459C">
      <w:pPr>
        <w:spacing w:after="0" w:line="240" w:lineRule="auto"/>
        <w:jc w:val="both"/>
        <w:rPr>
          <w:rFonts w:ascii="Tahoma" w:hAnsi="Tahoma" w:cs="Tahoma"/>
          <w:sz w:val="24"/>
          <w:szCs w:val="24"/>
        </w:rPr>
      </w:pPr>
      <w:r w:rsidRPr="0078593B">
        <w:rPr>
          <w:rFonts w:ascii="Tahoma" w:hAnsi="Tahoma" w:cs="Tahoma"/>
          <w:sz w:val="24"/>
          <w:szCs w:val="24"/>
        </w:rPr>
        <w:t>A continuación se detallan de manera gen</w:t>
      </w:r>
      <w:r>
        <w:rPr>
          <w:rFonts w:ascii="Tahoma" w:hAnsi="Tahoma" w:cs="Tahoma"/>
          <w:sz w:val="24"/>
          <w:szCs w:val="24"/>
        </w:rPr>
        <w:t>e</w:t>
      </w:r>
      <w:r w:rsidRPr="0078593B">
        <w:rPr>
          <w:rFonts w:ascii="Tahoma" w:hAnsi="Tahoma" w:cs="Tahoma"/>
          <w:sz w:val="24"/>
          <w:szCs w:val="24"/>
        </w:rPr>
        <w:t>ral los turnos y horarios de la fuerza de trabajo de la empresa</w:t>
      </w:r>
    </w:p>
    <w:p w:rsidR="004F459C" w:rsidRPr="0078593B" w:rsidRDefault="004F459C" w:rsidP="004F459C">
      <w:pPr>
        <w:spacing w:after="0" w:line="240" w:lineRule="auto"/>
        <w:jc w:val="both"/>
        <w:rPr>
          <w:rFonts w:ascii="Tahoma" w:hAnsi="Tahoma" w:cs="Tahoma"/>
          <w:sz w:val="24"/>
          <w:szCs w:val="24"/>
        </w:rPr>
      </w:pPr>
    </w:p>
    <w:p w:rsidR="004F459C" w:rsidRDefault="004F459C" w:rsidP="004F459C">
      <w:pPr>
        <w:spacing w:after="0" w:line="240" w:lineRule="auto"/>
        <w:jc w:val="both"/>
        <w:rPr>
          <w:rFonts w:ascii="Tahoma" w:hAnsi="Tahoma" w:cs="Tahoma"/>
          <w:b/>
          <w:sz w:val="24"/>
          <w:szCs w:val="24"/>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1"/>
        <w:gridCol w:w="2707"/>
      </w:tblGrid>
      <w:tr w:rsidR="004F459C" w:rsidTr="000630EE">
        <w:tc>
          <w:tcPr>
            <w:tcW w:w="2821" w:type="dxa"/>
            <w:shd w:val="clear" w:color="auto" w:fill="E5B8B7"/>
          </w:tcPr>
          <w:p w:rsidR="004F459C" w:rsidRPr="006B6B54" w:rsidRDefault="004F459C" w:rsidP="000630EE">
            <w:pPr>
              <w:spacing w:after="0" w:line="240" w:lineRule="auto"/>
              <w:jc w:val="both"/>
              <w:rPr>
                <w:rFonts w:ascii="Tahoma" w:hAnsi="Tahoma" w:cs="Tahoma"/>
                <w:b/>
                <w:sz w:val="24"/>
                <w:szCs w:val="24"/>
              </w:rPr>
            </w:pPr>
            <w:r w:rsidRPr="006B6B54">
              <w:rPr>
                <w:rFonts w:ascii="Tahoma" w:hAnsi="Tahoma" w:cs="Tahoma"/>
                <w:b/>
                <w:sz w:val="24"/>
                <w:szCs w:val="24"/>
              </w:rPr>
              <w:t>GRUPO</w:t>
            </w:r>
          </w:p>
        </w:tc>
        <w:tc>
          <w:tcPr>
            <w:tcW w:w="2707" w:type="dxa"/>
            <w:shd w:val="clear" w:color="auto" w:fill="E5B8B7"/>
          </w:tcPr>
          <w:p w:rsidR="004F459C" w:rsidRPr="006B6B54" w:rsidRDefault="004F459C" w:rsidP="000630EE">
            <w:pPr>
              <w:spacing w:after="0" w:line="240" w:lineRule="auto"/>
              <w:jc w:val="both"/>
              <w:rPr>
                <w:rFonts w:ascii="Tahoma" w:hAnsi="Tahoma" w:cs="Tahoma"/>
                <w:b/>
                <w:sz w:val="24"/>
                <w:szCs w:val="24"/>
              </w:rPr>
            </w:pPr>
            <w:r w:rsidRPr="006B6B54">
              <w:rPr>
                <w:rFonts w:ascii="Tahoma" w:hAnsi="Tahoma" w:cs="Tahoma"/>
                <w:b/>
                <w:sz w:val="24"/>
                <w:szCs w:val="24"/>
              </w:rPr>
              <w:t>TURNOS-HORARIOS</w:t>
            </w:r>
          </w:p>
        </w:tc>
      </w:tr>
      <w:tr w:rsidR="004F459C" w:rsidRPr="0078593B" w:rsidTr="000630EE">
        <w:tc>
          <w:tcPr>
            <w:tcW w:w="2821" w:type="dxa"/>
          </w:tcPr>
          <w:p w:rsidR="004F459C" w:rsidRPr="006B6B54" w:rsidRDefault="004F459C" w:rsidP="000630EE">
            <w:pPr>
              <w:spacing w:after="0" w:line="240" w:lineRule="auto"/>
              <w:jc w:val="both"/>
              <w:rPr>
                <w:rFonts w:ascii="Tahoma" w:hAnsi="Tahoma" w:cs="Tahoma"/>
                <w:sz w:val="24"/>
                <w:szCs w:val="24"/>
              </w:rPr>
            </w:pPr>
            <w:r w:rsidRPr="006B6B54">
              <w:rPr>
                <w:rFonts w:ascii="Tahoma" w:hAnsi="Tahoma" w:cs="Tahoma"/>
                <w:sz w:val="24"/>
                <w:szCs w:val="24"/>
              </w:rPr>
              <w:t>Administrativos</w:t>
            </w:r>
          </w:p>
        </w:tc>
        <w:tc>
          <w:tcPr>
            <w:tcW w:w="2707" w:type="dxa"/>
          </w:tcPr>
          <w:p w:rsidR="004F459C" w:rsidRPr="006B6B54" w:rsidRDefault="004F459C" w:rsidP="000630EE">
            <w:pPr>
              <w:spacing w:after="0" w:line="240" w:lineRule="auto"/>
              <w:jc w:val="both"/>
              <w:rPr>
                <w:rFonts w:ascii="Tahoma" w:hAnsi="Tahoma" w:cs="Tahoma"/>
                <w:sz w:val="24"/>
                <w:szCs w:val="24"/>
              </w:rPr>
            </w:pPr>
            <w:r>
              <w:rPr>
                <w:rFonts w:ascii="Tahoma" w:hAnsi="Tahoma" w:cs="Tahoma"/>
                <w:sz w:val="24"/>
                <w:szCs w:val="24"/>
              </w:rPr>
              <w:t>8 am a 5 pm lunes a viernes</w:t>
            </w:r>
          </w:p>
        </w:tc>
      </w:tr>
      <w:tr w:rsidR="004F459C" w:rsidRPr="0078593B" w:rsidTr="000630EE">
        <w:tc>
          <w:tcPr>
            <w:tcW w:w="2821" w:type="dxa"/>
          </w:tcPr>
          <w:p w:rsidR="004F459C" w:rsidRPr="006B6B54" w:rsidRDefault="004F459C" w:rsidP="000630EE">
            <w:pPr>
              <w:spacing w:after="0" w:line="240" w:lineRule="auto"/>
              <w:jc w:val="both"/>
              <w:rPr>
                <w:rFonts w:ascii="Tahoma" w:hAnsi="Tahoma" w:cs="Tahoma"/>
                <w:sz w:val="24"/>
                <w:szCs w:val="24"/>
              </w:rPr>
            </w:pPr>
            <w:r w:rsidRPr="006B6B54">
              <w:rPr>
                <w:rFonts w:ascii="Tahoma" w:hAnsi="Tahoma" w:cs="Tahoma"/>
                <w:sz w:val="24"/>
                <w:szCs w:val="24"/>
              </w:rPr>
              <w:t>Operativos</w:t>
            </w:r>
          </w:p>
        </w:tc>
        <w:tc>
          <w:tcPr>
            <w:tcW w:w="2707" w:type="dxa"/>
          </w:tcPr>
          <w:p w:rsidR="004F459C" w:rsidRPr="006B6B54" w:rsidRDefault="004F459C" w:rsidP="000630EE">
            <w:pPr>
              <w:spacing w:after="0" w:line="240" w:lineRule="auto"/>
              <w:jc w:val="both"/>
              <w:rPr>
                <w:rFonts w:ascii="Tahoma" w:hAnsi="Tahoma" w:cs="Tahoma"/>
                <w:sz w:val="24"/>
                <w:szCs w:val="24"/>
              </w:rPr>
            </w:pPr>
            <w:r>
              <w:rPr>
                <w:rFonts w:ascii="Tahoma" w:hAnsi="Tahoma" w:cs="Tahoma"/>
                <w:sz w:val="24"/>
                <w:szCs w:val="24"/>
              </w:rPr>
              <w:t>8 am a 5 pm lunes a viernes</w:t>
            </w:r>
          </w:p>
        </w:tc>
      </w:tr>
    </w:tbl>
    <w:p w:rsidR="004F459C" w:rsidRDefault="004F459C" w:rsidP="004F459C">
      <w:pPr>
        <w:jc w:val="both"/>
        <w:rPr>
          <w:rFonts w:ascii="Tahoma" w:hAnsi="Tahoma" w:cs="Tahoma"/>
          <w:b/>
          <w:sz w:val="24"/>
          <w:szCs w:val="24"/>
        </w:rPr>
      </w:pPr>
    </w:p>
    <w:p w:rsidR="004F459C" w:rsidRDefault="004F459C" w:rsidP="004F459C">
      <w:pPr>
        <w:jc w:val="both"/>
        <w:rPr>
          <w:rFonts w:ascii="Tahoma" w:hAnsi="Tahoma" w:cs="Tahoma"/>
          <w:b/>
          <w:sz w:val="24"/>
          <w:szCs w:val="24"/>
        </w:rPr>
      </w:pPr>
    </w:p>
    <w:p w:rsidR="004F459C" w:rsidRDefault="004F459C" w:rsidP="004F459C">
      <w:pPr>
        <w:jc w:val="both"/>
        <w:rPr>
          <w:rFonts w:ascii="Tahoma" w:hAnsi="Tahoma" w:cs="Tahoma"/>
          <w:b/>
          <w:sz w:val="24"/>
          <w:szCs w:val="24"/>
        </w:rPr>
      </w:pPr>
      <w:r>
        <w:rPr>
          <w:rFonts w:ascii="Tahoma" w:hAnsi="Tahoma" w:cs="Tahoma"/>
          <w:b/>
          <w:sz w:val="24"/>
          <w:szCs w:val="24"/>
        </w:rPr>
        <w:lastRenderedPageBreak/>
        <w:t>2.5 FUNCIONES Y RESPONSABILIDADES</w:t>
      </w:r>
    </w:p>
    <w:p w:rsidR="00AB65E6" w:rsidRPr="0078593B" w:rsidRDefault="00AB65E6" w:rsidP="004F459C">
      <w:pPr>
        <w:jc w:val="both"/>
        <w:rPr>
          <w:rFonts w:ascii="Tahoma" w:hAnsi="Tahoma" w:cs="Tahoma"/>
          <w:b/>
          <w:sz w:val="24"/>
          <w:szCs w:val="24"/>
        </w:rPr>
      </w:pPr>
    </w:p>
    <w:p w:rsidR="004F459C" w:rsidRDefault="00AB65E6" w:rsidP="004F459C">
      <w:pPr>
        <w:autoSpaceDE w:val="0"/>
        <w:autoSpaceDN w:val="0"/>
        <w:adjustRightInd w:val="0"/>
        <w:spacing w:after="0" w:line="240" w:lineRule="auto"/>
        <w:jc w:val="both"/>
        <w:rPr>
          <w:rFonts w:ascii="Tahoma" w:hAnsi="Tahoma" w:cs="Tahoma"/>
          <w:color w:val="000000"/>
        </w:rPr>
      </w:pPr>
      <w:r>
        <w:rPr>
          <w:rFonts w:ascii="Tahoma" w:hAnsi="Tahoma" w:cs="Tahoma"/>
          <w:color w:val="000000"/>
        </w:rPr>
        <w:t xml:space="preserve">El Director de Salud Ocupacional </w:t>
      </w:r>
      <w:r w:rsidR="004F459C" w:rsidRPr="00103F6A">
        <w:rPr>
          <w:rFonts w:ascii="Tahoma" w:hAnsi="Tahoma" w:cs="Tahoma"/>
          <w:color w:val="000000"/>
        </w:rPr>
        <w:t xml:space="preserve"> es responsable, por la protección de la seguridad y la salud de los trabajadores, acorde con lo establecido en el artículo 56 del Decreto Ley 1295 de 1994, la Circular Unificada de 2004 y demás reglamentación aplicable. Para lo anterior la empresa ha definido un </w:t>
      </w:r>
      <w:r w:rsidR="004F459C" w:rsidRPr="0012170A">
        <w:rPr>
          <w:rFonts w:ascii="Tahoma" w:hAnsi="Tahoma" w:cs="Tahoma"/>
          <w:b/>
          <w:i/>
        </w:rPr>
        <w:t>Manual de Funciones por cargos</w:t>
      </w:r>
      <w:r w:rsidR="004F459C" w:rsidRPr="0012170A">
        <w:rPr>
          <w:rFonts w:ascii="Tahoma" w:hAnsi="Tahoma" w:cs="Tahoma"/>
        </w:rPr>
        <w:t xml:space="preserve"> en </w:t>
      </w:r>
      <w:r w:rsidR="004F459C" w:rsidRPr="00103F6A">
        <w:rPr>
          <w:rFonts w:ascii="Tahoma" w:hAnsi="Tahoma" w:cs="Tahoma"/>
          <w:color w:val="000000"/>
        </w:rPr>
        <w:t>donde se asignan las responsabilidades en seguridad y salud  para los niveles directivos, medios y operativos. Adicionalmente se definen los cargos que deberán rendir cuentas y que tendrán autoridad para gestionar las acciones en seguridad y salud en el trabajo.</w:t>
      </w:r>
    </w:p>
    <w:p w:rsidR="004F459C" w:rsidRPr="00CD7D2D" w:rsidRDefault="004F459C" w:rsidP="004F459C">
      <w:pPr>
        <w:autoSpaceDE w:val="0"/>
        <w:autoSpaceDN w:val="0"/>
        <w:adjustRightInd w:val="0"/>
        <w:spacing w:after="0" w:line="240" w:lineRule="auto"/>
        <w:jc w:val="both"/>
        <w:rPr>
          <w:rFonts w:ascii="Tahoma" w:hAnsi="Tahoma" w:cs="Tahoma"/>
          <w:color w:val="00000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2551"/>
      </w:tblGrid>
      <w:tr w:rsidR="004F459C" w:rsidRPr="00E36215" w:rsidTr="000630EE">
        <w:tc>
          <w:tcPr>
            <w:tcW w:w="4820" w:type="dxa"/>
            <w:shd w:val="clear" w:color="auto" w:fill="F57B17"/>
            <w:vAlign w:val="bottom"/>
          </w:tcPr>
          <w:p w:rsidR="004F459C" w:rsidRPr="00E36215" w:rsidRDefault="004F459C" w:rsidP="000630EE">
            <w:pPr>
              <w:jc w:val="center"/>
              <w:rPr>
                <w:b/>
                <w:color w:val="FFFFFF"/>
              </w:rPr>
            </w:pPr>
            <w:r w:rsidRPr="00E36215">
              <w:rPr>
                <w:b/>
                <w:color w:val="FFFFFF"/>
              </w:rPr>
              <w:t>DOCUMENTO</w:t>
            </w:r>
          </w:p>
        </w:tc>
        <w:tc>
          <w:tcPr>
            <w:tcW w:w="2551" w:type="dxa"/>
            <w:shd w:val="clear" w:color="auto" w:fill="F57B17"/>
            <w:vAlign w:val="bottom"/>
          </w:tcPr>
          <w:p w:rsidR="004F459C" w:rsidRPr="00E36215" w:rsidRDefault="004F459C" w:rsidP="000630EE">
            <w:pPr>
              <w:jc w:val="center"/>
              <w:rPr>
                <w:b/>
                <w:color w:val="FFFFFF"/>
              </w:rPr>
            </w:pPr>
            <w:proofErr w:type="spellStart"/>
            <w:r>
              <w:rPr>
                <w:b/>
                <w:color w:val="FFFFFF"/>
              </w:rPr>
              <w:t>Click</w:t>
            </w:r>
            <w:proofErr w:type="spellEnd"/>
            <w:r>
              <w:rPr>
                <w:b/>
                <w:color w:val="FFFFFF"/>
              </w:rPr>
              <w:t xml:space="preserve"> para acceder al documento</w:t>
            </w:r>
          </w:p>
        </w:tc>
      </w:tr>
      <w:tr w:rsidR="004F459C" w:rsidRPr="00E36215" w:rsidTr="000630EE">
        <w:tc>
          <w:tcPr>
            <w:tcW w:w="4820" w:type="dxa"/>
            <w:vAlign w:val="center"/>
          </w:tcPr>
          <w:p w:rsidR="004F459C" w:rsidRPr="005028D8" w:rsidRDefault="004F459C" w:rsidP="000630EE">
            <w:pPr>
              <w:rPr>
                <w:rFonts w:ascii="Arial" w:hAnsi="Arial" w:cs="Arial"/>
                <w:b/>
                <w:sz w:val="20"/>
                <w:szCs w:val="20"/>
              </w:rPr>
            </w:pPr>
            <w:r>
              <w:rPr>
                <w:rFonts w:ascii="Arial" w:hAnsi="Arial" w:cs="Arial"/>
                <w:b/>
                <w:color w:val="000000"/>
                <w:sz w:val="20"/>
                <w:szCs w:val="20"/>
              </w:rPr>
              <w:t xml:space="preserve">Manual de funciones por cargo </w:t>
            </w:r>
          </w:p>
        </w:tc>
        <w:tc>
          <w:tcPr>
            <w:tcW w:w="2551" w:type="dxa"/>
          </w:tcPr>
          <w:p w:rsidR="004F459C" w:rsidRPr="00E36215" w:rsidRDefault="004F459C" w:rsidP="000630EE">
            <w:pPr>
              <w:jc w:val="both"/>
              <w:rPr>
                <w:b/>
              </w:rPr>
            </w:pPr>
            <w:r>
              <w:rPr>
                <w:b/>
                <w:noProof/>
                <w:lang w:eastAsia="es-CO"/>
              </w:rPr>
              <w:drawing>
                <wp:anchor distT="0" distB="0" distL="114300" distR="114300" simplePos="0" relativeHeight="251674624" behindDoc="0" locked="0" layoutInCell="1" allowOverlap="1">
                  <wp:simplePos x="0" y="0"/>
                  <wp:positionH relativeFrom="column">
                    <wp:posOffset>480695</wp:posOffset>
                  </wp:positionH>
                  <wp:positionV relativeFrom="paragraph">
                    <wp:posOffset>10795</wp:posOffset>
                  </wp:positionV>
                  <wp:extent cx="535305" cy="535305"/>
                  <wp:effectExtent l="19050" t="0" r="0" b="0"/>
                  <wp:wrapNone/>
                  <wp:docPr id="49" name="Imagen 311" descr="pd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1" descr="pdf"/>
                          <pic:cNvPicPr>
                            <a:picLocks noChangeAspect="1" noChangeArrowheads="1"/>
                          </pic:cNvPicPr>
                        </pic:nvPicPr>
                        <pic:blipFill>
                          <a:blip r:embed="rId9" cstate="print"/>
                          <a:srcRect/>
                          <a:stretch>
                            <a:fillRect/>
                          </a:stretch>
                        </pic:blipFill>
                        <pic:spPr bwMode="auto">
                          <a:xfrm>
                            <a:off x="0" y="0"/>
                            <a:ext cx="535305" cy="535305"/>
                          </a:xfrm>
                          <a:prstGeom prst="rect">
                            <a:avLst/>
                          </a:prstGeom>
                          <a:noFill/>
                          <a:ln w="9525">
                            <a:noFill/>
                            <a:miter lim="800000"/>
                            <a:headEnd/>
                            <a:tailEnd/>
                          </a:ln>
                        </pic:spPr>
                      </pic:pic>
                    </a:graphicData>
                  </a:graphic>
                </wp:anchor>
              </w:drawing>
            </w:r>
          </w:p>
          <w:p w:rsidR="004F459C" w:rsidRPr="00E36215" w:rsidRDefault="004F459C" w:rsidP="000630EE">
            <w:pPr>
              <w:jc w:val="both"/>
              <w:rPr>
                <w:b/>
              </w:rPr>
            </w:pPr>
          </w:p>
        </w:tc>
      </w:tr>
    </w:tbl>
    <w:p w:rsidR="004F459C" w:rsidRDefault="004F459C" w:rsidP="004F459C">
      <w:pPr>
        <w:numPr>
          <w:ilvl w:val="12"/>
          <w:numId w:val="0"/>
        </w:numPr>
        <w:jc w:val="both"/>
        <w:rPr>
          <w:rFonts w:ascii="Tahoma" w:hAnsi="Tahoma" w:cs="Tahoma"/>
          <w:b/>
          <w:sz w:val="24"/>
          <w:szCs w:val="24"/>
        </w:rPr>
      </w:pPr>
    </w:p>
    <w:p w:rsidR="004F459C" w:rsidRPr="00103F6A" w:rsidRDefault="004F459C" w:rsidP="004F459C">
      <w:pPr>
        <w:numPr>
          <w:ilvl w:val="12"/>
          <w:numId w:val="0"/>
        </w:numPr>
        <w:jc w:val="both"/>
        <w:rPr>
          <w:rFonts w:ascii="Tahoma" w:hAnsi="Tahoma" w:cs="Tahoma"/>
          <w:b/>
        </w:rPr>
      </w:pPr>
      <w:r>
        <w:rPr>
          <w:rFonts w:ascii="Tahoma" w:hAnsi="Tahoma" w:cs="Tahoma"/>
          <w:b/>
          <w:sz w:val="24"/>
          <w:szCs w:val="24"/>
        </w:rPr>
        <w:t>2.6 ASPECTOS JURÍDICOS Y LABORALES</w:t>
      </w:r>
    </w:p>
    <w:p w:rsidR="004F459C" w:rsidRPr="00103F6A" w:rsidRDefault="004F459C" w:rsidP="004F459C">
      <w:pPr>
        <w:spacing w:after="0" w:line="240" w:lineRule="auto"/>
        <w:rPr>
          <w:rFonts w:ascii="Tahoma" w:hAnsi="Tahoma" w:cs="Tahoma"/>
          <w:b/>
          <w:lang w:val="es-ES"/>
        </w:rPr>
      </w:pPr>
      <w:bookmarkStart w:id="5" w:name="_Toc161494015"/>
      <w:r w:rsidRPr="00103F6A">
        <w:rPr>
          <w:rFonts w:ascii="Tahoma" w:hAnsi="Tahoma" w:cs="Tahoma"/>
          <w:b/>
          <w:lang w:val="es-ES"/>
        </w:rPr>
        <w:t>Reglamento Interno de Trabajo</w:t>
      </w:r>
      <w:bookmarkEnd w:id="5"/>
    </w:p>
    <w:p w:rsidR="004F459C" w:rsidRPr="00103F6A" w:rsidRDefault="004F459C" w:rsidP="004F459C">
      <w:pPr>
        <w:spacing w:after="0" w:line="240" w:lineRule="auto"/>
        <w:rPr>
          <w:rFonts w:ascii="Tahoma" w:hAnsi="Tahoma" w:cs="Tahoma"/>
          <w:b/>
          <w:lang w:val="es-ES"/>
        </w:rPr>
      </w:pPr>
    </w:p>
    <w:p w:rsidR="004F459C" w:rsidRDefault="004F459C" w:rsidP="004F459C">
      <w:pPr>
        <w:spacing w:after="0" w:line="240" w:lineRule="auto"/>
        <w:jc w:val="both"/>
        <w:rPr>
          <w:rFonts w:ascii="Tahoma" w:hAnsi="Tahoma" w:cs="Tahoma"/>
        </w:rPr>
      </w:pPr>
      <w:r>
        <w:rPr>
          <w:rFonts w:ascii="Tahoma" w:hAnsi="Tahoma" w:cs="Tahoma"/>
        </w:rPr>
        <w:t>La empresa cuenta con un</w:t>
      </w:r>
      <w:r w:rsidRPr="00103F6A">
        <w:rPr>
          <w:rFonts w:ascii="Tahoma" w:hAnsi="Tahoma" w:cs="Tahoma"/>
        </w:rPr>
        <w:t xml:space="preserve"> Reglamento Interno de Trabajo aprobado por el Mi</w:t>
      </w:r>
      <w:r>
        <w:rPr>
          <w:rFonts w:ascii="Tahoma" w:hAnsi="Tahoma" w:cs="Tahoma"/>
        </w:rPr>
        <w:t>nisterio de la  Protección trabajo</w:t>
      </w:r>
      <w:r w:rsidRPr="00103F6A">
        <w:rPr>
          <w:rFonts w:ascii="Tahoma" w:hAnsi="Tahoma" w:cs="Tahoma"/>
        </w:rPr>
        <w:t>,  el cual se encuentra publicado en lugar</w:t>
      </w:r>
      <w:r>
        <w:rPr>
          <w:rFonts w:ascii="Tahoma" w:hAnsi="Tahoma" w:cs="Tahoma"/>
        </w:rPr>
        <w:t>es</w:t>
      </w:r>
      <w:r w:rsidRPr="00103F6A">
        <w:rPr>
          <w:rFonts w:ascii="Tahoma" w:hAnsi="Tahoma" w:cs="Tahoma"/>
        </w:rPr>
        <w:t xml:space="preserve"> visible</w:t>
      </w:r>
      <w:r>
        <w:rPr>
          <w:rFonts w:ascii="Tahoma" w:hAnsi="Tahoma" w:cs="Tahoma"/>
        </w:rPr>
        <w:t>s</w:t>
      </w:r>
      <w:r w:rsidRPr="00103F6A">
        <w:rPr>
          <w:rFonts w:ascii="Tahoma" w:hAnsi="Tahoma" w:cs="Tahoma"/>
        </w:rPr>
        <w:t xml:space="preserve"> </w:t>
      </w:r>
      <w:r>
        <w:rPr>
          <w:rFonts w:ascii="Tahoma" w:hAnsi="Tahoma" w:cs="Tahoma"/>
        </w:rPr>
        <w:t>en las instalaciones</w:t>
      </w:r>
      <w:r w:rsidR="00593840">
        <w:rPr>
          <w:rFonts w:ascii="Tahoma" w:hAnsi="Tahoma" w:cs="Tahoma"/>
        </w:rPr>
        <w:t>.</w:t>
      </w:r>
    </w:p>
    <w:p w:rsidR="00593840" w:rsidRDefault="00593840" w:rsidP="004F459C">
      <w:pPr>
        <w:spacing w:after="0" w:line="240" w:lineRule="auto"/>
        <w:jc w:val="both"/>
        <w:rPr>
          <w:rFonts w:ascii="Tahoma" w:hAnsi="Tahoma" w:cs="Tahoma"/>
        </w:rPr>
      </w:pPr>
    </w:p>
    <w:p w:rsidR="00593840" w:rsidRDefault="00593840" w:rsidP="004F459C">
      <w:pPr>
        <w:spacing w:after="0" w:line="240" w:lineRule="auto"/>
        <w:jc w:val="both"/>
        <w:rPr>
          <w:rFonts w:ascii="Tahoma" w:hAnsi="Tahoma" w:cs="Tahoma"/>
        </w:rPr>
      </w:pPr>
    </w:p>
    <w:p w:rsidR="00593840" w:rsidRDefault="00593840" w:rsidP="004F459C">
      <w:pPr>
        <w:spacing w:after="0" w:line="240" w:lineRule="auto"/>
        <w:jc w:val="both"/>
        <w:rPr>
          <w:rFonts w:ascii="Tahoma" w:hAnsi="Tahoma" w:cs="Tahoma"/>
        </w:rPr>
      </w:pPr>
    </w:p>
    <w:p w:rsidR="004F459C" w:rsidRDefault="004F459C" w:rsidP="004F459C">
      <w:pPr>
        <w:spacing w:after="0" w:line="240" w:lineRule="auto"/>
        <w:jc w:val="both"/>
        <w:rPr>
          <w:rFonts w:ascii="Tahoma" w:hAnsi="Tahoma" w:cs="Tahoma"/>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2551"/>
      </w:tblGrid>
      <w:tr w:rsidR="004F459C" w:rsidRPr="00E36215" w:rsidTr="000630EE">
        <w:tc>
          <w:tcPr>
            <w:tcW w:w="4820" w:type="dxa"/>
            <w:shd w:val="clear" w:color="auto" w:fill="F57B17"/>
            <w:vAlign w:val="bottom"/>
          </w:tcPr>
          <w:p w:rsidR="004F459C" w:rsidRPr="00E36215" w:rsidRDefault="004F459C" w:rsidP="000630EE">
            <w:pPr>
              <w:jc w:val="center"/>
              <w:rPr>
                <w:b/>
                <w:color w:val="FFFFFF"/>
              </w:rPr>
            </w:pPr>
            <w:r w:rsidRPr="00E36215">
              <w:rPr>
                <w:b/>
                <w:color w:val="FFFFFF"/>
              </w:rPr>
              <w:t>DOCUMENTO</w:t>
            </w:r>
          </w:p>
        </w:tc>
        <w:tc>
          <w:tcPr>
            <w:tcW w:w="2551" w:type="dxa"/>
            <w:shd w:val="clear" w:color="auto" w:fill="F57B17"/>
            <w:vAlign w:val="bottom"/>
          </w:tcPr>
          <w:p w:rsidR="004F459C" w:rsidRPr="00E36215" w:rsidRDefault="004F459C" w:rsidP="000630EE">
            <w:pPr>
              <w:jc w:val="center"/>
              <w:rPr>
                <w:b/>
                <w:color w:val="FFFFFF"/>
              </w:rPr>
            </w:pPr>
            <w:proofErr w:type="spellStart"/>
            <w:r>
              <w:rPr>
                <w:b/>
                <w:color w:val="FFFFFF"/>
              </w:rPr>
              <w:t>Click</w:t>
            </w:r>
            <w:proofErr w:type="spellEnd"/>
            <w:r>
              <w:rPr>
                <w:b/>
                <w:color w:val="FFFFFF"/>
              </w:rPr>
              <w:t xml:space="preserve"> para acceder al documento</w:t>
            </w:r>
          </w:p>
        </w:tc>
      </w:tr>
      <w:tr w:rsidR="004F459C" w:rsidRPr="00E36215" w:rsidTr="000630EE">
        <w:tc>
          <w:tcPr>
            <w:tcW w:w="4820" w:type="dxa"/>
            <w:vAlign w:val="center"/>
          </w:tcPr>
          <w:p w:rsidR="004F459C" w:rsidRPr="005028D8" w:rsidRDefault="004F459C" w:rsidP="000630EE">
            <w:pPr>
              <w:rPr>
                <w:rFonts w:ascii="Arial" w:hAnsi="Arial" w:cs="Arial"/>
                <w:b/>
                <w:sz w:val="20"/>
                <w:szCs w:val="20"/>
              </w:rPr>
            </w:pPr>
            <w:r>
              <w:rPr>
                <w:rFonts w:ascii="Arial" w:hAnsi="Arial" w:cs="Arial"/>
                <w:b/>
                <w:color w:val="000000"/>
                <w:sz w:val="20"/>
                <w:szCs w:val="20"/>
              </w:rPr>
              <w:t xml:space="preserve">Reglamento interno de trabajo </w:t>
            </w:r>
          </w:p>
        </w:tc>
        <w:tc>
          <w:tcPr>
            <w:tcW w:w="2551" w:type="dxa"/>
          </w:tcPr>
          <w:p w:rsidR="004F459C" w:rsidRPr="00E36215" w:rsidRDefault="00D1762F" w:rsidP="000630EE">
            <w:pPr>
              <w:jc w:val="both"/>
              <w:rPr>
                <w:b/>
              </w:rPr>
            </w:pPr>
            <w:hyperlink r:id="rId28" w:history="1">
              <w:r w:rsidRPr="00D1762F">
                <w:rPr>
                  <w:rStyle w:val="Hipervnculo"/>
                  <w:b/>
                </w:rPr>
                <w:t>HIPERVIN</w:t>
              </w:r>
              <w:r w:rsidRPr="00D1762F">
                <w:rPr>
                  <w:rStyle w:val="Hipervnculo"/>
                  <w:b/>
                </w:rPr>
                <w:t>CULO</w:t>
              </w:r>
            </w:hyperlink>
            <w:r w:rsidRPr="00D1762F">
              <w:rPr>
                <w:b/>
              </w:rPr>
              <w:drawing>
                <wp:anchor distT="0" distB="0" distL="114300" distR="114300" simplePos="0" relativeHeight="251757568" behindDoc="0" locked="0" layoutInCell="1" allowOverlap="1">
                  <wp:simplePos x="0" y="0"/>
                  <wp:positionH relativeFrom="column">
                    <wp:posOffset>476885</wp:posOffset>
                  </wp:positionH>
                  <wp:positionV relativeFrom="paragraph">
                    <wp:posOffset>-4043680</wp:posOffset>
                  </wp:positionV>
                  <wp:extent cx="533400" cy="533400"/>
                  <wp:effectExtent l="19050" t="0" r="0" b="0"/>
                  <wp:wrapNone/>
                  <wp:docPr id="9" name="Imagen 12"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pdf"/>
                          <pic:cNvPicPr>
                            <a:picLocks noChangeAspect="1" noChangeArrowheads="1"/>
                          </pic:cNvPicPr>
                        </pic:nvPicPr>
                        <pic:blipFill>
                          <a:blip r:embed="rId9" cstate="print"/>
                          <a:srcRect/>
                          <a:stretch>
                            <a:fillRect/>
                          </a:stretch>
                        </pic:blipFill>
                        <pic:spPr bwMode="auto">
                          <a:xfrm>
                            <a:off x="0" y="0"/>
                            <a:ext cx="535305" cy="535305"/>
                          </a:xfrm>
                          <a:prstGeom prst="rect">
                            <a:avLst/>
                          </a:prstGeom>
                          <a:noFill/>
                          <a:ln w="9525">
                            <a:noFill/>
                            <a:miter lim="800000"/>
                            <a:headEnd/>
                            <a:tailEnd/>
                          </a:ln>
                        </pic:spPr>
                      </pic:pic>
                    </a:graphicData>
                  </a:graphic>
                </wp:anchor>
              </w:drawing>
            </w:r>
            <w:r w:rsidRPr="00D1762F">
              <w:rPr>
                <w:b/>
              </w:rPr>
              <w:drawing>
                <wp:anchor distT="0" distB="0" distL="114300" distR="114300" simplePos="0" relativeHeight="251753472" behindDoc="0" locked="0" layoutInCell="1" allowOverlap="1">
                  <wp:simplePos x="0" y="0"/>
                  <wp:positionH relativeFrom="column">
                    <wp:posOffset>476885</wp:posOffset>
                  </wp:positionH>
                  <wp:positionV relativeFrom="paragraph">
                    <wp:posOffset>-3195955</wp:posOffset>
                  </wp:positionV>
                  <wp:extent cx="533400" cy="533400"/>
                  <wp:effectExtent l="19050" t="0" r="0" b="0"/>
                  <wp:wrapNone/>
                  <wp:docPr id="7" name="Imagen 311" descr="pd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1" descr="pdf"/>
                          <pic:cNvPicPr>
                            <a:picLocks noChangeAspect="1" noChangeArrowheads="1"/>
                          </pic:cNvPicPr>
                        </pic:nvPicPr>
                        <pic:blipFill>
                          <a:blip r:embed="rId9" cstate="print"/>
                          <a:srcRect/>
                          <a:stretch>
                            <a:fillRect/>
                          </a:stretch>
                        </pic:blipFill>
                        <pic:spPr bwMode="auto">
                          <a:xfrm>
                            <a:off x="0" y="0"/>
                            <a:ext cx="535305" cy="535305"/>
                          </a:xfrm>
                          <a:prstGeom prst="rect">
                            <a:avLst/>
                          </a:prstGeom>
                          <a:noFill/>
                          <a:ln w="9525">
                            <a:noFill/>
                            <a:miter lim="800000"/>
                            <a:headEnd/>
                            <a:tailEnd/>
                          </a:ln>
                        </pic:spPr>
                      </pic:pic>
                    </a:graphicData>
                  </a:graphic>
                </wp:anchor>
              </w:drawing>
            </w:r>
          </w:p>
          <w:p w:rsidR="004F459C" w:rsidRPr="00E36215" w:rsidRDefault="004F459C" w:rsidP="000630EE">
            <w:pPr>
              <w:jc w:val="both"/>
              <w:rPr>
                <w:b/>
              </w:rPr>
            </w:pPr>
          </w:p>
        </w:tc>
      </w:tr>
    </w:tbl>
    <w:p w:rsidR="004F459C" w:rsidRPr="00071FDE" w:rsidRDefault="004F459C" w:rsidP="004F459C">
      <w:pPr>
        <w:spacing w:after="0" w:line="240" w:lineRule="auto"/>
        <w:jc w:val="both"/>
        <w:rPr>
          <w:rFonts w:ascii="Tahoma" w:hAnsi="Tahoma" w:cs="Tahoma"/>
          <w:b/>
        </w:rPr>
      </w:pPr>
      <w:bookmarkStart w:id="6" w:name="_Toc161494016"/>
    </w:p>
    <w:p w:rsidR="004F459C" w:rsidRDefault="004F459C" w:rsidP="004F459C">
      <w:pPr>
        <w:spacing w:after="0" w:line="240" w:lineRule="auto"/>
        <w:jc w:val="both"/>
        <w:rPr>
          <w:rFonts w:ascii="Tahoma" w:hAnsi="Tahoma" w:cs="Tahoma"/>
          <w:b/>
          <w:lang w:val="es-ES"/>
        </w:rPr>
      </w:pPr>
    </w:p>
    <w:p w:rsidR="004F459C" w:rsidRDefault="004F459C" w:rsidP="004F459C">
      <w:pPr>
        <w:spacing w:after="0" w:line="240" w:lineRule="auto"/>
        <w:jc w:val="both"/>
        <w:rPr>
          <w:rFonts w:ascii="Tahoma" w:hAnsi="Tahoma" w:cs="Tahoma"/>
          <w:b/>
          <w:lang w:val="es-ES"/>
        </w:rPr>
      </w:pPr>
    </w:p>
    <w:p w:rsidR="004F459C" w:rsidRDefault="004F459C" w:rsidP="004F459C">
      <w:pPr>
        <w:spacing w:after="0" w:line="240" w:lineRule="auto"/>
        <w:jc w:val="both"/>
        <w:rPr>
          <w:rFonts w:ascii="Tahoma" w:hAnsi="Tahoma" w:cs="Tahoma"/>
          <w:b/>
          <w:lang w:val="es-ES"/>
        </w:rPr>
      </w:pPr>
    </w:p>
    <w:p w:rsidR="004F459C" w:rsidRDefault="004F459C" w:rsidP="004F459C">
      <w:pPr>
        <w:spacing w:after="0" w:line="240" w:lineRule="auto"/>
        <w:jc w:val="both"/>
        <w:rPr>
          <w:rFonts w:ascii="Tahoma" w:hAnsi="Tahoma" w:cs="Tahoma"/>
          <w:b/>
          <w:lang w:val="es-ES"/>
        </w:rPr>
      </w:pPr>
    </w:p>
    <w:p w:rsidR="004F459C" w:rsidRDefault="004F459C" w:rsidP="004F459C">
      <w:pPr>
        <w:spacing w:after="0" w:line="240" w:lineRule="auto"/>
        <w:jc w:val="both"/>
        <w:rPr>
          <w:rFonts w:ascii="Tahoma" w:hAnsi="Tahoma" w:cs="Tahoma"/>
          <w:b/>
          <w:lang w:val="es-ES"/>
        </w:rPr>
      </w:pPr>
    </w:p>
    <w:p w:rsidR="004F459C" w:rsidRDefault="004F459C" w:rsidP="004F459C">
      <w:pPr>
        <w:spacing w:after="0" w:line="240" w:lineRule="auto"/>
        <w:jc w:val="both"/>
        <w:rPr>
          <w:rFonts w:ascii="Tahoma" w:hAnsi="Tahoma" w:cs="Tahoma"/>
          <w:b/>
          <w:lang w:val="es-ES"/>
        </w:rPr>
      </w:pPr>
    </w:p>
    <w:p w:rsidR="004F459C" w:rsidRDefault="004F459C" w:rsidP="004F459C">
      <w:pPr>
        <w:spacing w:after="0" w:line="240" w:lineRule="auto"/>
        <w:jc w:val="both"/>
        <w:rPr>
          <w:rFonts w:ascii="Tahoma" w:hAnsi="Tahoma" w:cs="Tahoma"/>
          <w:b/>
          <w:lang w:val="es-ES"/>
        </w:rPr>
      </w:pPr>
    </w:p>
    <w:p w:rsidR="004F459C" w:rsidRDefault="004F459C" w:rsidP="004F459C">
      <w:pPr>
        <w:spacing w:after="0" w:line="240" w:lineRule="auto"/>
        <w:jc w:val="both"/>
        <w:rPr>
          <w:rFonts w:ascii="Tahoma" w:hAnsi="Tahoma" w:cs="Tahoma"/>
          <w:b/>
          <w:lang w:val="es-ES"/>
        </w:rPr>
      </w:pPr>
    </w:p>
    <w:p w:rsidR="004F459C" w:rsidRDefault="004F459C" w:rsidP="004F459C">
      <w:pPr>
        <w:spacing w:after="0" w:line="240" w:lineRule="auto"/>
        <w:jc w:val="both"/>
        <w:rPr>
          <w:rFonts w:ascii="Tahoma" w:hAnsi="Tahoma" w:cs="Tahoma"/>
          <w:b/>
          <w:lang w:val="es-ES"/>
        </w:rPr>
      </w:pPr>
    </w:p>
    <w:p w:rsidR="004F459C" w:rsidRPr="00103F6A" w:rsidRDefault="004F459C" w:rsidP="004F459C">
      <w:pPr>
        <w:spacing w:after="0" w:line="240" w:lineRule="auto"/>
        <w:jc w:val="both"/>
        <w:rPr>
          <w:rFonts w:ascii="Tahoma" w:hAnsi="Tahoma" w:cs="Tahoma"/>
          <w:b/>
          <w:lang w:val="es-ES"/>
        </w:rPr>
      </w:pPr>
      <w:r w:rsidRPr="00103F6A">
        <w:rPr>
          <w:rFonts w:ascii="Tahoma" w:hAnsi="Tahoma" w:cs="Tahoma"/>
          <w:b/>
          <w:lang w:val="es-ES"/>
        </w:rPr>
        <w:t>Reglamento de Higiene y Seguridad Industrial</w:t>
      </w:r>
      <w:bookmarkEnd w:id="6"/>
    </w:p>
    <w:p w:rsidR="004F459C" w:rsidRPr="00103F6A" w:rsidRDefault="004F459C" w:rsidP="004F459C">
      <w:pPr>
        <w:spacing w:after="0" w:line="240" w:lineRule="auto"/>
        <w:jc w:val="both"/>
        <w:rPr>
          <w:rFonts w:ascii="Tahoma" w:hAnsi="Tahoma" w:cs="Tahoma"/>
          <w:b/>
          <w:lang w:val="es-ES"/>
        </w:rPr>
      </w:pPr>
    </w:p>
    <w:p w:rsidR="004F459C" w:rsidRPr="00103F6A" w:rsidRDefault="004F459C" w:rsidP="004F459C">
      <w:pPr>
        <w:spacing w:after="0" w:line="240" w:lineRule="auto"/>
        <w:jc w:val="both"/>
        <w:rPr>
          <w:rFonts w:ascii="Tahoma" w:hAnsi="Tahoma" w:cs="Tahoma"/>
        </w:rPr>
      </w:pPr>
      <w:r w:rsidRPr="00103F6A">
        <w:rPr>
          <w:rFonts w:ascii="Tahoma" w:hAnsi="Tahoma" w:cs="Tahoma"/>
        </w:rPr>
        <w:t>Se tiene elaborado el Reglamento de acuerdo con las normas emitidas por la Dirección de Empleo y Seguridad Social del Ministerio de la Protección Social y se encuentra publicado en un lugar visible para los funcionarios.</w:t>
      </w:r>
      <w:r>
        <w:rPr>
          <w:rFonts w:ascii="Tahoma" w:hAnsi="Tahoma" w:cs="Tahoma"/>
        </w:rPr>
        <w:t xml:space="preserve"> </w:t>
      </w:r>
    </w:p>
    <w:p w:rsidR="004F459C" w:rsidRDefault="004F459C" w:rsidP="004F459C">
      <w:pPr>
        <w:spacing w:after="0" w:line="240" w:lineRule="auto"/>
        <w:jc w:val="both"/>
        <w:rPr>
          <w:rFonts w:ascii="Tahoma" w:hAnsi="Tahoma" w:cs="Tahoma"/>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2551"/>
      </w:tblGrid>
      <w:tr w:rsidR="004F459C" w:rsidRPr="00E36215" w:rsidTr="000630EE">
        <w:tc>
          <w:tcPr>
            <w:tcW w:w="4820" w:type="dxa"/>
            <w:shd w:val="clear" w:color="auto" w:fill="F57B17"/>
            <w:vAlign w:val="bottom"/>
          </w:tcPr>
          <w:p w:rsidR="004F459C" w:rsidRPr="00E36215" w:rsidRDefault="004F459C" w:rsidP="000630EE">
            <w:pPr>
              <w:jc w:val="center"/>
              <w:rPr>
                <w:b/>
                <w:color w:val="FFFFFF"/>
              </w:rPr>
            </w:pPr>
            <w:r w:rsidRPr="00E36215">
              <w:rPr>
                <w:b/>
                <w:color w:val="FFFFFF"/>
              </w:rPr>
              <w:t>DOCUMENTO</w:t>
            </w:r>
          </w:p>
        </w:tc>
        <w:tc>
          <w:tcPr>
            <w:tcW w:w="2551" w:type="dxa"/>
            <w:shd w:val="clear" w:color="auto" w:fill="F57B17"/>
            <w:vAlign w:val="bottom"/>
          </w:tcPr>
          <w:p w:rsidR="004F459C" w:rsidRPr="00E36215" w:rsidRDefault="004F459C" w:rsidP="000630EE">
            <w:pPr>
              <w:jc w:val="center"/>
              <w:rPr>
                <w:b/>
                <w:color w:val="FFFFFF"/>
              </w:rPr>
            </w:pPr>
            <w:proofErr w:type="spellStart"/>
            <w:r>
              <w:rPr>
                <w:b/>
                <w:color w:val="FFFFFF"/>
              </w:rPr>
              <w:t>Click</w:t>
            </w:r>
            <w:proofErr w:type="spellEnd"/>
            <w:r>
              <w:rPr>
                <w:b/>
                <w:color w:val="FFFFFF"/>
              </w:rPr>
              <w:t xml:space="preserve"> para acceder al documento</w:t>
            </w:r>
          </w:p>
        </w:tc>
      </w:tr>
      <w:tr w:rsidR="004F459C" w:rsidRPr="00E36215" w:rsidTr="000630EE">
        <w:tc>
          <w:tcPr>
            <w:tcW w:w="4820" w:type="dxa"/>
            <w:vAlign w:val="center"/>
          </w:tcPr>
          <w:p w:rsidR="004F459C" w:rsidRDefault="004F459C" w:rsidP="000630EE">
            <w:pPr>
              <w:rPr>
                <w:rFonts w:ascii="Arial" w:hAnsi="Arial" w:cs="Arial"/>
                <w:b/>
                <w:color w:val="000000"/>
                <w:sz w:val="20"/>
                <w:szCs w:val="20"/>
              </w:rPr>
            </w:pPr>
            <w:r>
              <w:rPr>
                <w:rFonts w:ascii="Arial" w:hAnsi="Arial" w:cs="Arial"/>
                <w:b/>
                <w:color w:val="000000"/>
                <w:sz w:val="20"/>
                <w:szCs w:val="20"/>
              </w:rPr>
              <w:t>Reglamento de higiene y seguridad industrial</w:t>
            </w:r>
          </w:p>
          <w:p w:rsidR="004F459C" w:rsidRPr="005028D8" w:rsidRDefault="004F459C" w:rsidP="000630EE">
            <w:pPr>
              <w:rPr>
                <w:rFonts w:ascii="Arial" w:hAnsi="Arial" w:cs="Arial"/>
                <w:b/>
                <w:sz w:val="20"/>
                <w:szCs w:val="20"/>
              </w:rPr>
            </w:pPr>
          </w:p>
        </w:tc>
        <w:tc>
          <w:tcPr>
            <w:tcW w:w="2551" w:type="dxa"/>
          </w:tcPr>
          <w:p w:rsidR="004F459C" w:rsidRPr="00E36215" w:rsidRDefault="00D1762F" w:rsidP="000630EE">
            <w:pPr>
              <w:jc w:val="both"/>
              <w:rPr>
                <w:b/>
              </w:rPr>
            </w:pPr>
            <w:r w:rsidRPr="00D1762F">
              <w:rPr>
                <w:b/>
                <w:noProof/>
                <w:lang w:eastAsia="es-CO"/>
              </w:rPr>
              <w:drawing>
                <wp:anchor distT="0" distB="0" distL="114300" distR="114300" simplePos="0" relativeHeight="251755520" behindDoc="0" locked="0" layoutInCell="1" allowOverlap="1">
                  <wp:simplePos x="0" y="0"/>
                  <wp:positionH relativeFrom="column">
                    <wp:posOffset>476885</wp:posOffset>
                  </wp:positionH>
                  <wp:positionV relativeFrom="paragraph">
                    <wp:posOffset>12700</wp:posOffset>
                  </wp:positionV>
                  <wp:extent cx="533400" cy="533400"/>
                  <wp:effectExtent l="19050" t="0" r="0" b="0"/>
                  <wp:wrapNone/>
                  <wp:docPr id="8" name="Imagen 12" descr="pd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pdf"/>
                          <pic:cNvPicPr>
                            <a:picLocks noChangeAspect="1" noChangeArrowheads="1"/>
                          </pic:cNvPicPr>
                        </pic:nvPicPr>
                        <pic:blipFill>
                          <a:blip r:embed="rId9" cstate="print"/>
                          <a:srcRect/>
                          <a:stretch>
                            <a:fillRect/>
                          </a:stretch>
                        </pic:blipFill>
                        <pic:spPr bwMode="auto">
                          <a:xfrm>
                            <a:off x="0" y="0"/>
                            <a:ext cx="535305" cy="535305"/>
                          </a:xfrm>
                          <a:prstGeom prst="rect">
                            <a:avLst/>
                          </a:prstGeom>
                          <a:noFill/>
                          <a:ln w="9525">
                            <a:noFill/>
                            <a:miter lim="800000"/>
                            <a:headEnd/>
                            <a:tailEnd/>
                          </a:ln>
                        </pic:spPr>
                      </pic:pic>
                    </a:graphicData>
                  </a:graphic>
                </wp:anchor>
              </w:drawing>
            </w:r>
          </w:p>
          <w:p w:rsidR="004F459C" w:rsidRPr="00E36215" w:rsidRDefault="004F459C" w:rsidP="000630EE">
            <w:pPr>
              <w:jc w:val="both"/>
              <w:rPr>
                <w:b/>
              </w:rPr>
            </w:pPr>
          </w:p>
        </w:tc>
      </w:tr>
    </w:tbl>
    <w:p w:rsidR="004F459C" w:rsidRPr="00103F6A" w:rsidRDefault="004F459C" w:rsidP="004F459C">
      <w:pPr>
        <w:spacing w:after="0" w:line="240" w:lineRule="auto"/>
        <w:jc w:val="both"/>
        <w:rPr>
          <w:rFonts w:ascii="Tahoma" w:hAnsi="Tahoma" w:cs="Tahoma"/>
        </w:rPr>
      </w:pPr>
    </w:p>
    <w:p w:rsidR="004F459C" w:rsidRPr="00103F6A" w:rsidRDefault="004F459C" w:rsidP="004F459C">
      <w:pPr>
        <w:spacing w:after="0" w:line="240" w:lineRule="auto"/>
        <w:jc w:val="both"/>
        <w:rPr>
          <w:rFonts w:ascii="Tahoma" w:hAnsi="Tahoma" w:cs="Tahoma"/>
          <w:b/>
          <w:lang w:val="es-ES"/>
        </w:rPr>
      </w:pPr>
      <w:bookmarkStart w:id="7" w:name="_Toc161494017"/>
      <w:r>
        <w:rPr>
          <w:rFonts w:ascii="Tahoma" w:hAnsi="Tahoma" w:cs="Tahoma"/>
          <w:b/>
          <w:lang w:val="es-ES"/>
        </w:rPr>
        <w:t>Comité Paritario de Seguridad  y salud en el trabajo</w:t>
      </w:r>
      <w:bookmarkEnd w:id="7"/>
      <w:r w:rsidRPr="00103F6A">
        <w:rPr>
          <w:rFonts w:ascii="Tahoma" w:hAnsi="Tahoma" w:cs="Tahoma"/>
          <w:b/>
          <w:lang w:val="es-ES"/>
        </w:rPr>
        <w:t xml:space="preserve"> </w:t>
      </w:r>
    </w:p>
    <w:p w:rsidR="004F459C" w:rsidRDefault="004F459C" w:rsidP="004F459C">
      <w:pPr>
        <w:autoSpaceDE w:val="0"/>
        <w:autoSpaceDN w:val="0"/>
        <w:adjustRightInd w:val="0"/>
        <w:spacing w:after="0" w:line="240" w:lineRule="auto"/>
        <w:jc w:val="both"/>
        <w:rPr>
          <w:rFonts w:ascii="Tahoma" w:hAnsi="Tahoma" w:cs="Tahoma"/>
          <w:b/>
          <w:lang w:val="es-ES"/>
        </w:rPr>
      </w:pPr>
    </w:p>
    <w:p w:rsidR="004F459C" w:rsidRDefault="004F459C" w:rsidP="004F459C">
      <w:pPr>
        <w:autoSpaceDE w:val="0"/>
        <w:autoSpaceDN w:val="0"/>
        <w:adjustRightInd w:val="0"/>
        <w:spacing w:after="0" w:line="240" w:lineRule="auto"/>
        <w:jc w:val="both"/>
        <w:rPr>
          <w:rFonts w:ascii="Tahoma" w:hAnsi="Tahoma" w:cs="Tahoma"/>
          <w:i/>
          <w:color w:val="365F91"/>
        </w:rPr>
      </w:pPr>
      <w:r w:rsidRPr="00103F6A">
        <w:rPr>
          <w:rFonts w:ascii="Tahoma" w:hAnsi="Tahoma" w:cs="Tahoma"/>
        </w:rPr>
        <w:t xml:space="preserve">La empresa cuenta con un Comité Paritario de </w:t>
      </w:r>
      <w:r>
        <w:rPr>
          <w:rFonts w:ascii="Tahoma" w:hAnsi="Tahoma" w:cs="Tahoma"/>
        </w:rPr>
        <w:t>Seguridad y salud en el trabajo</w:t>
      </w:r>
      <w:r w:rsidRPr="00103F6A">
        <w:rPr>
          <w:rFonts w:ascii="Tahoma" w:hAnsi="Tahoma" w:cs="Tahoma"/>
        </w:rPr>
        <w:t xml:space="preserve">, dando cumplimiento a la resolución 2013 de 1986 y el Decreto 1295 de 1994. </w:t>
      </w:r>
    </w:p>
    <w:p w:rsidR="004F459C" w:rsidRDefault="004F459C" w:rsidP="004F459C">
      <w:pPr>
        <w:autoSpaceDE w:val="0"/>
        <w:autoSpaceDN w:val="0"/>
        <w:adjustRightInd w:val="0"/>
        <w:spacing w:after="0" w:line="240" w:lineRule="auto"/>
        <w:jc w:val="both"/>
        <w:rPr>
          <w:rFonts w:ascii="Tahoma" w:hAnsi="Tahoma" w:cs="Tahoma"/>
          <w:color w:val="000000"/>
        </w:rPr>
      </w:pPr>
      <w:r w:rsidRPr="00103F6A">
        <w:rPr>
          <w:rFonts w:ascii="Tahoma" w:hAnsi="Tahoma" w:cs="Tahoma"/>
          <w:color w:val="000000"/>
        </w:rPr>
        <w:t xml:space="preserve">El comité paritario se reúne mensualmente </w:t>
      </w:r>
      <w:r>
        <w:rPr>
          <w:rFonts w:ascii="Tahoma" w:hAnsi="Tahoma" w:cs="Tahoma"/>
          <w:color w:val="000000"/>
        </w:rPr>
        <w:t>y desarrolla actividades en seguridad y salud en el trabajo participando de manera activa en el funcionamiento del sistema de gestión de la seguridad y salud en el trabajo</w:t>
      </w:r>
    </w:p>
    <w:p w:rsidR="004F459C" w:rsidRDefault="004F459C" w:rsidP="004F459C">
      <w:pPr>
        <w:autoSpaceDE w:val="0"/>
        <w:autoSpaceDN w:val="0"/>
        <w:adjustRightInd w:val="0"/>
        <w:spacing w:after="0" w:line="240" w:lineRule="auto"/>
        <w:jc w:val="both"/>
        <w:rPr>
          <w:rFonts w:ascii="Tahoma" w:hAnsi="Tahoma" w:cs="Tahoma"/>
          <w:color w:val="00000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2551"/>
      </w:tblGrid>
      <w:tr w:rsidR="004F459C" w:rsidRPr="00E36215" w:rsidTr="000630EE">
        <w:tc>
          <w:tcPr>
            <w:tcW w:w="4820" w:type="dxa"/>
            <w:shd w:val="clear" w:color="auto" w:fill="F57B17"/>
            <w:vAlign w:val="bottom"/>
          </w:tcPr>
          <w:p w:rsidR="004F459C" w:rsidRPr="00E36215" w:rsidRDefault="004F459C" w:rsidP="000630EE">
            <w:pPr>
              <w:jc w:val="center"/>
              <w:rPr>
                <w:b/>
                <w:color w:val="FFFFFF"/>
              </w:rPr>
            </w:pPr>
            <w:r w:rsidRPr="00E36215">
              <w:rPr>
                <w:b/>
                <w:color w:val="FFFFFF"/>
              </w:rPr>
              <w:t>DOCUMENTO</w:t>
            </w:r>
          </w:p>
        </w:tc>
        <w:tc>
          <w:tcPr>
            <w:tcW w:w="2551" w:type="dxa"/>
            <w:shd w:val="clear" w:color="auto" w:fill="F57B17"/>
            <w:vAlign w:val="bottom"/>
          </w:tcPr>
          <w:p w:rsidR="004F459C" w:rsidRPr="00E36215" w:rsidRDefault="004F459C" w:rsidP="000630EE">
            <w:pPr>
              <w:jc w:val="center"/>
              <w:rPr>
                <w:b/>
                <w:color w:val="FFFFFF"/>
              </w:rPr>
            </w:pPr>
            <w:proofErr w:type="spellStart"/>
            <w:r>
              <w:rPr>
                <w:b/>
                <w:color w:val="FFFFFF"/>
              </w:rPr>
              <w:t>Click</w:t>
            </w:r>
            <w:proofErr w:type="spellEnd"/>
            <w:r>
              <w:rPr>
                <w:b/>
                <w:color w:val="FFFFFF"/>
              </w:rPr>
              <w:t xml:space="preserve"> para acceder al documento</w:t>
            </w:r>
          </w:p>
        </w:tc>
      </w:tr>
      <w:tr w:rsidR="004F459C" w:rsidRPr="00E36215" w:rsidTr="000630EE">
        <w:tc>
          <w:tcPr>
            <w:tcW w:w="4820" w:type="dxa"/>
            <w:vAlign w:val="center"/>
          </w:tcPr>
          <w:p w:rsidR="004F459C" w:rsidRPr="005028D8" w:rsidRDefault="004F459C" w:rsidP="000630EE">
            <w:pPr>
              <w:rPr>
                <w:rFonts w:ascii="Arial" w:hAnsi="Arial" w:cs="Arial"/>
                <w:b/>
                <w:sz w:val="20"/>
                <w:szCs w:val="20"/>
              </w:rPr>
            </w:pPr>
            <w:r w:rsidRPr="007B3BDA">
              <w:rPr>
                <w:rFonts w:ascii="Arial" w:hAnsi="Arial" w:cs="Arial"/>
                <w:b/>
                <w:color w:val="000000"/>
                <w:sz w:val="20"/>
                <w:szCs w:val="20"/>
              </w:rPr>
              <w:t>Acta de conformación del COPASO</w:t>
            </w:r>
          </w:p>
        </w:tc>
        <w:tc>
          <w:tcPr>
            <w:tcW w:w="2551" w:type="dxa"/>
          </w:tcPr>
          <w:p w:rsidR="004F459C" w:rsidRDefault="004F459C" w:rsidP="000630EE">
            <w:pPr>
              <w:jc w:val="both"/>
              <w:rPr>
                <w:b/>
              </w:rPr>
            </w:pPr>
            <w:r>
              <w:rPr>
                <w:b/>
                <w:noProof/>
                <w:lang w:eastAsia="es-CO"/>
              </w:rPr>
              <w:drawing>
                <wp:anchor distT="0" distB="0" distL="114300" distR="114300" simplePos="0" relativeHeight="251686912" behindDoc="0" locked="0" layoutInCell="1" allowOverlap="1">
                  <wp:simplePos x="0" y="0"/>
                  <wp:positionH relativeFrom="column">
                    <wp:posOffset>516890</wp:posOffset>
                  </wp:positionH>
                  <wp:positionV relativeFrom="paragraph">
                    <wp:posOffset>5715</wp:posOffset>
                  </wp:positionV>
                  <wp:extent cx="491490" cy="491490"/>
                  <wp:effectExtent l="19050" t="0" r="3810" b="0"/>
                  <wp:wrapNone/>
                  <wp:docPr id="61" name="Imagen 308" descr="pdf">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8" descr="pdf">
                            <a:hlinkClick r:id="rId31"/>
                          </pic:cNvPr>
                          <pic:cNvPicPr>
                            <a:picLocks noChangeAspect="1" noChangeArrowheads="1"/>
                          </pic:cNvPicPr>
                        </pic:nvPicPr>
                        <pic:blipFill>
                          <a:blip r:embed="rId32" cstate="print"/>
                          <a:srcRect/>
                          <a:stretch>
                            <a:fillRect/>
                          </a:stretch>
                        </pic:blipFill>
                        <pic:spPr bwMode="auto">
                          <a:xfrm>
                            <a:off x="0" y="0"/>
                            <a:ext cx="491490" cy="491490"/>
                          </a:xfrm>
                          <a:prstGeom prst="rect">
                            <a:avLst/>
                          </a:prstGeom>
                          <a:noFill/>
                          <a:ln w="9525">
                            <a:noFill/>
                            <a:miter lim="800000"/>
                            <a:headEnd/>
                            <a:tailEnd/>
                          </a:ln>
                        </pic:spPr>
                      </pic:pic>
                    </a:graphicData>
                  </a:graphic>
                </wp:anchor>
              </w:drawing>
            </w:r>
          </w:p>
          <w:p w:rsidR="004F459C" w:rsidRPr="00E36215" w:rsidRDefault="004F459C" w:rsidP="000630EE">
            <w:pPr>
              <w:jc w:val="both"/>
              <w:rPr>
                <w:b/>
              </w:rPr>
            </w:pPr>
          </w:p>
        </w:tc>
      </w:tr>
    </w:tbl>
    <w:p w:rsidR="004F459C" w:rsidRPr="007138B8" w:rsidRDefault="004F459C" w:rsidP="004F459C">
      <w:pPr>
        <w:shd w:val="clear" w:color="auto" w:fill="FFFFFF"/>
        <w:spacing w:before="100" w:beforeAutospacing="1" w:after="100" w:afterAutospacing="1" w:line="240" w:lineRule="auto"/>
        <w:rPr>
          <w:rFonts w:ascii="Tahoma" w:eastAsia="Times New Roman" w:hAnsi="Tahoma" w:cs="Tahoma"/>
          <w:color w:val="000000"/>
          <w:lang w:eastAsia="es-CO"/>
        </w:rPr>
      </w:pPr>
      <w:r w:rsidRPr="007138B8">
        <w:rPr>
          <w:rFonts w:ascii="Tahoma" w:eastAsia="Times New Roman" w:hAnsi="Tahoma" w:cs="Tahoma"/>
          <w:color w:val="000000"/>
          <w:lang w:eastAsia="es-CO"/>
        </w:rPr>
        <w:t>Dentro de las principales funciones y responsabilidades del COPASO, dando cumplimiento al artículo 11 de la resolución 2013 de 1989, artículo 26 del decreto 614 y el decreto 1295 de 1994, se encuentran:</w:t>
      </w:r>
    </w:p>
    <w:p w:rsidR="004F459C" w:rsidRPr="007138B8" w:rsidRDefault="004F459C" w:rsidP="004F459C">
      <w:pPr>
        <w:pStyle w:val="Prrafodelista"/>
        <w:numPr>
          <w:ilvl w:val="0"/>
          <w:numId w:val="12"/>
        </w:numPr>
        <w:shd w:val="clear" w:color="auto" w:fill="FFFFFF"/>
        <w:spacing w:before="100" w:beforeAutospacing="1" w:after="100" w:afterAutospacing="1" w:line="240" w:lineRule="auto"/>
        <w:jc w:val="both"/>
        <w:rPr>
          <w:rFonts w:ascii="Tahoma" w:eastAsia="Times New Roman" w:hAnsi="Tahoma" w:cs="Tahoma"/>
          <w:color w:val="000000"/>
          <w:lang w:eastAsia="es-CO"/>
        </w:rPr>
      </w:pPr>
      <w:r w:rsidRPr="007138B8">
        <w:rPr>
          <w:rFonts w:ascii="Tahoma" w:eastAsia="Times New Roman" w:hAnsi="Tahoma" w:cs="Tahoma"/>
          <w:color w:val="000000"/>
          <w:lang w:eastAsia="es-CO"/>
        </w:rPr>
        <w:t>Proponer a la administración de la empresa o establecimiento de trabajo la adopción de medidas y el desarrollo de actividades que procuren y mantengan la salud en los lugares y ambientes de trabajo.</w:t>
      </w:r>
    </w:p>
    <w:p w:rsidR="004F459C" w:rsidRPr="007138B8" w:rsidRDefault="004F459C" w:rsidP="004F459C">
      <w:pPr>
        <w:pStyle w:val="Prrafodelista"/>
        <w:numPr>
          <w:ilvl w:val="0"/>
          <w:numId w:val="12"/>
        </w:numPr>
        <w:shd w:val="clear" w:color="auto" w:fill="FFFFFF"/>
        <w:spacing w:before="100" w:beforeAutospacing="1" w:after="100" w:afterAutospacing="1" w:line="240" w:lineRule="auto"/>
        <w:jc w:val="both"/>
        <w:rPr>
          <w:rFonts w:ascii="Tahoma" w:eastAsia="Times New Roman" w:hAnsi="Tahoma" w:cs="Tahoma"/>
          <w:color w:val="000000"/>
          <w:lang w:eastAsia="es-CO"/>
        </w:rPr>
      </w:pPr>
      <w:r w:rsidRPr="007138B8">
        <w:rPr>
          <w:rFonts w:ascii="Tahoma" w:eastAsia="Times New Roman" w:hAnsi="Tahoma" w:cs="Tahoma"/>
          <w:color w:val="000000"/>
          <w:lang w:eastAsia="es-CO"/>
        </w:rPr>
        <w:t xml:space="preserve">Proponer y participar en actividades de capacitación en seguridad y salud en </w:t>
      </w:r>
      <w:proofErr w:type="gramStart"/>
      <w:r w:rsidRPr="007138B8">
        <w:rPr>
          <w:rFonts w:ascii="Tahoma" w:eastAsia="Times New Roman" w:hAnsi="Tahoma" w:cs="Tahoma"/>
          <w:color w:val="000000"/>
          <w:lang w:eastAsia="es-CO"/>
        </w:rPr>
        <w:t>el trabajo dirigidas</w:t>
      </w:r>
      <w:proofErr w:type="gramEnd"/>
      <w:r w:rsidRPr="007138B8">
        <w:rPr>
          <w:rFonts w:ascii="Tahoma" w:eastAsia="Times New Roman" w:hAnsi="Tahoma" w:cs="Tahoma"/>
          <w:color w:val="000000"/>
          <w:lang w:eastAsia="es-CO"/>
        </w:rPr>
        <w:t xml:space="preserve"> a trabajadores, supervisores y directivos de la empresa o establecimiento de trabajo.</w:t>
      </w:r>
    </w:p>
    <w:p w:rsidR="004F459C" w:rsidRPr="007138B8" w:rsidRDefault="004F459C" w:rsidP="004F459C">
      <w:pPr>
        <w:pStyle w:val="Prrafodelista"/>
        <w:numPr>
          <w:ilvl w:val="0"/>
          <w:numId w:val="12"/>
        </w:numPr>
        <w:shd w:val="clear" w:color="auto" w:fill="FFFFFF"/>
        <w:spacing w:before="100" w:beforeAutospacing="1" w:after="100" w:afterAutospacing="1" w:line="240" w:lineRule="auto"/>
        <w:jc w:val="both"/>
        <w:rPr>
          <w:rFonts w:ascii="Tahoma" w:eastAsia="Times New Roman" w:hAnsi="Tahoma" w:cs="Tahoma"/>
          <w:color w:val="000000"/>
          <w:lang w:eastAsia="es-CO"/>
        </w:rPr>
      </w:pPr>
      <w:r w:rsidRPr="007138B8">
        <w:rPr>
          <w:rFonts w:ascii="Tahoma" w:eastAsia="Times New Roman" w:hAnsi="Tahoma" w:cs="Tahoma"/>
          <w:color w:val="000000"/>
          <w:lang w:eastAsia="es-CO"/>
        </w:rPr>
        <w:t>Colaborar con los funcionarios de entidades gubernamentales de seguridad y salud en el trabajo en las actividades que éstos adelanten en la empresa y recibir por derecho propio los informes correspondientes.</w:t>
      </w:r>
    </w:p>
    <w:p w:rsidR="004F459C" w:rsidRPr="007138B8" w:rsidRDefault="004F459C" w:rsidP="004F459C">
      <w:pPr>
        <w:pStyle w:val="Prrafodelista"/>
        <w:numPr>
          <w:ilvl w:val="0"/>
          <w:numId w:val="12"/>
        </w:numPr>
        <w:shd w:val="clear" w:color="auto" w:fill="FFFFFF"/>
        <w:spacing w:before="100" w:beforeAutospacing="1" w:after="100" w:afterAutospacing="1" w:line="240" w:lineRule="auto"/>
        <w:jc w:val="both"/>
        <w:rPr>
          <w:rFonts w:ascii="Tahoma" w:eastAsia="Times New Roman" w:hAnsi="Tahoma" w:cs="Tahoma"/>
          <w:color w:val="000000"/>
          <w:lang w:eastAsia="es-CO"/>
        </w:rPr>
      </w:pPr>
      <w:r w:rsidRPr="007138B8">
        <w:rPr>
          <w:rFonts w:ascii="Tahoma" w:eastAsia="Times New Roman" w:hAnsi="Tahoma" w:cs="Tahoma"/>
          <w:color w:val="000000"/>
          <w:lang w:eastAsia="es-CO"/>
        </w:rPr>
        <w:t>Vigilar el desarrollo de las actividades que en materia de medicina, higiene y seguridad industrial debe realizar la empresa de acuerdo con el Reglamento de Higiene y Seguridad Industrial y las normas vigentes; promover su divulgación y observancia.</w:t>
      </w:r>
    </w:p>
    <w:p w:rsidR="004F459C" w:rsidRPr="007138B8" w:rsidRDefault="004F459C" w:rsidP="004F459C">
      <w:pPr>
        <w:pStyle w:val="Prrafodelista"/>
        <w:numPr>
          <w:ilvl w:val="0"/>
          <w:numId w:val="12"/>
        </w:numPr>
        <w:shd w:val="clear" w:color="auto" w:fill="FFFFFF"/>
        <w:spacing w:before="100" w:beforeAutospacing="1" w:after="100" w:afterAutospacing="1" w:line="240" w:lineRule="auto"/>
        <w:jc w:val="both"/>
        <w:rPr>
          <w:rFonts w:ascii="Tahoma" w:eastAsia="Times New Roman" w:hAnsi="Tahoma" w:cs="Tahoma"/>
          <w:color w:val="000000"/>
          <w:lang w:eastAsia="es-CO"/>
        </w:rPr>
      </w:pPr>
      <w:r w:rsidRPr="007138B8">
        <w:rPr>
          <w:rFonts w:ascii="Tahoma" w:eastAsia="Times New Roman" w:hAnsi="Tahoma" w:cs="Tahoma"/>
          <w:color w:val="000000"/>
          <w:lang w:eastAsia="es-CO"/>
        </w:rPr>
        <w:lastRenderedPageBreak/>
        <w:t>Colaborar en el análisis de las causas de los accidentes de trabajo y enfermedades laborales y proponer al empleador las medidas correctivas que haya lugar para evitar su ocurrencia. Evaluar los programas que se hayan realizado.</w:t>
      </w:r>
    </w:p>
    <w:p w:rsidR="004F459C" w:rsidRPr="007138B8" w:rsidRDefault="004F459C" w:rsidP="004F459C">
      <w:pPr>
        <w:pStyle w:val="Prrafodelista"/>
        <w:numPr>
          <w:ilvl w:val="0"/>
          <w:numId w:val="12"/>
        </w:numPr>
        <w:shd w:val="clear" w:color="auto" w:fill="FFFFFF"/>
        <w:spacing w:before="100" w:beforeAutospacing="1" w:after="100" w:afterAutospacing="1" w:line="240" w:lineRule="auto"/>
        <w:jc w:val="both"/>
        <w:rPr>
          <w:rFonts w:ascii="Tahoma" w:eastAsia="Times New Roman" w:hAnsi="Tahoma" w:cs="Tahoma"/>
          <w:color w:val="000000"/>
          <w:lang w:eastAsia="es-CO"/>
        </w:rPr>
      </w:pPr>
      <w:r w:rsidRPr="007138B8">
        <w:rPr>
          <w:rFonts w:ascii="Tahoma" w:eastAsia="Times New Roman" w:hAnsi="Tahoma" w:cs="Tahoma"/>
          <w:color w:val="000000"/>
          <w:lang w:eastAsia="es-CO"/>
        </w:rPr>
        <w:t>Visitar periódicamente los lugares de trabajo e inspeccionar los ambientes, máquinas, equipos, aparatos y las operaciones realizadas por el personal de trabajadores en cada área o sección de la empresa e informar al empleador sobre la existencia de factores de riesgo y sugerir las medidas correctivas y de control.</w:t>
      </w:r>
    </w:p>
    <w:p w:rsidR="004F459C" w:rsidRPr="007138B8" w:rsidRDefault="004F459C" w:rsidP="004F459C">
      <w:pPr>
        <w:pStyle w:val="Prrafodelista"/>
        <w:numPr>
          <w:ilvl w:val="0"/>
          <w:numId w:val="12"/>
        </w:numPr>
        <w:shd w:val="clear" w:color="auto" w:fill="FFFFFF"/>
        <w:spacing w:before="100" w:beforeAutospacing="1" w:after="100" w:afterAutospacing="1" w:line="240" w:lineRule="auto"/>
        <w:jc w:val="both"/>
        <w:rPr>
          <w:rFonts w:ascii="Tahoma" w:eastAsia="Times New Roman" w:hAnsi="Tahoma" w:cs="Tahoma"/>
          <w:color w:val="000000"/>
          <w:lang w:eastAsia="es-CO"/>
        </w:rPr>
      </w:pPr>
      <w:r w:rsidRPr="007138B8">
        <w:rPr>
          <w:rFonts w:ascii="Tahoma" w:eastAsia="Times New Roman" w:hAnsi="Tahoma" w:cs="Tahoma"/>
          <w:color w:val="000000"/>
          <w:lang w:eastAsia="es-CO"/>
        </w:rPr>
        <w:t>Estudiar y considerar las sugerencias que presenten los trabajadores en materia de medicina, higiene y seguridad industrial.</w:t>
      </w:r>
    </w:p>
    <w:p w:rsidR="004F459C" w:rsidRPr="007138B8" w:rsidRDefault="004F459C" w:rsidP="004F459C">
      <w:pPr>
        <w:pStyle w:val="Prrafodelista"/>
        <w:numPr>
          <w:ilvl w:val="0"/>
          <w:numId w:val="12"/>
        </w:numPr>
        <w:shd w:val="clear" w:color="auto" w:fill="FFFFFF"/>
        <w:spacing w:before="100" w:beforeAutospacing="1" w:after="100" w:afterAutospacing="1" w:line="240" w:lineRule="auto"/>
        <w:jc w:val="both"/>
        <w:rPr>
          <w:rFonts w:ascii="Tahoma" w:eastAsia="Times New Roman" w:hAnsi="Tahoma" w:cs="Tahoma"/>
          <w:color w:val="000000"/>
          <w:lang w:eastAsia="es-CO"/>
        </w:rPr>
      </w:pPr>
      <w:r w:rsidRPr="007138B8">
        <w:rPr>
          <w:rFonts w:ascii="Tahoma" w:eastAsia="Times New Roman" w:hAnsi="Tahoma" w:cs="Tahoma"/>
          <w:color w:val="000000"/>
          <w:lang w:eastAsia="es-CO"/>
        </w:rPr>
        <w:t>Servir como organismo de coordinación entre empleador y los trabajadores en la solución de los problemas relativos a la seguridad y salud en el trabajo. Tramitar los reclamos de los trabajadores relacionados con la seguridad y salud en el trabajo.</w:t>
      </w:r>
    </w:p>
    <w:p w:rsidR="004F459C" w:rsidRPr="007138B8" w:rsidRDefault="004F459C" w:rsidP="004F459C">
      <w:pPr>
        <w:pStyle w:val="Prrafodelista"/>
        <w:numPr>
          <w:ilvl w:val="0"/>
          <w:numId w:val="12"/>
        </w:numPr>
        <w:shd w:val="clear" w:color="auto" w:fill="FFFFFF"/>
        <w:spacing w:before="100" w:beforeAutospacing="1" w:after="100" w:afterAutospacing="1" w:line="240" w:lineRule="auto"/>
        <w:jc w:val="both"/>
        <w:rPr>
          <w:rFonts w:ascii="Tahoma" w:eastAsia="Times New Roman" w:hAnsi="Tahoma" w:cs="Tahoma"/>
          <w:color w:val="000000"/>
          <w:lang w:eastAsia="es-CO"/>
        </w:rPr>
      </w:pPr>
      <w:r w:rsidRPr="007138B8">
        <w:rPr>
          <w:rFonts w:ascii="Tahoma" w:eastAsia="Times New Roman" w:hAnsi="Tahoma" w:cs="Tahoma"/>
          <w:color w:val="000000"/>
          <w:lang w:eastAsia="es-CO"/>
        </w:rPr>
        <w:t xml:space="preserve">Solicitar periódicamente a la empresa informes sobre accidentalidad y enfermedades laborales con el objeto proponer soluciones de mejora en el desempeño de la seguridad y salud en el trabajo. </w:t>
      </w:r>
    </w:p>
    <w:p w:rsidR="004F459C" w:rsidRPr="009E1976" w:rsidRDefault="004F459C" w:rsidP="004F459C">
      <w:pPr>
        <w:autoSpaceDE w:val="0"/>
        <w:autoSpaceDN w:val="0"/>
        <w:adjustRightInd w:val="0"/>
        <w:spacing w:after="0" w:line="240" w:lineRule="auto"/>
        <w:jc w:val="both"/>
        <w:rPr>
          <w:rFonts w:ascii="Tahoma" w:hAnsi="Tahoma" w:cs="Tahoma"/>
          <w:b/>
          <w:color w:val="000000"/>
        </w:rPr>
      </w:pPr>
      <w:r w:rsidRPr="009E1976">
        <w:rPr>
          <w:rFonts w:ascii="Tahoma" w:hAnsi="Tahoma" w:cs="Tahoma"/>
          <w:b/>
          <w:color w:val="000000"/>
        </w:rPr>
        <w:t>Comité de convivencia laboral</w:t>
      </w:r>
    </w:p>
    <w:p w:rsidR="004F459C" w:rsidRDefault="004F459C" w:rsidP="004F459C">
      <w:pPr>
        <w:autoSpaceDE w:val="0"/>
        <w:autoSpaceDN w:val="0"/>
        <w:adjustRightInd w:val="0"/>
        <w:spacing w:after="0" w:line="240" w:lineRule="auto"/>
        <w:jc w:val="both"/>
        <w:rPr>
          <w:rFonts w:ascii="Tahoma" w:hAnsi="Tahoma" w:cs="Tahoma"/>
          <w:color w:val="000000"/>
        </w:rPr>
      </w:pPr>
    </w:p>
    <w:p w:rsidR="004F459C" w:rsidRDefault="004F459C" w:rsidP="004F459C">
      <w:pPr>
        <w:autoSpaceDE w:val="0"/>
        <w:autoSpaceDN w:val="0"/>
        <w:adjustRightInd w:val="0"/>
        <w:spacing w:after="0" w:line="240" w:lineRule="auto"/>
        <w:jc w:val="both"/>
        <w:rPr>
          <w:rFonts w:ascii="Tahoma" w:hAnsi="Tahoma" w:cs="Tahoma"/>
          <w:color w:val="000000"/>
        </w:rPr>
      </w:pPr>
      <w:r>
        <w:rPr>
          <w:rFonts w:ascii="Tahoma" w:hAnsi="Tahoma" w:cs="Tahoma"/>
          <w:color w:val="000000"/>
        </w:rPr>
        <w:t>La empresa cuenta con un comité de convivencia laboral dando cumplimiento a lo establecido en las resoluciones 652 y 1356 de 2012, creado como medida preventiva para el acoso laboral. Sesiona de manera trimestral o en casos que requieran intervención inmediata. El comité de convivencia cuenta con un manual en donde se establecen las funciones y responsabilidades de los miembros y describe el funcionamiento del mismo.</w:t>
      </w:r>
    </w:p>
    <w:p w:rsidR="004F459C" w:rsidRDefault="004F459C" w:rsidP="004F459C">
      <w:pPr>
        <w:autoSpaceDE w:val="0"/>
        <w:autoSpaceDN w:val="0"/>
        <w:adjustRightInd w:val="0"/>
        <w:spacing w:after="0" w:line="240" w:lineRule="auto"/>
        <w:jc w:val="both"/>
        <w:rPr>
          <w:rFonts w:ascii="Tahoma" w:hAnsi="Tahoma" w:cs="Tahoma"/>
          <w:color w:val="000000"/>
        </w:rPr>
      </w:pPr>
    </w:p>
    <w:p w:rsidR="004F459C" w:rsidRDefault="004F459C" w:rsidP="004F459C">
      <w:pPr>
        <w:autoSpaceDE w:val="0"/>
        <w:autoSpaceDN w:val="0"/>
        <w:adjustRightInd w:val="0"/>
        <w:spacing w:after="0" w:line="240" w:lineRule="auto"/>
        <w:jc w:val="both"/>
        <w:rPr>
          <w:rFonts w:ascii="Tahoma" w:hAnsi="Tahoma" w:cs="Tahoma"/>
          <w:color w:val="00000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2551"/>
      </w:tblGrid>
      <w:tr w:rsidR="004F459C" w:rsidRPr="00E36215" w:rsidTr="000630EE">
        <w:tc>
          <w:tcPr>
            <w:tcW w:w="4820" w:type="dxa"/>
            <w:shd w:val="clear" w:color="auto" w:fill="F57B17"/>
            <w:vAlign w:val="bottom"/>
          </w:tcPr>
          <w:p w:rsidR="004F459C" w:rsidRPr="00E36215" w:rsidRDefault="004F459C" w:rsidP="000630EE">
            <w:pPr>
              <w:jc w:val="center"/>
              <w:rPr>
                <w:b/>
                <w:color w:val="FFFFFF"/>
              </w:rPr>
            </w:pPr>
            <w:r w:rsidRPr="00E36215">
              <w:rPr>
                <w:b/>
                <w:color w:val="FFFFFF"/>
              </w:rPr>
              <w:t>DOCUMENTO</w:t>
            </w:r>
          </w:p>
        </w:tc>
        <w:tc>
          <w:tcPr>
            <w:tcW w:w="2551" w:type="dxa"/>
            <w:shd w:val="clear" w:color="auto" w:fill="F57B17"/>
            <w:vAlign w:val="bottom"/>
          </w:tcPr>
          <w:p w:rsidR="004F459C" w:rsidRPr="00E36215" w:rsidRDefault="004F459C" w:rsidP="000630EE">
            <w:pPr>
              <w:jc w:val="center"/>
              <w:rPr>
                <w:b/>
                <w:color w:val="FFFFFF"/>
              </w:rPr>
            </w:pPr>
            <w:proofErr w:type="spellStart"/>
            <w:r>
              <w:rPr>
                <w:b/>
                <w:color w:val="FFFFFF"/>
              </w:rPr>
              <w:t>Click</w:t>
            </w:r>
            <w:proofErr w:type="spellEnd"/>
            <w:r>
              <w:rPr>
                <w:b/>
                <w:color w:val="FFFFFF"/>
              </w:rPr>
              <w:t xml:space="preserve"> para acceder al documento</w:t>
            </w:r>
          </w:p>
        </w:tc>
      </w:tr>
      <w:tr w:rsidR="004F459C" w:rsidRPr="00E36215" w:rsidTr="000630EE">
        <w:tc>
          <w:tcPr>
            <w:tcW w:w="4820" w:type="dxa"/>
            <w:vAlign w:val="center"/>
          </w:tcPr>
          <w:p w:rsidR="004F459C" w:rsidRPr="005028D8" w:rsidRDefault="004F459C" w:rsidP="000630EE">
            <w:pPr>
              <w:rPr>
                <w:rFonts w:ascii="Arial" w:hAnsi="Arial" w:cs="Arial"/>
                <w:b/>
                <w:sz w:val="20"/>
                <w:szCs w:val="20"/>
              </w:rPr>
            </w:pPr>
            <w:r w:rsidRPr="007B3BDA">
              <w:rPr>
                <w:rFonts w:ascii="Arial" w:hAnsi="Arial" w:cs="Arial"/>
                <w:b/>
                <w:color w:val="000000"/>
                <w:sz w:val="20"/>
                <w:szCs w:val="20"/>
              </w:rPr>
              <w:t>Acta de conformación del Comité de Convivencia laboral</w:t>
            </w:r>
          </w:p>
        </w:tc>
        <w:tc>
          <w:tcPr>
            <w:tcW w:w="2551" w:type="dxa"/>
          </w:tcPr>
          <w:p w:rsidR="004F459C" w:rsidRPr="00E36215" w:rsidRDefault="007B3BDA" w:rsidP="000630EE">
            <w:pPr>
              <w:jc w:val="both"/>
              <w:rPr>
                <w:b/>
              </w:rPr>
            </w:pPr>
            <w:r>
              <w:rPr>
                <w:b/>
                <w:noProof/>
                <w:lang w:eastAsia="es-CO"/>
              </w:rPr>
              <w:drawing>
                <wp:anchor distT="0" distB="0" distL="114300" distR="114300" simplePos="0" relativeHeight="251672576" behindDoc="0" locked="0" layoutInCell="1" allowOverlap="1">
                  <wp:simplePos x="0" y="0"/>
                  <wp:positionH relativeFrom="column">
                    <wp:posOffset>476885</wp:posOffset>
                  </wp:positionH>
                  <wp:positionV relativeFrom="paragraph">
                    <wp:posOffset>72390</wp:posOffset>
                  </wp:positionV>
                  <wp:extent cx="533400" cy="533400"/>
                  <wp:effectExtent l="19050" t="0" r="0" b="0"/>
                  <wp:wrapNone/>
                  <wp:docPr id="47" name="Imagen 309" descr="pdf">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9" descr="pdf">
                            <a:hlinkClick r:id="rId34"/>
                          </pic:cNvPr>
                          <pic:cNvPicPr>
                            <a:picLocks noChangeAspect="1" noChangeArrowheads="1"/>
                          </pic:cNvPicPr>
                        </pic:nvPicPr>
                        <pic:blipFill>
                          <a:blip r:embed="rId9" cstate="print"/>
                          <a:srcRect/>
                          <a:stretch>
                            <a:fillRect/>
                          </a:stretch>
                        </pic:blipFill>
                        <pic:spPr bwMode="auto">
                          <a:xfrm>
                            <a:off x="0" y="0"/>
                            <a:ext cx="533400" cy="533400"/>
                          </a:xfrm>
                          <a:prstGeom prst="rect">
                            <a:avLst/>
                          </a:prstGeom>
                          <a:noFill/>
                          <a:ln w="9525">
                            <a:noFill/>
                            <a:miter lim="800000"/>
                            <a:headEnd/>
                            <a:tailEnd/>
                          </a:ln>
                        </pic:spPr>
                      </pic:pic>
                    </a:graphicData>
                  </a:graphic>
                </wp:anchor>
              </w:drawing>
            </w:r>
          </w:p>
          <w:p w:rsidR="004F459C" w:rsidRPr="00E36215" w:rsidRDefault="004F459C" w:rsidP="000630EE">
            <w:pPr>
              <w:jc w:val="both"/>
              <w:rPr>
                <w:b/>
              </w:rPr>
            </w:pPr>
          </w:p>
        </w:tc>
      </w:tr>
      <w:tr w:rsidR="004F459C" w:rsidRPr="00E36215" w:rsidTr="000630EE">
        <w:tc>
          <w:tcPr>
            <w:tcW w:w="4820" w:type="dxa"/>
            <w:vAlign w:val="center"/>
          </w:tcPr>
          <w:p w:rsidR="004F459C" w:rsidRDefault="004F459C" w:rsidP="000630EE">
            <w:pPr>
              <w:rPr>
                <w:rFonts w:ascii="Arial" w:hAnsi="Arial" w:cs="Arial"/>
                <w:b/>
                <w:color w:val="000000"/>
                <w:sz w:val="20"/>
                <w:szCs w:val="20"/>
              </w:rPr>
            </w:pPr>
            <w:r>
              <w:rPr>
                <w:rFonts w:ascii="Arial" w:hAnsi="Arial" w:cs="Arial"/>
                <w:b/>
                <w:color w:val="000000"/>
                <w:sz w:val="20"/>
                <w:szCs w:val="20"/>
              </w:rPr>
              <w:t>Reglamento comité de convivencia laboral</w:t>
            </w:r>
          </w:p>
        </w:tc>
        <w:tc>
          <w:tcPr>
            <w:tcW w:w="2551" w:type="dxa"/>
          </w:tcPr>
          <w:p w:rsidR="004F459C" w:rsidRDefault="004F459C" w:rsidP="000630EE">
            <w:pPr>
              <w:jc w:val="both"/>
              <w:rPr>
                <w:b/>
                <w:noProof/>
                <w:lang w:eastAsia="es-CO"/>
              </w:rPr>
            </w:pPr>
            <w:r>
              <w:rPr>
                <w:b/>
                <w:noProof/>
                <w:lang w:eastAsia="es-CO"/>
              </w:rPr>
              <w:drawing>
                <wp:anchor distT="0" distB="0" distL="114300" distR="114300" simplePos="0" relativeHeight="251673600" behindDoc="0" locked="0" layoutInCell="1" allowOverlap="1">
                  <wp:simplePos x="0" y="0"/>
                  <wp:positionH relativeFrom="column">
                    <wp:posOffset>477520</wp:posOffset>
                  </wp:positionH>
                  <wp:positionV relativeFrom="paragraph">
                    <wp:posOffset>199390</wp:posOffset>
                  </wp:positionV>
                  <wp:extent cx="535305" cy="535305"/>
                  <wp:effectExtent l="19050" t="0" r="0" b="0"/>
                  <wp:wrapNone/>
                  <wp:docPr id="48" name="Imagen 310"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0" descr="pdf"/>
                          <pic:cNvPicPr>
                            <a:picLocks noChangeAspect="1" noChangeArrowheads="1"/>
                          </pic:cNvPicPr>
                        </pic:nvPicPr>
                        <pic:blipFill>
                          <a:blip r:embed="rId9" cstate="print"/>
                          <a:srcRect/>
                          <a:stretch>
                            <a:fillRect/>
                          </a:stretch>
                        </pic:blipFill>
                        <pic:spPr bwMode="auto">
                          <a:xfrm>
                            <a:off x="0" y="0"/>
                            <a:ext cx="535305" cy="535305"/>
                          </a:xfrm>
                          <a:prstGeom prst="rect">
                            <a:avLst/>
                          </a:prstGeom>
                          <a:noFill/>
                          <a:ln w="9525">
                            <a:noFill/>
                            <a:miter lim="800000"/>
                            <a:headEnd/>
                            <a:tailEnd/>
                          </a:ln>
                        </pic:spPr>
                      </pic:pic>
                    </a:graphicData>
                  </a:graphic>
                </wp:anchor>
              </w:drawing>
            </w:r>
          </w:p>
          <w:p w:rsidR="004F459C" w:rsidRDefault="004F459C" w:rsidP="000630EE">
            <w:pPr>
              <w:jc w:val="both"/>
              <w:rPr>
                <w:b/>
                <w:noProof/>
                <w:lang w:eastAsia="es-CO"/>
              </w:rPr>
            </w:pPr>
          </w:p>
          <w:p w:rsidR="004F459C" w:rsidRDefault="004F459C" w:rsidP="000630EE">
            <w:pPr>
              <w:jc w:val="both"/>
              <w:rPr>
                <w:b/>
                <w:noProof/>
                <w:lang w:eastAsia="es-CO"/>
              </w:rPr>
            </w:pPr>
          </w:p>
        </w:tc>
      </w:tr>
    </w:tbl>
    <w:p w:rsidR="004F459C" w:rsidRDefault="004F459C" w:rsidP="004F459C">
      <w:pPr>
        <w:autoSpaceDE w:val="0"/>
        <w:autoSpaceDN w:val="0"/>
        <w:adjustRightInd w:val="0"/>
        <w:spacing w:after="0" w:line="240" w:lineRule="auto"/>
        <w:jc w:val="both"/>
        <w:rPr>
          <w:rFonts w:ascii="Tahoma" w:hAnsi="Tahoma" w:cs="Tahoma"/>
          <w:b/>
          <w:color w:val="000000"/>
        </w:rPr>
      </w:pPr>
    </w:p>
    <w:p w:rsidR="004F459C" w:rsidRPr="00103F6A" w:rsidRDefault="004F459C" w:rsidP="004F459C">
      <w:pPr>
        <w:autoSpaceDE w:val="0"/>
        <w:autoSpaceDN w:val="0"/>
        <w:adjustRightInd w:val="0"/>
        <w:spacing w:after="0" w:line="240" w:lineRule="auto"/>
        <w:jc w:val="both"/>
        <w:rPr>
          <w:rFonts w:ascii="Tahoma" w:hAnsi="Tahoma" w:cs="Tahoma"/>
          <w:b/>
          <w:color w:val="000000"/>
        </w:rPr>
      </w:pPr>
      <w:r>
        <w:rPr>
          <w:rFonts w:ascii="Tahoma" w:hAnsi="Tahoma" w:cs="Tahoma"/>
          <w:b/>
          <w:color w:val="000000"/>
        </w:rPr>
        <w:t>2.7  DEFINICIÓN DE RECURSOS</w:t>
      </w:r>
    </w:p>
    <w:p w:rsidR="004F459C" w:rsidRPr="00103F6A" w:rsidRDefault="004F459C" w:rsidP="004F459C">
      <w:pPr>
        <w:autoSpaceDE w:val="0"/>
        <w:autoSpaceDN w:val="0"/>
        <w:adjustRightInd w:val="0"/>
        <w:spacing w:after="0" w:line="240" w:lineRule="auto"/>
        <w:jc w:val="both"/>
        <w:rPr>
          <w:rFonts w:ascii="Tahoma" w:hAnsi="Tahoma" w:cs="Tahoma"/>
          <w:color w:val="000000"/>
        </w:rPr>
      </w:pPr>
    </w:p>
    <w:p w:rsidR="004F459C" w:rsidRPr="00D1762F" w:rsidRDefault="004F459C" w:rsidP="004F459C">
      <w:pPr>
        <w:autoSpaceDE w:val="0"/>
        <w:autoSpaceDN w:val="0"/>
        <w:adjustRightInd w:val="0"/>
        <w:spacing w:after="0" w:line="240" w:lineRule="auto"/>
        <w:jc w:val="both"/>
        <w:rPr>
          <w:rFonts w:ascii="Tahoma" w:hAnsi="Tahoma" w:cs="Tahoma"/>
          <w:color w:val="000000"/>
        </w:rPr>
      </w:pPr>
      <w:r>
        <w:rPr>
          <w:rFonts w:ascii="Tahoma" w:hAnsi="Tahoma" w:cs="Tahoma"/>
          <w:color w:val="000000"/>
        </w:rPr>
        <w:t>La empresa “</w:t>
      </w:r>
      <w:r w:rsidR="007B3BDA">
        <w:rPr>
          <w:rFonts w:ascii="Tahoma" w:hAnsi="Tahoma" w:cs="Tahoma"/>
          <w:sz w:val="24"/>
          <w:szCs w:val="24"/>
        </w:rPr>
        <w:t>Outsorcing Análisis A</w:t>
      </w:r>
      <w:r w:rsidRPr="00E748B4">
        <w:rPr>
          <w:rFonts w:ascii="Tahoma" w:hAnsi="Tahoma" w:cs="Tahoma"/>
          <w:sz w:val="24"/>
          <w:szCs w:val="24"/>
        </w:rPr>
        <w:t>rcadia</w:t>
      </w:r>
      <w:r>
        <w:rPr>
          <w:rFonts w:ascii="Tahoma" w:hAnsi="Tahoma" w:cs="Tahoma"/>
          <w:color w:val="000000"/>
        </w:rPr>
        <w:t>”</w:t>
      </w:r>
      <w:r w:rsidRPr="00103F6A">
        <w:rPr>
          <w:rFonts w:ascii="Tahoma" w:hAnsi="Tahoma" w:cs="Tahoma"/>
          <w:color w:val="000000"/>
        </w:rPr>
        <w:t>, desde el área directiva define y asigna l</w:t>
      </w:r>
      <w:r w:rsidR="00D1762F">
        <w:rPr>
          <w:rFonts w:ascii="Tahoma" w:hAnsi="Tahoma" w:cs="Tahoma"/>
          <w:color w:val="000000"/>
        </w:rPr>
        <w:t>os recursos físicos</w:t>
      </w:r>
      <w:r w:rsidRPr="00103F6A">
        <w:rPr>
          <w:rFonts w:ascii="Tahoma" w:hAnsi="Tahoma" w:cs="Tahoma"/>
          <w:color w:val="000000"/>
        </w:rPr>
        <w:t xml:space="preserve"> y humanos para el diseño, desarrollo, supervisión y evaluación de las medidas de prevención y control, para la gestión eficaz de los peligros y riesgos en el lugar de trabajo y también, para que los responsables de la SST en la empresa incluido el COPASO puedan cumplir de manera satisfactoria con sus funciones. </w:t>
      </w:r>
    </w:p>
    <w:p w:rsidR="004F459C" w:rsidRDefault="004F459C" w:rsidP="004F459C">
      <w:pPr>
        <w:jc w:val="both"/>
        <w:rPr>
          <w:rFonts w:ascii="Tahoma" w:hAnsi="Tahoma" w:cs="Tahoma"/>
          <w:b/>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2551"/>
      </w:tblGrid>
      <w:tr w:rsidR="004F459C" w:rsidRPr="00E36215" w:rsidTr="000630EE">
        <w:tc>
          <w:tcPr>
            <w:tcW w:w="4820" w:type="dxa"/>
            <w:shd w:val="clear" w:color="auto" w:fill="F57B17"/>
            <w:vAlign w:val="bottom"/>
          </w:tcPr>
          <w:p w:rsidR="004F459C" w:rsidRPr="00E36215" w:rsidRDefault="004F459C" w:rsidP="000630EE">
            <w:pPr>
              <w:jc w:val="center"/>
              <w:rPr>
                <w:b/>
                <w:color w:val="FFFFFF"/>
              </w:rPr>
            </w:pPr>
            <w:r w:rsidRPr="00E36215">
              <w:rPr>
                <w:b/>
                <w:color w:val="FFFFFF"/>
              </w:rPr>
              <w:lastRenderedPageBreak/>
              <w:t>DOCUMENTO</w:t>
            </w:r>
          </w:p>
        </w:tc>
        <w:tc>
          <w:tcPr>
            <w:tcW w:w="2551" w:type="dxa"/>
            <w:shd w:val="clear" w:color="auto" w:fill="F57B17"/>
            <w:vAlign w:val="bottom"/>
          </w:tcPr>
          <w:p w:rsidR="004F459C" w:rsidRPr="00E36215" w:rsidRDefault="004F459C" w:rsidP="000630EE">
            <w:pPr>
              <w:jc w:val="center"/>
              <w:rPr>
                <w:b/>
                <w:color w:val="FFFFFF"/>
              </w:rPr>
            </w:pPr>
            <w:proofErr w:type="spellStart"/>
            <w:r>
              <w:rPr>
                <w:b/>
                <w:color w:val="FFFFFF"/>
              </w:rPr>
              <w:t>Click</w:t>
            </w:r>
            <w:proofErr w:type="spellEnd"/>
            <w:r>
              <w:rPr>
                <w:b/>
                <w:color w:val="FFFFFF"/>
              </w:rPr>
              <w:t xml:space="preserve"> para acceder al documento</w:t>
            </w:r>
          </w:p>
        </w:tc>
      </w:tr>
      <w:tr w:rsidR="004F459C" w:rsidRPr="00E36215" w:rsidTr="000630EE">
        <w:tc>
          <w:tcPr>
            <w:tcW w:w="4820" w:type="dxa"/>
            <w:vAlign w:val="center"/>
          </w:tcPr>
          <w:p w:rsidR="004F459C" w:rsidRPr="005028D8" w:rsidRDefault="004F459C" w:rsidP="000630EE">
            <w:pPr>
              <w:rPr>
                <w:rFonts w:ascii="Arial" w:hAnsi="Arial" w:cs="Arial"/>
                <w:b/>
                <w:sz w:val="20"/>
                <w:szCs w:val="20"/>
              </w:rPr>
            </w:pPr>
            <w:r>
              <w:rPr>
                <w:rFonts w:ascii="Arial" w:hAnsi="Arial" w:cs="Arial"/>
                <w:b/>
                <w:color w:val="000000"/>
                <w:sz w:val="20"/>
                <w:szCs w:val="20"/>
              </w:rPr>
              <w:t>Presupuesto SG-SST la empresa no cuenta con presupuesto</w:t>
            </w:r>
          </w:p>
        </w:tc>
        <w:tc>
          <w:tcPr>
            <w:tcW w:w="2551" w:type="dxa"/>
          </w:tcPr>
          <w:p w:rsidR="004F459C" w:rsidRPr="00E36215" w:rsidRDefault="004F459C" w:rsidP="000630EE">
            <w:pPr>
              <w:jc w:val="both"/>
              <w:rPr>
                <w:b/>
              </w:rPr>
            </w:pPr>
            <w:r>
              <w:rPr>
                <w:b/>
                <w:noProof/>
                <w:lang w:eastAsia="es-CO"/>
              </w:rPr>
              <w:drawing>
                <wp:anchor distT="0" distB="0" distL="114300" distR="114300" simplePos="0" relativeHeight="251676672" behindDoc="0" locked="0" layoutInCell="1" allowOverlap="1">
                  <wp:simplePos x="0" y="0"/>
                  <wp:positionH relativeFrom="column">
                    <wp:posOffset>327660</wp:posOffset>
                  </wp:positionH>
                  <wp:positionV relativeFrom="paragraph">
                    <wp:posOffset>25400</wp:posOffset>
                  </wp:positionV>
                  <wp:extent cx="523875" cy="523875"/>
                  <wp:effectExtent l="19050" t="0" r="9525" b="0"/>
                  <wp:wrapNone/>
                  <wp:docPr id="51" name="Imagen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7"/>
                          <pic:cNvPicPr>
                            <a:picLocks noChangeAspect="1" noChangeArrowheads="1"/>
                          </pic:cNvPicPr>
                        </pic:nvPicPr>
                        <pic:blipFill>
                          <a:blip r:embed="rId35" cstate="print"/>
                          <a:srcRect/>
                          <a:stretch>
                            <a:fillRect/>
                          </a:stretch>
                        </pic:blipFill>
                        <pic:spPr bwMode="auto">
                          <a:xfrm>
                            <a:off x="0" y="0"/>
                            <a:ext cx="523875" cy="523875"/>
                          </a:xfrm>
                          <a:prstGeom prst="rect">
                            <a:avLst/>
                          </a:prstGeom>
                          <a:noFill/>
                          <a:ln w="9525">
                            <a:noFill/>
                            <a:miter lim="800000"/>
                            <a:headEnd/>
                            <a:tailEnd/>
                          </a:ln>
                        </pic:spPr>
                      </pic:pic>
                    </a:graphicData>
                  </a:graphic>
                </wp:anchor>
              </w:drawing>
            </w:r>
            <w:r>
              <w:rPr>
                <w:b/>
                <w:noProof/>
                <w:lang w:eastAsia="es-CO"/>
              </w:rPr>
              <w:drawing>
                <wp:anchor distT="0" distB="0" distL="114300" distR="114300" simplePos="0" relativeHeight="251675648" behindDoc="0" locked="0" layoutInCell="1" allowOverlap="1">
                  <wp:simplePos x="0" y="0"/>
                  <wp:positionH relativeFrom="column">
                    <wp:posOffset>5052060</wp:posOffset>
                  </wp:positionH>
                  <wp:positionV relativeFrom="paragraph">
                    <wp:posOffset>4268470</wp:posOffset>
                  </wp:positionV>
                  <wp:extent cx="523875" cy="523875"/>
                  <wp:effectExtent l="19050" t="0" r="9525" b="0"/>
                  <wp:wrapNone/>
                  <wp:docPr id="50" name="Imagen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6"/>
                          <pic:cNvPicPr>
                            <a:picLocks noChangeAspect="1" noChangeArrowheads="1"/>
                          </pic:cNvPicPr>
                        </pic:nvPicPr>
                        <pic:blipFill>
                          <a:blip r:embed="rId36" cstate="print"/>
                          <a:srcRect/>
                          <a:stretch>
                            <a:fillRect/>
                          </a:stretch>
                        </pic:blipFill>
                        <pic:spPr bwMode="auto">
                          <a:xfrm>
                            <a:off x="0" y="0"/>
                            <a:ext cx="523875" cy="523875"/>
                          </a:xfrm>
                          <a:prstGeom prst="rect">
                            <a:avLst/>
                          </a:prstGeom>
                          <a:noFill/>
                          <a:ln w="9525">
                            <a:noFill/>
                            <a:miter lim="800000"/>
                            <a:headEnd/>
                            <a:tailEnd/>
                          </a:ln>
                        </pic:spPr>
                      </pic:pic>
                    </a:graphicData>
                  </a:graphic>
                </wp:anchor>
              </w:drawing>
            </w:r>
          </w:p>
          <w:p w:rsidR="004F459C" w:rsidRPr="00E36215" w:rsidRDefault="004F459C" w:rsidP="000630EE">
            <w:pPr>
              <w:jc w:val="both"/>
              <w:rPr>
                <w:b/>
              </w:rPr>
            </w:pPr>
          </w:p>
        </w:tc>
      </w:tr>
    </w:tbl>
    <w:p w:rsidR="004F459C" w:rsidRDefault="004F459C" w:rsidP="004F459C">
      <w:pPr>
        <w:jc w:val="both"/>
        <w:rPr>
          <w:rFonts w:ascii="Tahoma" w:hAnsi="Tahoma" w:cs="Tahoma"/>
          <w:b/>
          <w:sz w:val="24"/>
          <w:szCs w:val="24"/>
        </w:rPr>
      </w:pPr>
    </w:p>
    <w:p w:rsidR="004F459C" w:rsidRDefault="004F459C" w:rsidP="004F459C">
      <w:pPr>
        <w:jc w:val="both"/>
        <w:rPr>
          <w:rFonts w:ascii="Tahoma" w:hAnsi="Tahoma" w:cs="Tahoma"/>
          <w:b/>
          <w:sz w:val="24"/>
          <w:szCs w:val="24"/>
        </w:rPr>
      </w:pPr>
      <w:r>
        <w:rPr>
          <w:rFonts w:ascii="Tahoma" w:hAnsi="Tahoma" w:cs="Tahoma"/>
          <w:b/>
          <w:sz w:val="24"/>
          <w:szCs w:val="24"/>
        </w:rPr>
        <w:t>2.8 COMUNICACIÓN</w:t>
      </w:r>
    </w:p>
    <w:p w:rsidR="004F459C" w:rsidRPr="00F47141" w:rsidRDefault="004F459C" w:rsidP="004F459C">
      <w:pPr>
        <w:spacing w:after="0" w:line="240" w:lineRule="auto"/>
        <w:jc w:val="both"/>
        <w:rPr>
          <w:rFonts w:ascii="Tahoma" w:hAnsi="Tahoma" w:cs="Tahoma"/>
          <w:b/>
          <w:sz w:val="24"/>
          <w:szCs w:val="24"/>
        </w:rPr>
      </w:pPr>
      <w:r>
        <w:rPr>
          <w:rFonts w:ascii="Tahoma" w:hAnsi="Tahoma" w:cs="Tahoma"/>
        </w:rPr>
        <w:t>La empresa “</w:t>
      </w:r>
      <w:r w:rsidR="00267D1B" w:rsidRPr="00E748B4">
        <w:rPr>
          <w:rFonts w:ascii="Tahoma" w:hAnsi="Tahoma" w:cs="Tahoma"/>
          <w:sz w:val="24"/>
          <w:szCs w:val="24"/>
        </w:rPr>
        <w:t>Outsorcing Análisis Arcadia</w:t>
      </w:r>
      <w:r>
        <w:rPr>
          <w:rFonts w:ascii="Tahoma" w:hAnsi="Tahoma" w:cs="Tahoma"/>
        </w:rPr>
        <w:t xml:space="preserve">” ha establecido mecanismos de </w:t>
      </w:r>
      <w:r w:rsidRPr="00F47141">
        <w:rPr>
          <w:rFonts w:ascii="Tahoma" w:hAnsi="Tahoma" w:cs="Tahoma"/>
        </w:rPr>
        <w:t>comunicación, participación y consulta de empleado</w:t>
      </w:r>
      <w:r>
        <w:rPr>
          <w:rFonts w:ascii="Tahoma" w:hAnsi="Tahoma" w:cs="Tahoma"/>
        </w:rPr>
        <w:t>s y partes interesadas externas (</w:t>
      </w:r>
      <w:r w:rsidRPr="00F47141">
        <w:rPr>
          <w:rFonts w:ascii="Tahoma" w:hAnsi="Tahoma" w:cs="Tahoma"/>
        </w:rPr>
        <w:t>proveedores, contratistas, cl</w:t>
      </w:r>
      <w:r>
        <w:rPr>
          <w:rFonts w:ascii="Tahoma" w:hAnsi="Tahoma" w:cs="Tahoma"/>
        </w:rPr>
        <w:t>ientes, comunidad, autoridad, entre otras) sobre los</w:t>
      </w:r>
      <w:r w:rsidRPr="00F47141">
        <w:rPr>
          <w:rFonts w:ascii="Tahoma" w:hAnsi="Tahoma" w:cs="Tahoma"/>
        </w:rPr>
        <w:t xml:space="preserve"> aspecto</w:t>
      </w:r>
      <w:r>
        <w:rPr>
          <w:rFonts w:ascii="Tahoma" w:hAnsi="Tahoma" w:cs="Tahoma"/>
        </w:rPr>
        <w:t>s relevantes del SG-STT</w:t>
      </w:r>
    </w:p>
    <w:p w:rsidR="004F459C" w:rsidRPr="00F47141" w:rsidRDefault="004F459C" w:rsidP="004F459C">
      <w:pPr>
        <w:spacing w:after="0" w:line="240" w:lineRule="auto"/>
        <w:jc w:val="both"/>
        <w:rPr>
          <w:rFonts w:ascii="Tahoma" w:hAnsi="Tahoma" w:cs="Tahoma"/>
          <w:b/>
          <w:sz w:val="24"/>
          <w:szCs w:val="24"/>
        </w:rPr>
      </w:pPr>
    </w:p>
    <w:p w:rsidR="004F459C" w:rsidRPr="00E95C6C" w:rsidRDefault="004F459C" w:rsidP="004F459C">
      <w:pPr>
        <w:autoSpaceDE w:val="0"/>
        <w:autoSpaceDN w:val="0"/>
        <w:adjustRightInd w:val="0"/>
        <w:spacing w:after="0" w:line="240" w:lineRule="auto"/>
        <w:jc w:val="both"/>
        <w:rPr>
          <w:rFonts w:ascii="Tahoma" w:hAnsi="Tahoma" w:cs="Tahoma"/>
          <w:lang w:val="es-ES" w:eastAsia="es-CO"/>
        </w:rPr>
      </w:pPr>
      <w:r w:rsidRPr="002B4053">
        <w:rPr>
          <w:rFonts w:ascii="Tahoma" w:hAnsi="Tahoma" w:cs="Tahoma"/>
        </w:rPr>
        <w:t>La comunicación con las partes interesadas externas (personas, proveedores, contratistas, clientes, comunidad, ent</w:t>
      </w:r>
      <w:r w:rsidR="002B4053">
        <w:rPr>
          <w:rFonts w:ascii="Tahoma" w:hAnsi="Tahoma" w:cs="Tahoma"/>
        </w:rPr>
        <w:t>r</w:t>
      </w:r>
      <w:r w:rsidRPr="002B4053">
        <w:rPr>
          <w:rFonts w:ascii="Tahoma" w:hAnsi="Tahoma" w:cs="Tahoma"/>
        </w:rPr>
        <w:t xml:space="preserve">e otros) se podrá realizar a través de la página WEB </w:t>
      </w:r>
      <w:r w:rsidR="002B4053" w:rsidRPr="002B4053">
        <w:rPr>
          <w:rFonts w:ascii="Tahoma" w:hAnsi="Tahoma" w:cs="Tahoma"/>
          <w:b/>
          <w:color w:val="1F497D" w:themeColor="text2"/>
          <w:u w:val="single"/>
        </w:rPr>
        <w:t>WWW.OUTSORCINGANALISARCADIA</w:t>
      </w:r>
      <w:r w:rsidR="002B4053" w:rsidRPr="002B4053">
        <w:rPr>
          <w:rFonts w:ascii="Tahoma" w:hAnsi="Tahoma" w:cs="Tahoma"/>
        </w:rPr>
        <w:t xml:space="preserve"> </w:t>
      </w:r>
      <w:r w:rsidRPr="002B4053">
        <w:rPr>
          <w:rFonts w:ascii="Tahoma" w:hAnsi="Tahoma" w:cs="Tahoma"/>
        </w:rPr>
        <w:t xml:space="preserve">y los correos electrónicos de </w:t>
      </w:r>
      <w:r w:rsidR="002B4053" w:rsidRPr="002B4053">
        <w:rPr>
          <w:rFonts w:ascii="Tahoma" w:hAnsi="Tahoma" w:cs="Tahoma"/>
          <w:b/>
          <w:color w:val="1F497D" w:themeColor="text2"/>
          <w:u w:val="single"/>
        </w:rPr>
        <w:t>outanaarcadia@hotmail.com</w:t>
      </w:r>
      <w:r w:rsidRPr="002B4053">
        <w:rPr>
          <w:rFonts w:ascii="Tahoma" w:hAnsi="Tahoma" w:cs="Tahoma"/>
          <w:b/>
          <w:color w:val="1F497D" w:themeColor="text2"/>
          <w:u w:val="single"/>
        </w:rPr>
        <w:t>.</w:t>
      </w:r>
      <w:r w:rsidRPr="002B4053">
        <w:rPr>
          <w:rFonts w:ascii="Tahoma" w:hAnsi="Tahoma" w:cs="Tahoma"/>
        </w:rPr>
        <w:t xml:space="preserve"> Adicionalmente las partes interesadas externas podrán comunicar</w:t>
      </w:r>
      <w:r w:rsidR="007B3BDA" w:rsidRPr="002B4053">
        <w:rPr>
          <w:rFonts w:ascii="Tahoma" w:hAnsi="Tahoma" w:cs="Tahoma"/>
        </w:rPr>
        <w:t>se a los teléfonos fijos 5702507 extensión 7200</w:t>
      </w:r>
      <w:r w:rsidRPr="002B4053">
        <w:rPr>
          <w:rFonts w:ascii="Tahoma" w:hAnsi="Tahoma" w:cs="Tahoma"/>
        </w:rPr>
        <w:t>. Las comunicaciones en medio físico que lleguen a las instalaciones de la empresa relacionadas con SST serán r</w:t>
      </w:r>
      <w:r w:rsidR="002B4053" w:rsidRPr="002B4053">
        <w:rPr>
          <w:rFonts w:ascii="Tahoma" w:hAnsi="Tahoma" w:cs="Tahoma"/>
        </w:rPr>
        <w:t>ecibidas y tramitadas por  YURANY ANDREA GRISALES RENDÓN</w:t>
      </w:r>
      <w:r w:rsidRPr="002B4053">
        <w:rPr>
          <w:rFonts w:ascii="Tahoma" w:hAnsi="Tahoma" w:cs="Tahoma"/>
        </w:rPr>
        <w:t xml:space="preserve">. </w:t>
      </w:r>
      <w:r w:rsidRPr="002B4053">
        <w:rPr>
          <w:rFonts w:ascii="Tahoma" w:hAnsi="Tahoma" w:cs="Tahoma"/>
          <w:lang w:val="es-ES" w:eastAsia="es-CO"/>
        </w:rPr>
        <w:t xml:space="preserve">La empresa </w:t>
      </w:r>
      <w:r w:rsidR="002B4053" w:rsidRPr="002B4053">
        <w:rPr>
          <w:rFonts w:ascii="Tahoma" w:hAnsi="Tahoma" w:cs="Tahoma"/>
          <w:lang w:val="es-ES" w:eastAsia="es-CO"/>
        </w:rPr>
        <w:t>OUTSORCING ANÁLISIS ARCADIA</w:t>
      </w:r>
      <w:r w:rsidRPr="002B4053">
        <w:rPr>
          <w:rFonts w:ascii="Tahoma" w:hAnsi="Tahoma" w:cs="Tahoma"/>
          <w:lang w:val="es-ES" w:eastAsia="es-CO"/>
        </w:rPr>
        <w:t xml:space="preserve"> se asegura que las partes interesadas externas son</w:t>
      </w:r>
      <w:r w:rsidRPr="002B4053">
        <w:rPr>
          <w:rFonts w:ascii="Tahoma" w:hAnsi="Tahoma" w:cs="Tahoma"/>
          <w:lang w:eastAsia="es-CO"/>
        </w:rPr>
        <w:t xml:space="preserve"> </w:t>
      </w:r>
      <w:r w:rsidRPr="002B4053">
        <w:rPr>
          <w:rFonts w:ascii="Tahoma" w:hAnsi="Tahoma" w:cs="Tahoma"/>
          <w:lang w:val="es-ES" w:eastAsia="es-CO"/>
        </w:rPr>
        <w:t>consultadas acerca de asuntos relativos en seguridad y salud en el trabajo cuando sea</w:t>
      </w:r>
      <w:r w:rsidRPr="002B4053">
        <w:rPr>
          <w:rFonts w:ascii="Tahoma" w:hAnsi="Tahoma" w:cs="Tahoma"/>
          <w:lang w:eastAsia="es-CO"/>
        </w:rPr>
        <w:t xml:space="preserve"> </w:t>
      </w:r>
      <w:r w:rsidRPr="002B4053">
        <w:rPr>
          <w:rFonts w:ascii="Tahoma" w:hAnsi="Tahoma" w:cs="Tahoma"/>
          <w:lang w:val="es-ES" w:eastAsia="es-CO"/>
        </w:rPr>
        <w:t>apropiado.</w:t>
      </w:r>
    </w:p>
    <w:p w:rsidR="004F459C" w:rsidRPr="00E95C6C" w:rsidRDefault="004F459C" w:rsidP="004F459C">
      <w:pPr>
        <w:spacing w:after="0" w:line="240" w:lineRule="auto"/>
        <w:jc w:val="both"/>
        <w:rPr>
          <w:rFonts w:ascii="Tahoma" w:hAnsi="Tahoma" w:cs="Tahoma"/>
          <w:lang w:val="es-ES"/>
        </w:rPr>
      </w:pPr>
    </w:p>
    <w:p w:rsidR="004F459C" w:rsidRPr="00E95C6C" w:rsidRDefault="004F459C" w:rsidP="004F459C">
      <w:pPr>
        <w:spacing w:after="0" w:line="240" w:lineRule="auto"/>
        <w:jc w:val="both"/>
        <w:rPr>
          <w:rFonts w:ascii="Tahoma" w:hAnsi="Tahoma" w:cs="Tahoma"/>
          <w:b/>
        </w:rPr>
      </w:pPr>
      <w:r w:rsidRPr="00E95C6C">
        <w:rPr>
          <w:rFonts w:ascii="Tahoma" w:hAnsi="Tahoma" w:cs="Tahoma"/>
        </w:rPr>
        <w:t>Adicionalmente al ingreso de las instalaciones se comunicará a todo visitante las recomendaciones de seguridad mínimas para la permanencia en las instalaciones.</w:t>
      </w:r>
    </w:p>
    <w:p w:rsidR="004F459C" w:rsidRPr="00E95C6C" w:rsidRDefault="004F459C" w:rsidP="004F459C">
      <w:pPr>
        <w:spacing w:after="0" w:line="240" w:lineRule="auto"/>
        <w:jc w:val="both"/>
        <w:rPr>
          <w:rFonts w:ascii="Tahoma" w:hAnsi="Tahoma" w:cs="Tahoma"/>
        </w:rPr>
      </w:pPr>
    </w:p>
    <w:p w:rsidR="004F459C" w:rsidRDefault="004F459C" w:rsidP="004F459C">
      <w:pPr>
        <w:autoSpaceDE w:val="0"/>
        <w:autoSpaceDN w:val="0"/>
        <w:adjustRightInd w:val="0"/>
        <w:spacing w:after="0" w:line="240" w:lineRule="auto"/>
        <w:jc w:val="both"/>
        <w:rPr>
          <w:rFonts w:ascii="Tahoma" w:hAnsi="Tahoma" w:cs="Tahoma"/>
          <w:lang w:val="es-ES" w:eastAsia="es-CO"/>
        </w:rPr>
      </w:pPr>
      <w:r>
        <w:rPr>
          <w:rFonts w:ascii="Tahoma" w:hAnsi="Tahoma" w:cs="Tahoma"/>
          <w:lang w:eastAsia="es-CO"/>
        </w:rPr>
        <w:t>La empresa “</w:t>
      </w:r>
      <w:r w:rsidR="002B4053" w:rsidRPr="00E748B4">
        <w:rPr>
          <w:rFonts w:ascii="Tahoma" w:hAnsi="Tahoma" w:cs="Tahoma"/>
          <w:sz w:val="24"/>
          <w:szCs w:val="24"/>
        </w:rPr>
        <w:t>Outsorcing Análisis Arcadia</w:t>
      </w:r>
      <w:r>
        <w:rPr>
          <w:rFonts w:ascii="Tahoma" w:hAnsi="Tahoma" w:cs="Tahoma"/>
          <w:lang w:eastAsia="es-CO"/>
        </w:rPr>
        <w:t>”</w:t>
      </w:r>
      <w:r w:rsidRPr="00E95C6C">
        <w:rPr>
          <w:rFonts w:ascii="Tahoma" w:hAnsi="Tahoma" w:cs="Tahoma"/>
          <w:lang w:val="es-ES" w:eastAsia="es-CO"/>
        </w:rPr>
        <w:t xml:space="preserve"> permite la participación de los trabajadores en la identificación de</w:t>
      </w:r>
      <w:r w:rsidRPr="00E95C6C">
        <w:rPr>
          <w:rFonts w:ascii="Tahoma" w:hAnsi="Tahoma" w:cs="Tahoma"/>
          <w:lang w:eastAsia="es-CO"/>
        </w:rPr>
        <w:t xml:space="preserve"> </w:t>
      </w:r>
      <w:r w:rsidRPr="00E95C6C">
        <w:rPr>
          <w:rFonts w:ascii="Tahoma" w:hAnsi="Tahoma" w:cs="Tahoma"/>
          <w:lang w:val="es-ES" w:eastAsia="es-CO"/>
        </w:rPr>
        <w:t>peligros, valoración de riesgos y determinación de controles, la investigación de incidentes, el</w:t>
      </w:r>
      <w:r w:rsidRPr="00E95C6C">
        <w:rPr>
          <w:rFonts w:ascii="Tahoma" w:hAnsi="Tahoma" w:cs="Tahoma"/>
          <w:lang w:eastAsia="es-CO"/>
        </w:rPr>
        <w:t xml:space="preserve"> </w:t>
      </w:r>
      <w:r w:rsidRPr="00E95C6C">
        <w:rPr>
          <w:rFonts w:ascii="Tahoma" w:hAnsi="Tahoma" w:cs="Tahoma"/>
          <w:lang w:val="es-ES" w:eastAsia="es-CO"/>
        </w:rPr>
        <w:t>desarrollo y revisión de la política y objetivos de seguridad y salud en el trabajo</w:t>
      </w:r>
      <w:r>
        <w:rPr>
          <w:rFonts w:ascii="Tahoma" w:hAnsi="Tahoma" w:cs="Tahoma"/>
          <w:lang w:val="es-ES" w:eastAsia="es-CO"/>
        </w:rPr>
        <w:t xml:space="preserve">. </w:t>
      </w:r>
      <w:r w:rsidRPr="00E95C6C">
        <w:rPr>
          <w:rFonts w:ascii="Tahoma" w:hAnsi="Tahoma" w:cs="Tahoma"/>
          <w:lang w:val="es-ES" w:eastAsia="es-CO"/>
        </w:rPr>
        <w:t>Adicionalmente se consulta a los empleados cuando hay cambios que afectan su seguridad y</w:t>
      </w:r>
      <w:r w:rsidRPr="00E95C6C">
        <w:rPr>
          <w:rFonts w:ascii="Tahoma" w:hAnsi="Tahoma" w:cs="Tahoma"/>
          <w:lang w:eastAsia="es-CO"/>
        </w:rPr>
        <w:t xml:space="preserve"> </w:t>
      </w:r>
      <w:r w:rsidRPr="00E95C6C">
        <w:rPr>
          <w:rFonts w:ascii="Tahoma" w:hAnsi="Tahoma" w:cs="Tahoma"/>
          <w:lang w:val="es-ES" w:eastAsia="es-CO"/>
        </w:rPr>
        <w:t>salud. Al mismo tiempo los trabajadores pueden ser representados en asuntos de seguridad y</w:t>
      </w:r>
      <w:r w:rsidRPr="00E95C6C">
        <w:rPr>
          <w:rFonts w:ascii="Tahoma" w:hAnsi="Tahoma" w:cs="Tahoma"/>
          <w:lang w:eastAsia="es-CO"/>
        </w:rPr>
        <w:t xml:space="preserve"> </w:t>
      </w:r>
      <w:r w:rsidRPr="00E95C6C">
        <w:rPr>
          <w:rFonts w:ascii="Tahoma" w:hAnsi="Tahoma" w:cs="Tahoma"/>
          <w:lang w:val="es-ES" w:eastAsia="es-CO"/>
        </w:rPr>
        <w:t>salud en el trabajo por medio del comité paritario de salud ocupacional.</w:t>
      </w:r>
    </w:p>
    <w:p w:rsidR="004F459C" w:rsidRPr="00DE6A0C" w:rsidRDefault="004F459C" w:rsidP="004F459C">
      <w:pPr>
        <w:autoSpaceDE w:val="0"/>
        <w:autoSpaceDN w:val="0"/>
        <w:adjustRightInd w:val="0"/>
        <w:spacing w:after="0" w:line="240" w:lineRule="auto"/>
        <w:jc w:val="both"/>
        <w:rPr>
          <w:rFonts w:ascii="Tahoma" w:hAnsi="Tahoma" w:cs="Tahoma"/>
          <w:lang w:val="es-ES" w:eastAsia="es-CO"/>
        </w:rPr>
      </w:pPr>
      <w:r w:rsidRPr="00E95C6C">
        <w:rPr>
          <w:rFonts w:ascii="Tahoma" w:hAnsi="Tahoma" w:cs="Tahoma"/>
        </w:rPr>
        <w:t>Las solicitudes, inquietudes y sugerencias de los trabajadores de la empresa relacionadas con el tema se SST deberán ser comunicadas al Comité paritario de salud ocupacional quien en sus reuniones mensuales las abordará como punto en la agenda.</w:t>
      </w:r>
    </w:p>
    <w:p w:rsidR="004F459C" w:rsidRPr="00E95C6C" w:rsidRDefault="004F459C" w:rsidP="004F459C">
      <w:pPr>
        <w:spacing w:after="0" w:line="240" w:lineRule="auto"/>
        <w:jc w:val="both"/>
        <w:rPr>
          <w:rFonts w:ascii="Tahoma" w:hAnsi="Tahoma" w:cs="Tahoma"/>
        </w:rPr>
      </w:pPr>
    </w:p>
    <w:p w:rsidR="004F459C" w:rsidRDefault="004F459C" w:rsidP="004F459C">
      <w:pPr>
        <w:spacing w:after="0" w:line="240" w:lineRule="auto"/>
        <w:jc w:val="both"/>
        <w:rPr>
          <w:rFonts w:ascii="Tahoma" w:hAnsi="Tahoma" w:cs="Tahoma"/>
        </w:rPr>
      </w:pPr>
      <w:r w:rsidRPr="00E95C6C">
        <w:rPr>
          <w:rFonts w:ascii="Tahoma" w:hAnsi="Tahoma" w:cs="Tahoma"/>
        </w:rPr>
        <w:t>Para la comunicación interna a trabajadores de aspectos relacionados con el SG-SST se podrán utilizar los siguientes mecanismos: correos electrónicos, boletines, folletos, cartillas sobre temas relacionados con la  SST, programa de inducción, capacitación y entrenamiento, entre otros.</w:t>
      </w:r>
    </w:p>
    <w:p w:rsidR="00267D1B" w:rsidRPr="00E95C6C" w:rsidRDefault="00267D1B" w:rsidP="004F459C">
      <w:pPr>
        <w:spacing w:after="0" w:line="240" w:lineRule="auto"/>
        <w:jc w:val="both"/>
        <w:rPr>
          <w:rFonts w:ascii="Tahoma" w:hAnsi="Tahoma" w:cs="Tahoma"/>
        </w:rPr>
      </w:pPr>
    </w:p>
    <w:p w:rsidR="004F459C" w:rsidRPr="00FC736B" w:rsidRDefault="004F459C" w:rsidP="004F459C">
      <w:pPr>
        <w:pStyle w:val="Ttulo2"/>
        <w:keepLines w:val="0"/>
        <w:spacing w:before="240" w:after="60"/>
        <w:jc w:val="both"/>
        <w:rPr>
          <w:rFonts w:ascii="Tahoma" w:hAnsi="Tahoma" w:cs="Tahoma"/>
          <w:color w:val="auto"/>
          <w:sz w:val="22"/>
          <w:szCs w:val="22"/>
          <w:lang w:eastAsia="es-CO"/>
        </w:rPr>
      </w:pPr>
      <w:r w:rsidRPr="00FC736B">
        <w:rPr>
          <w:rFonts w:ascii="Tahoma" w:hAnsi="Tahoma" w:cs="Tahoma"/>
          <w:color w:val="auto"/>
          <w:sz w:val="22"/>
          <w:szCs w:val="22"/>
        </w:rPr>
        <w:t xml:space="preserve">2.9 </w:t>
      </w:r>
      <w:bookmarkStart w:id="8" w:name="_Toc343247125"/>
      <w:r w:rsidRPr="00FC736B">
        <w:rPr>
          <w:rFonts w:ascii="Tahoma" w:hAnsi="Tahoma" w:cs="Tahoma"/>
          <w:color w:val="auto"/>
          <w:sz w:val="22"/>
          <w:szCs w:val="22"/>
          <w:lang w:eastAsia="es-CO"/>
        </w:rPr>
        <w:t xml:space="preserve">COMPETENCIA LABORAL EN </w:t>
      </w:r>
      <w:proofErr w:type="gramStart"/>
      <w:r w:rsidRPr="00FC736B">
        <w:rPr>
          <w:rFonts w:ascii="Tahoma" w:hAnsi="Tahoma" w:cs="Tahoma"/>
          <w:color w:val="auto"/>
          <w:sz w:val="22"/>
          <w:szCs w:val="22"/>
          <w:lang w:eastAsia="es-CO"/>
        </w:rPr>
        <w:t>SST :</w:t>
      </w:r>
      <w:proofErr w:type="gramEnd"/>
      <w:r w:rsidRPr="00FC736B">
        <w:rPr>
          <w:rFonts w:ascii="Tahoma" w:hAnsi="Tahoma" w:cs="Tahoma"/>
          <w:color w:val="auto"/>
          <w:sz w:val="22"/>
          <w:szCs w:val="22"/>
          <w:lang w:eastAsia="es-CO"/>
        </w:rPr>
        <w:t xml:space="preserve"> INDUCCIÓN, CAPACITACIÓN</w:t>
      </w:r>
      <w:bookmarkEnd w:id="8"/>
      <w:r w:rsidRPr="00FC736B">
        <w:rPr>
          <w:rFonts w:ascii="Tahoma" w:hAnsi="Tahoma" w:cs="Tahoma"/>
          <w:color w:val="auto"/>
          <w:sz w:val="22"/>
          <w:szCs w:val="22"/>
          <w:lang w:eastAsia="es-CO"/>
        </w:rPr>
        <w:t xml:space="preserve"> Y ENTRENAMIENTO</w:t>
      </w:r>
    </w:p>
    <w:p w:rsidR="004F459C" w:rsidRPr="00FC736B" w:rsidRDefault="004F459C" w:rsidP="004F459C">
      <w:pPr>
        <w:spacing w:after="0" w:line="240" w:lineRule="auto"/>
        <w:jc w:val="both"/>
        <w:rPr>
          <w:rFonts w:ascii="Tahoma" w:hAnsi="Tahoma" w:cs="Tahoma"/>
          <w:b/>
        </w:rPr>
      </w:pPr>
    </w:p>
    <w:p w:rsidR="004F459C" w:rsidRPr="00FC736B" w:rsidRDefault="004F459C" w:rsidP="004F459C">
      <w:pPr>
        <w:spacing w:after="0" w:line="240" w:lineRule="auto"/>
        <w:jc w:val="both"/>
        <w:rPr>
          <w:rFonts w:ascii="Tahoma" w:hAnsi="Tahoma" w:cs="Tahoma"/>
          <w:b/>
        </w:rPr>
      </w:pPr>
      <w:r w:rsidRPr="00FC736B">
        <w:rPr>
          <w:rFonts w:ascii="Tahoma" w:hAnsi="Tahoma" w:cs="Tahoma"/>
          <w:b/>
        </w:rPr>
        <w:t>2.9.1 INDUCCIÓN EN SST</w:t>
      </w:r>
    </w:p>
    <w:p w:rsidR="004F459C" w:rsidRPr="00FC736B" w:rsidRDefault="004F459C" w:rsidP="004F459C">
      <w:pPr>
        <w:spacing w:after="0" w:line="240" w:lineRule="auto"/>
        <w:jc w:val="both"/>
        <w:rPr>
          <w:rFonts w:ascii="Tahoma" w:hAnsi="Tahoma" w:cs="Tahoma"/>
          <w:b/>
        </w:rPr>
      </w:pPr>
    </w:p>
    <w:p w:rsidR="004F459C" w:rsidRPr="00FC736B" w:rsidRDefault="004F459C" w:rsidP="004F459C">
      <w:pPr>
        <w:autoSpaceDE w:val="0"/>
        <w:autoSpaceDN w:val="0"/>
        <w:adjustRightInd w:val="0"/>
        <w:spacing w:after="0" w:line="240" w:lineRule="auto"/>
        <w:rPr>
          <w:rFonts w:ascii="Tahoma" w:hAnsi="Tahoma" w:cs="Tahoma"/>
        </w:rPr>
      </w:pPr>
      <w:r w:rsidRPr="00FC736B">
        <w:rPr>
          <w:rFonts w:ascii="Tahoma" w:hAnsi="Tahoma" w:cs="Tahoma"/>
        </w:rPr>
        <w:t>Cuando un trabajador ingresa a laborar en la empresa recibe una inducción completa al cargo incluyendo los siguiente</w:t>
      </w:r>
      <w:r w:rsidR="002B4053">
        <w:rPr>
          <w:rFonts w:ascii="Tahoma" w:hAnsi="Tahoma" w:cs="Tahoma"/>
        </w:rPr>
        <w:t>s</w:t>
      </w:r>
      <w:r w:rsidRPr="00FC736B">
        <w:rPr>
          <w:rFonts w:ascii="Tahoma" w:hAnsi="Tahoma" w:cs="Tahoma"/>
        </w:rPr>
        <w:t xml:space="preserve"> temas relacionados con la SST:</w:t>
      </w:r>
    </w:p>
    <w:p w:rsidR="004F459C" w:rsidRPr="00FC736B" w:rsidRDefault="004F459C" w:rsidP="004F459C">
      <w:pPr>
        <w:autoSpaceDE w:val="0"/>
        <w:autoSpaceDN w:val="0"/>
        <w:adjustRightInd w:val="0"/>
        <w:spacing w:after="0" w:line="240" w:lineRule="auto"/>
        <w:rPr>
          <w:rFonts w:ascii="Tahoma" w:hAnsi="Tahoma" w:cs="Tahoma"/>
        </w:rPr>
      </w:pPr>
    </w:p>
    <w:p w:rsidR="004F459C" w:rsidRPr="00FC736B" w:rsidRDefault="004F459C" w:rsidP="004F459C">
      <w:pPr>
        <w:pStyle w:val="Prrafodelista"/>
        <w:numPr>
          <w:ilvl w:val="0"/>
          <w:numId w:val="14"/>
        </w:numPr>
        <w:autoSpaceDE w:val="0"/>
        <w:autoSpaceDN w:val="0"/>
        <w:adjustRightInd w:val="0"/>
        <w:spacing w:after="0" w:line="240" w:lineRule="auto"/>
        <w:rPr>
          <w:rFonts w:ascii="Tahoma" w:hAnsi="Tahoma" w:cs="Tahoma"/>
        </w:rPr>
      </w:pPr>
      <w:r w:rsidRPr="00FC736B">
        <w:rPr>
          <w:rFonts w:ascii="Tahoma" w:hAnsi="Tahoma" w:cs="Tahoma"/>
        </w:rPr>
        <w:t>Aspectos generales y legales en Seguridad y salud en el trabajo</w:t>
      </w:r>
    </w:p>
    <w:p w:rsidR="004F459C" w:rsidRPr="00FC736B" w:rsidRDefault="004F459C" w:rsidP="004F459C">
      <w:pPr>
        <w:pStyle w:val="Prrafodelista"/>
        <w:numPr>
          <w:ilvl w:val="0"/>
          <w:numId w:val="14"/>
        </w:numPr>
        <w:autoSpaceDE w:val="0"/>
        <w:autoSpaceDN w:val="0"/>
        <w:adjustRightInd w:val="0"/>
        <w:spacing w:after="0" w:line="240" w:lineRule="auto"/>
        <w:rPr>
          <w:rFonts w:ascii="Tahoma" w:hAnsi="Tahoma" w:cs="Tahoma"/>
        </w:rPr>
      </w:pPr>
      <w:r w:rsidRPr="00FC736B">
        <w:rPr>
          <w:rFonts w:ascii="Tahoma" w:hAnsi="Tahoma" w:cs="Tahoma"/>
        </w:rPr>
        <w:t>Política de SST</w:t>
      </w:r>
    </w:p>
    <w:p w:rsidR="004F459C" w:rsidRPr="00FC736B" w:rsidRDefault="004F459C" w:rsidP="004F459C">
      <w:pPr>
        <w:pStyle w:val="Prrafodelista"/>
        <w:numPr>
          <w:ilvl w:val="0"/>
          <w:numId w:val="14"/>
        </w:numPr>
        <w:autoSpaceDE w:val="0"/>
        <w:autoSpaceDN w:val="0"/>
        <w:adjustRightInd w:val="0"/>
        <w:spacing w:after="0" w:line="240" w:lineRule="auto"/>
        <w:rPr>
          <w:rFonts w:ascii="Tahoma" w:hAnsi="Tahoma" w:cs="Tahoma"/>
        </w:rPr>
      </w:pPr>
      <w:r w:rsidRPr="00FC736B">
        <w:rPr>
          <w:rFonts w:ascii="Tahoma" w:hAnsi="Tahoma" w:cs="Tahoma"/>
        </w:rPr>
        <w:t>Política de no alcohol,</w:t>
      </w:r>
      <w:r w:rsidR="002B4053">
        <w:rPr>
          <w:rFonts w:ascii="Tahoma" w:hAnsi="Tahoma" w:cs="Tahoma"/>
        </w:rPr>
        <w:t xml:space="preserve"> </w:t>
      </w:r>
      <w:r w:rsidRPr="00FC736B">
        <w:rPr>
          <w:rFonts w:ascii="Tahoma" w:hAnsi="Tahoma" w:cs="Tahoma"/>
        </w:rPr>
        <w:t>drogas, ni tabaquismo</w:t>
      </w:r>
    </w:p>
    <w:p w:rsidR="004F459C" w:rsidRPr="00FC736B" w:rsidRDefault="004F459C" w:rsidP="004F459C">
      <w:pPr>
        <w:pStyle w:val="Prrafodelista"/>
        <w:numPr>
          <w:ilvl w:val="0"/>
          <w:numId w:val="14"/>
        </w:numPr>
        <w:autoSpaceDE w:val="0"/>
        <w:autoSpaceDN w:val="0"/>
        <w:adjustRightInd w:val="0"/>
        <w:spacing w:after="0" w:line="240" w:lineRule="auto"/>
        <w:rPr>
          <w:rFonts w:ascii="Tahoma" w:hAnsi="Tahoma" w:cs="Tahoma"/>
        </w:rPr>
      </w:pPr>
      <w:r w:rsidRPr="00FC736B">
        <w:rPr>
          <w:rFonts w:ascii="Tahoma" w:hAnsi="Tahoma" w:cs="Tahoma"/>
        </w:rPr>
        <w:t>Reglamento de higiene y seguridad industrial</w:t>
      </w:r>
    </w:p>
    <w:p w:rsidR="004F459C" w:rsidRPr="00FC736B" w:rsidRDefault="004F459C" w:rsidP="004F459C">
      <w:pPr>
        <w:pStyle w:val="Prrafodelista"/>
        <w:numPr>
          <w:ilvl w:val="0"/>
          <w:numId w:val="14"/>
        </w:numPr>
        <w:autoSpaceDE w:val="0"/>
        <w:autoSpaceDN w:val="0"/>
        <w:adjustRightInd w:val="0"/>
        <w:spacing w:after="0" w:line="240" w:lineRule="auto"/>
        <w:rPr>
          <w:rFonts w:ascii="Tahoma" w:hAnsi="Tahoma" w:cs="Tahoma"/>
        </w:rPr>
      </w:pPr>
      <w:r w:rsidRPr="00FC736B">
        <w:rPr>
          <w:rFonts w:ascii="Tahoma" w:hAnsi="Tahoma" w:cs="Tahoma"/>
        </w:rPr>
        <w:t>Funcionamiento del comité paritario de salud ocupacional</w:t>
      </w:r>
    </w:p>
    <w:p w:rsidR="004F459C" w:rsidRPr="00FC736B" w:rsidRDefault="004F459C" w:rsidP="004F459C">
      <w:pPr>
        <w:pStyle w:val="Prrafodelista"/>
        <w:numPr>
          <w:ilvl w:val="0"/>
          <w:numId w:val="14"/>
        </w:numPr>
        <w:autoSpaceDE w:val="0"/>
        <w:autoSpaceDN w:val="0"/>
        <w:adjustRightInd w:val="0"/>
        <w:spacing w:after="0" w:line="240" w:lineRule="auto"/>
        <w:rPr>
          <w:rFonts w:ascii="Tahoma" w:hAnsi="Tahoma" w:cs="Tahoma"/>
        </w:rPr>
      </w:pPr>
      <w:r w:rsidRPr="00FC736B">
        <w:rPr>
          <w:rFonts w:ascii="Tahoma" w:hAnsi="Tahoma" w:cs="Tahoma"/>
        </w:rPr>
        <w:t>Funcionamiento del comité de convivencia laboral</w:t>
      </w:r>
    </w:p>
    <w:p w:rsidR="004F459C" w:rsidRPr="00FC736B" w:rsidRDefault="004F459C" w:rsidP="004F459C">
      <w:pPr>
        <w:pStyle w:val="Prrafodelista"/>
        <w:numPr>
          <w:ilvl w:val="0"/>
          <w:numId w:val="14"/>
        </w:numPr>
        <w:autoSpaceDE w:val="0"/>
        <w:autoSpaceDN w:val="0"/>
        <w:adjustRightInd w:val="0"/>
        <w:spacing w:after="0" w:line="240" w:lineRule="auto"/>
        <w:rPr>
          <w:rFonts w:ascii="Tahoma" w:hAnsi="Tahoma" w:cs="Tahoma"/>
        </w:rPr>
      </w:pPr>
      <w:r w:rsidRPr="00FC736B">
        <w:rPr>
          <w:rFonts w:ascii="Tahoma" w:hAnsi="Tahoma" w:cs="Tahoma"/>
        </w:rPr>
        <w:t>Plan de emergencia</w:t>
      </w:r>
    </w:p>
    <w:p w:rsidR="004F459C" w:rsidRPr="00FC736B" w:rsidRDefault="004F459C" w:rsidP="004F459C">
      <w:pPr>
        <w:pStyle w:val="Prrafodelista"/>
        <w:numPr>
          <w:ilvl w:val="0"/>
          <w:numId w:val="14"/>
        </w:numPr>
        <w:autoSpaceDE w:val="0"/>
        <w:autoSpaceDN w:val="0"/>
        <w:adjustRightInd w:val="0"/>
        <w:spacing w:after="0" w:line="240" w:lineRule="auto"/>
        <w:rPr>
          <w:rFonts w:ascii="Tahoma" w:hAnsi="Tahoma" w:cs="Tahoma"/>
        </w:rPr>
      </w:pPr>
      <w:r w:rsidRPr="00FC736B">
        <w:rPr>
          <w:rFonts w:ascii="Tahoma" w:hAnsi="Tahoma" w:cs="Tahoma"/>
        </w:rPr>
        <w:t>Peligros y riesgos asociados a la labor a desempeñar y sus controles</w:t>
      </w:r>
    </w:p>
    <w:p w:rsidR="004F459C" w:rsidRPr="00FC736B" w:rsidRDefault="004F459C" w:rsidP="004F459C">
      <w:pPr>
        <w:pStyle w:val="Prrafodelista"/>
        <w:numPr>
          <w:ilvl w:val="0"/>
          <w:numId w:val="14"/>
        </w:numPr>
        <w:autoSpaceDE w:val="0"/>
        <w:autoSpaceDN w:val="0"/>
        <w:adjustRightInd w:val="0"/>
        <w:spacing w:after="0" w:line="240" w:lineRule="auto"/>
        <w:rPr>
          <w:rFonts w:ascii="Tahoma" w:hAnsi="Tahoma" w:cs="Tahoma"/>
        </w:rPr>
      </w:pPr>
      <w:r w:rsidRPr="00FC736B">
        <w:rPr>
          <w:rFonts w:ascii="Tahoma" w:hAnsi="Tahoma" w:cs="Tahoma"/>
        </w:rPr>
        <w:t>Procedimientos seguros para el desarrollo de la tarea</w:t>
      </w:r>
    </w:p>
    <w:p w:rsidR="004F459C" w:rsidRPr="00FC736B" w:rsidRDefault="004F459C" w:rsidP="004F459C">
      <w:pPr>
        <w:pStyle w:val="Prrafodelista"/>
        <w:numPr>
          <w:ilvl w:val="0"/>
          <w:numId w:val="14"/>
        </w:numPr>
        <w:autoSpaceDE w:val="0"/>
        <w:autoSpaceDN w:val="0"/>
        <w:adjustRightInd w:val="0"/>
        <w:spacing w:after="0" w:line="240" w:lineRule="auto"/>
        <w:rPr>
          <w:rFonts w:ascii="Tahoma" w:hAnsi="Tahoma" w:cs="Tahoma"/>
        </w:rPr>
      </w:pPr>
      <w:r w:rsidRPr="00FC736B">
        <w:rPr>
          <w:rFonts w:ascii="Tahoma" w:hAnsi="Tahoma" w:cs="Tahoma"/>
        </w:rPr>
        <w:t>Responsabilidades generales en SST</w:t>
      </w:r>
    </w:p>
    <w:p w:rsidR="004F459C" w:rsidRPr="00FC736B" w:rsidRDefault="004F459C" w:rsidP="004F459C">
      <w:pPr>
        <w:pStyle w:val="Prrafodelista"/>
        <w:numPr>
          <w:ilvl w:val="0"/>
          <w:numId w:val="14"/>
        </w:numPr>
        <w:autoSpaceDE w:val="0"/>
        <w:autoSpaceDN w:val="0"/>
        <w:adjustRightInd w:val="0"/>
        <w:spacing w:after="0" w:line="240" w:lineRule="auto"/>
        <w:rPr>
          <w:rFonts w:ascii="Tahoma" w:hAnsi="Tahoma" w:cs="Tahoma"/>
        </w:rPr>
      </w:pPr>
      <w:r w:rsidRPr="00FC736B">
        <w:rPr>
          <w:rFonts w:ascii="Tahoma" w:hAnsi="Tahoma" w:cs="Tahoma"/>
        </w:rPr>
        <w:t>Derechos y deberes del sistema de riesgos laborales</w:t>
      </w:r>
    </w:p>
    <w:p w:rsidR="004F459C" w:rsidRDefault="004F459C" w:rsidP="004F459C">
      <w:pPr>
        <w:autoSpaceDE w:val="0"/>
        <w:autoSpaceDN w:val="0"/>
        <w:adjustRightInd w:val="0"/>
        <w:spacing w:after="0" w:line="240" w:lineRule="auto"/>
        <w:rPr>
          <w:rFonts w:ascii="Tahoma" w:hAnsi="Tahoma" w:cs="Tahoma"/>
        </w:rPr>
      </w:pPr>
    </w:p>
    <w:p w:rsidR="004F459C" w:rsidRPr="00FC736B" w:rsidRDefault="004F459C" w:rsidP="004F459C">
      <w:pPr>
        <w:autoSpaceDE w:val="0"/>
        <w:autoSpaceDN w:val="0"/>
        <w:adjustRightInd w:val="0"/>
        <w:spacing w:after="0" w:line="240" w:lineRule="auto"/>
        <w:rPr>
          <w:rFonts w:ascii="Tahoma" w:hAnsi="Tahoma" w:cs="Tahoma"/>
        </w:rPr>
      </w:pPr>
    </w:p>
    <w:p w:rsidR="004F459C" w:rsidRDefault="004F459C" w:rsidP="004F459C">
      <w:pPr>
        <w:autoSpaceDE w:val="0"/>
        <w:autoSpaceDN w:val="0"/>
        <w:adjustRightInd w:val="0"/>
        <w:spacing w:after="0" w:line="240" w:lineRule="auto"/>
        <w:rPr>
          <w:rFonts w:ascii="Tahoma" w:hAnsi="Tahoma" w:cs="Tahoma"/>
        </w:rPr>
      </w:pPr>
      <w:r w:rsidRPr="00FC736B">
        <w:rPr>
          <w:rFonts w:ascii="Tahoma" w:hAnsi="Tahoma" w:cs="Tahoma"/>
        </w:rPr>
        <w:t>Como registro de esta indu</w:t>
      </w:r>
      <w:r w:rsidR="002B4053">
        <w:rPr>
          <w:rFonts w:ascii="Tahoma" w:hAnsi="Tahoma" w:cs="Tahoma"/>
        </w:rPr>
        <w:t xml:space="preserve">cción quedará el formato  INDUCCIÓN </w:t>
      </w:r>
    </w:p>
    <w:p w:rsidR="004F459C" w:rsidRPr="00FC736B" w:rsidRDefault="004F459C" w:rsidP="004F459C">
      <w:pPr>
        <w:autoSpaceDE w:val="0"/>
        <w:autoSpaceDN w:val="0"/>
        <w:adjustRightInd w:val="0"/>
        <w:spacing w:after="0" w:line="240" w:lineRule="auto"/>
        <w:rPr>
          <w:rFonts w:ascii="Tahoma" w:hAnsi="Tahoma" w:cs="Tahoma"/>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2551"/>
      </w:tblGrid>
      <w:tr w:rsidR="004F459C" w:rsidRPr="00E36215" w:rsidTr="000630EE">
        <w:trPr>
          <w:trHeight w:val="464"/>
        </w:trPr>
        <w:tc>
          <w:tcPr>
            <w:tcW w:w="4820" w:type="dxa"/>
            <w:shd w:val="clear" w:color="auto" w:fill="F57B17"/>
            <w:vAlign w:val="bottom"/>
          </w:tcPr>
          <w:p w:rsidR="004F459C" w:rsidRPr="00E36215" w:rsidRDefault="004F459C" w:rsidP="000630EE">
            <w:pPr>
              <w:jc w:val="center"/>
              <w:rPr>
                <w:b/>
                <w:color w:val="FFFFFF"/>
              </w:rPr>
            </w:pPr>
            <w:r w:rsidRPr="00E36215">
              <w:rPr>
                <w:b/>
                <w:color w:val="FFFFFF"/>
              </w:rPr>
              <w:t>DOCUMENTO</w:t>
            </w:r>
          </w:p>
        </w:tc>
        <w:tc>
          <w:tcPr>
            <w:tcW w:w="2551" w:type="dxa"/>
            <w:shd w:val="clear" w:color="auto" w:fill="F57B17"/>
            <w:vAlign w:val="bottom"/>
          </w:tcPr>
          <w:p w:rsidR="004F459C" w:rsidRPr="00E36215" w:rsidRDefault="004F459C" w:rsidP="000630EE">
            <w:pPr>
              <w:jc w:val="center"/>
              <w:rPr>
                <w:b/>
                <w:color w:val="FFFFFF"/>
              </w:rPr>
            </w:pPr>
            <w:proofErr w:type="spellStart"/>
            <w:r>
              <w:rPr>
                <w:b/>
                <w:color w:val="FFFFFF"/>
              </w:rPr>
              <w:t>Click</w:t>
            </w:r>
            <w:proofErr w:type="spellEnd"/>
            <w:r>
              <w:rPr>
                <w:b/>
                <w:color w:val="FFFFFF"/>
              </w:rPr>
              <w:t xml:space="preserve"> para acceder al documento</w:t>
            </w:r>
          </w:p>
        </w:tc>
      </w:tr>
      <w:tr w:rsidR="004F459C" w:rsidRPr="00E36215" w:rsidTr="000630EE">
        <w:trPr>
          <w:trHeight w:val="581"/>
        </w:trPr>
        <w:tc>
          <w:tcPr>
            <w:tcW w:w="4820" w:type="dxa"/>
            <w:vAlign w:val="center"/>
          </w:tcPr>
          <w:p w:rsidR="004F459C" w:rsidRDefault="004F459C" w:rsidP="000630EE">
            <w:pPr>
              <w:rPr>
                <w:rFonts w:ascii="Arial" w:hAnsi="Arial" w:cs="Arial"/>
                <w:color w:val="000000"/>
                <w:sz w:val="20"/>
                <w:szCs w:val="20"/>
              </w:rPr>
            </w:pPr>
          </w:p>
          <w:p w:rsidR="004F459C" w:rsidRPr="00E95C6C" w:rsidRDefault="00D1762F" w:rsidP="00267D1B">
            <w:pPr>
              <w:rPr>
                <w:rFonts w:ascii="Tahoma" w:hAnsi="Tahoma" w:cs="Tahoma"/>
                <w:color w:val="000000"/>
              </w:rPr>
            </w:pPr>
            <w:r>
              <w:rPr>
                <w:rFonts w:ascii="Tahoma" w:hAnsi="Tahoma" w:cs="Tahoma"/>
                <w:color w:val="000000"/>
              </w:rPr>
              <w:t>Instructivo de</w:t>
            </w:r>
            <w:r w:rsidR="004F459C" w:rsidRPr="00267D1B">
              <w:rPr>
                <w:rFonts w:ascii="Tahoma" w:hAnsi="Tahoma" w:cs="Tahoma"/>
                <w:color w:val="000000"/>
              </w:rPr>
              <w:t xml:space="preserve"> Inducción </w:t>
            </w:r>
          </w:p>
        </w:tc>
        <w:tc>
          <w:tcPr>
            <w:tcW w:w="2551" w:type="dxa"/>
          </w:tcPr>
          <w:p w:rsidR="004F459C" w:rsidRPr="00E36215" w:rsidRDefault="004F459C" w:rsidP="000630EE">
            <w:pPr>
              <w:jc w:val="both"/>
              <w:rPr>
                <w:b/>
              </w:rPr>
            </w:pPr>
            <w:r>
              <w:rPr>
                <w:b/>
                <w:noProof/>
                <w:lang w:eastAsia="es-CO"/>
              </w:rPr>
              <w:drawing>
                <wp:anchor distT="0" distB="0" distL="114300" distR="114300" simplePos="0" relativeHeight="251681792" behindDoc="0" locked="0" layoutInCell="1" allowOverlap="1">
                  <wp:simplePos x="0" y="0"/>
                  <wp:positionH relativeFrom="column">
                    <wp:posOffset>450850</wp:posOffset>
                  </wp:positionH>
                  <wp:positionV relativeFrom="paragraph">
                    <wp:posOffset>15240</wp:posOffset>
                  </wp:positionV>
                  <wp:extent cx="551815" cy="551815"/>
                  <wp:effectExtent l="19050" t="0" r="635" b="0"/>
                  <wp:wrapNone/>
                  <wp:docPr id="56" name="Imagen 16" descr="pd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pdf"/>
                          <pic:cNvPicPr>
                            <a:picLocks noChangeAspect="1" noChangeArrowheads="1"/>
                          </pic:cNvPicPr>
                        </pic:nvPicPr>
                        <pic:blipFill>
                          <a:blip r:embed="rId38" cstate="print"/>
                          <a:srcRect/>
                          <a:stretch>
                            <a:fillRect/>
                          </a:stretch>
                        </pic:blipFill>
                        <pic:spPr bwMode="auto">
                          <a:xfrm>
                            <a:off x="0" y="0"/>
                            <a:ext cx="551815" cy="551815"/>
                          </a:xfrm>
                          <a:prstGeom prst="rect">
                            <a:avLst/>
                          </a:prstGeom>
                          <a:noFill/>
                          <a:ln w="9525">
                            <a:noFill/>
                            <a:miter lim="800000"/>
                            <a:headEnd/>
                            <a:tailEnd/>
                          </a:ln>
                        </pic:spPr>
                      </pic:pic>
                    </a:graphicData>
                  </a:graphic>
                </wp:anchor>
              </w:drawing>
            </w:r>
            <w:r>
              <w:rPr>
                <w:b/>
                <w:noProof/>
                <w:lang w:eastAsia="es-CO"/>
              </w:rPr>
              <w:drawing>
                <wp:anchor distT="0" distB="0" distL="114300" distR="114300" simplePos="0" relativeHeight="251680768" behindDoc="0" locked="0" layoutInCell="1" allowOverlap="1">
                  <wp:simplePos x="0" y="0"/>
                  <wp:positionH relativeFrom="column">
                    <wp:posOffset>5052060</wp:posOffset>
                  </wp:positionH>
                  <wp:positionV relativeFrom="paragraph">
                    <wp:posOffset>4268470</wp:posOffset>
                  </wp:positionV>
                  <wp:extent cx="523875" cy="523875"/>
                  <wp:effectExtent l="19050" t="0" r="9525" b="0"/>
                  <wp:wrapNone/>
                  <wp:docPr id="5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36" cstate="print"/>
                          <a:srcRect/>
                          <a:stretch>
                            <a:fillRect/>
                          </a:stretch>
                        </pic:blipFill>
                        <pic:spPr bwMode="auto">
                          <a:xfrm>
                            <a:off x="0" y="0"/>
                            <a:ext cx="523875" cy="523875"/>
                          </a:xfrm>
                          <a:prstGeom prst="rect">
                            <a:avLst/>
                          </a:prstGeom>
                          <a:noFill/>
                          <a:ln w="9525">
                            <a:noFill/>
                            <a:miter lim="800000"/>
                            <a:headEnd/>
                            <a:tailEnd/>
                          </a:ln>
                        </pic:spPr>
                      </pic:pic>
                    </a:graphicData>
                  </a:graphic>
                </wp:anchor>
              </w:drawing>
            </w:r>
          </w:p>
        </w:tc>
      </w:tr>
    </w:tbl>
    <w:p w:rsidR="004F459C" w:rsidRDefault="004F459C" w:rsidP="004F459C">
      <w:pPr>
        <w:autoSpaceDE w:val="0"/>
        <w:autoSpaceDN w:val="0"/>
        <w:adjustRightInd w:val="0"/>
        <w:spacing w:after="0" w:line="240" w:lineRule="auto"/>
        <w:rPr>
          <w:rFonts w:ascii="Tahoma" w:hAnsi="Tahoma" w:cs="Tahoma"/>
          <w:b/>
        </w:rPr>
      </w:pPr>
    </w:p>
    <w:p w:rsidR="004F459C" w:rsidRDefault="004F459C" w:rsidP="004F459C">
      <w:pPr>
        <w:autoSpaceDE w:val="0"/>
        <w:autoSpaceDN w:val="0"/>
        <w:adjustRightInd w:val="0"/>
        <w:spacing w:after="0" w:line="240" w:lineRule="auto"/>
        <w:rPr>
          <w:rFonts w:ascii="Tahoma" w:hAnsi="Tahoma" w:cs="Tahoma"/>
          <w:b/>
        </w:rPr>
      </w:pPr>
    </w:p>
    <w:p w:rsidR="004F459C" w:rsidRDefault="004F459C" w:rsidP="004F459C">
      <w:pPr>
        <w:autoSpaceDE w:val="0"/>
        <w:autoSpaceDN w:val="0"/>
        <w:adjustRightInd w:val="0"/>
        <w:spacing w:after="0" w:line="240" w:lineRule="auto"/>
        <w:rPr>
          <w:rFonts w:ascii="Tahoma" w:hAnsi="Tahoma" w:cs="Tahoma"/>
          <w:b/>
        </w:rPr>
      </w:pPr>
      <w:r w:rsidRPr="00FC736B">
        <w:rPr>
          <w:rFonts w:ascii="Tahoma" w:hAnsi="Tahoma" w:cs="Tahoma"/>
          <w:b/>
        </w:rPr>
        <w:t>2.9.2</w:t>
      </w:r>
      <w:r>
        <w:rPr>
          <w:rFonts w:ascii="Tahoma" w:hAnsi="Tahoma" w:cs="Tahoma"/>
          <w:b/>
        </w:rPr>
        <w:t xml:space="preserve"> PROGRAMA DE CAPACITACIÓN Y ENTRENAMIENTO</w:t>
      </w:r>
    </w:p>
    <w:p w:rsidR="004F459C" w:rsidRDefault="004F459C" w:rsidP="004F459C">
      <w:pPr>
        <w:autoSpaceDE w:val="0"/>
        <w:autoSpaceDN w:val="0"/>
        <w:adjustRightInd w:val="0"/>
        <w:spacing w:after="0" w:line="240" w:lineRule="auto"/>
        <w:rPr>
          <w:rFonts w:ascii="Tahoma" w:hAnsi="Tahoma" w:cs="Tahoma"/>
          <w:b/>
        </w:rPr>
      </w:pPr>
    </w:p>
    <w:p w:rsidR="004F459C" w:rsidRPr="00FD01EA" w:rsidRDefault="004F459C" w:rsidP="004F459C">
      <w:pPr>
        <w:autoSpaceDE w:val="0"/>
        <w:autoSpaceDN w:val="0"/>
        <w:adjustRightInd w:val="0"/>
        <w:spacing w:after="0" w:line="240" w:lineRule="auto"/>
        <w:jc w:val="both"/>
        <w:rPr>
          <w:rFonts w:ascii="Tahoma" w:hAnsi="Tahoma" w:cs="Tahoma"/>
        </w:rPr>
      </w:pPr>
      <w:r w:rsidRPr="00FD01EA">
        <w:rPr>
          <w:rFonts w:ascii="Tahoma" w:hAnsi="Tahoma" w:cs="Tahoma"/>
        </w:rPr>
        <w:t xml:space="preserve">La </w:t>
      </w:r>
      <w:r>
        <w:rPr>
          <w:rFonts w:ascii="Tahoma" w:hAnsi="Tahoma" w:cs="Tahoma"/>
        </w:rPr>
        <w:t>empresa “</w:t>
      </w:r>
      <w:r w:rsidR="002B4053" w:rsidRPr="00E748B4">
        <w:rPr>
          <w:rFonts w:ascii="Tahoma" w:hAnsi="Tahoma" w:cs="Tahoma"/>
          <w:sz w:val="24"/>
          <w:szCs w:val="24"/>
        </w:rPr>
        <w:t>Outsorcing Análisis Arcadia</w:t>
      </w:r>
      <w:r w:rsidRPr="00FD01EA">
        <w:rPr>
          <w:rFonts w:ascii="Tahoma" w:hAnsi="Tahoma" w:cs="Tahoma"/>
        </w:rPr>
        <w:t xml:space="preserve">” cuenta con un Programa de Capacitación y Entrenamiento </w:t>
      </w:r>
      <w:r w:rsidRPr="00FD01EA">
        <w:rPr>
          <w:rFonts w:ascii="Tahoma" w:hAnsi="Tahoma" w:cs="Tahoma"/>
          <w:lang w:eastAsia="es-CO"/>
        </w:rPr>
        <w:t>con el propósito de brindar conocimiento en seguridad y Salud en el trabajo necesarios para desempeñar sus actividades en forma eficiente y segura, cumpliendo con estándares de seguridad</w:t>
      </w:r>
      <w:r w:rsidRPr="00FD01EA">
        <w:rPr>
          <w:rFonts w:ascii="Tahoma" w:hAnsi="Tahoma" w:cs="Tahoma"/>
        </w:rPr>
        <w:t>. Este programa  incluye una identificación de las necesidades de entrenamiento en SSTA de acuerdo con las competencias requeridas por cargo y su actualización de acuerdo con las necesidades de la empresa</w:t>
      </w:r>
      <w:r w:rsidR="00267D1B">
        <w:rPr>
          <w:rFonts w:ascii="Tahoma" w:hAnsi="Tahoma" w:cs="Tahoma"/>
        </w:rPr>
        <w:t>.</w:t>
      </w:r>
    </w:p>
    <w:p w:rsidR="004F459C" w:rsidRPr="00FD01EA" w:rsidRDefault="004F459C" w:rsidP="004F459C">
      <w:pPr>
        <w:autoSpaceDE w:val="0"/>
        <w:autoSpaceDN w:val="0"/>
        <w:adjustRightInd w:val="0"/>
        <w:spacing w:after="0" w:line="240" w:lineRule="auto"/>
        <w:jc w:val="both"/>
        <w:rPr>
          <w:rFonts w:ascii="Tahoma" w:hAnsi="Tahoma" w:cs="Tahoma"/>
        </w:rPr>
      </w:pPr>
    </w:p>
    <w:p w:rsidR="004F459C" w:rsidRPr="00FD01EA" w:rsidRDefault="004F459C" w:rsidP="004F459C">
      <w:pPr>
        <w:autoSpaceDE w:val="0"/>
        <w:autoSpaceDN w:val="0"/>
        <w:adjustRightInd w:val="0"/>
        <w:spacing w:after="0" w:line="240" w:lineRule="auto"/>
        <w:jc w:val="both"/>
        <w:rPr>
          <w:rFonts w:ascii="Tahoma" w:hAnsi="Tahoma" w:cs="Tahoma"/>
        </w:rPr>
      </w:pPr>
      <w:r w:rsidRPr="00FD01EA">
        <w:rPr>
          <w:rFonts w:ascii="Tahoma" w:hAnsi="Tahoma" w:cs="Tahoma"/>
          <w:lang w:eastAsia="es-CO"/>
        </w:rPr>
        <w:t>Este prog</w:t>
      </w:r>
      <w:r>
        <w:rPr>
          <w:rFonts w:ascii="Tahoma" w:hAnsi="Tahoma" w:cs="Tahoma"/>
          <w:lang w:eastAsia="es-CO"/>
        </w:rPr>
        <w:t>rama es revisado semestralmente con la participación del COPASO</w:t>
      </w:r>
      <w:r w:rsidRPr="00FD01EA">
        <w:rPr>
          <w:rFonts w:ascii="Tahoma" w:hAnsi="Tahoma" w:cs="Tahoma"/>
          <w:lang w:eastAsia="es-CO"/>
        </w:rPr>
        <w:t xml:space="preserve"> para analizar los indicadores (cumpl</w:t>
      </w:r>
      <w:r w:rsidR="002B4053">
        <w:rPr>
          <w:rFonts w:ascii="Tahoma" w:hAnsi="Tahoma" w:cs="Tahoma"/>
          <w:lang w:eastAsia="es-CO"/>
        </w:rPr>
        <w:t>imiento</w:t>
      </w:r>
      <w:r>
        <w:rPr>
          <w:rFonts w:ascii="Tahoma" w:hAnsi="Tahoma" w:cs="Tahoma"/>
          <w:lang w:eastAsia="es-CO"/>
        </w:rPr>
        <w:t>, cobertura y eficacia).</w:t>
      </w:r>
    </w:p>
    <w:p w:rsidR="00267D1B" w:rsidRPr="00FD01EA" w:rsidRDefault="00267D1B" w:rsidP="004F459C">
      <w:pPr>
        <w:autoSpaceDE w:val="0"/>
        <w:autoSpaceDN w:val="0"/>
        <w:adjustRightInd w:val="0"/>
        <w:spacing w:after="0" w:line="240" w:lineRule="auto"/>
        <w:rPr>
          <w:rFonts w:ascii="Tahoma" w:hAnsi="Tahoma" w:cs="Tahoma"/>
        </w:rPr>
      </w:pPr>
    </w:p>
    <w:p w:rsidR="004F459C" w:rsidRPr="00FC736B" w:rsidRDefault="004F459C" w:rsidP="004F459C">
      <w:pPr>
        <w:autoSpaceDE w:val="0"/>
        <w:autoSpaceDN w:val="0"/>
        <w:adjustRightInd w:val="0"/>
        <w:spacing w:after="0" w:line="240" w:lineRule="auto"/>
        <w:rPr>
          <w:rFonts w:ascii="Tahoma" w:hAnsi="Tahoma" w:cs="Tahoma"/>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2551"/>
      </w:tblGrid>
      <w:tr w:rsidR="004F459C" w:rsidRPr="00E36215" w:rsidTr="000630EE">
        <w:tc>
          <w:tcPr>
            <w:tcW w:w="4820" w:type="dxa"/>
            <w:shd w:val="clear" w:color="auto" w:fill="F57B17"/>
            <w:vAlign w:val="bottom"/>
          </w:tcPr>
          <w:p w:rsidR="004F459C" w:rsidRPr="00E36215" w:rsidRDefault="004F459C" w:rsidP="000630EE">
            <w:pPr>
              <w:jc w:val="center"/>
              <w:rPr>
                <w:b/>
                <w:color w:val="FFFFFF"/>
              </w:rPr>
            </w:pPr>
            <w:r w:rsidRPr="00E36215">
              <w:rPr>
                <w:b/>
                <w:color w:val="FFFFFF"/>
              </w:rPr>
              <w:t>DOCUMENTO</w:t>
            </w:r>
          </w:p>
        </w:tc>
        <w:tc>
          <w:tcPr>
            <w:tcW w:w="2551" w:type="dxa"/>
            <w:shd w:val="clear" w:color="auto" w:fill="F57B17"/>
            <w:vAlign w:val="bottom"/>
          </w:tcPr>
          <w:p w:rsidR="004F459C" w:rsidRPr="00E36215" w:rsidRDefault="004F459C" w:rsidP="000630EE">
            <w:pPr>
              <w:jc w:val="center"/>
              <w:rPr>
                <w:b/>
                <w:color w:val="FFFFFF"/>
              </w:rPr>
            </w:pPr>
            <w:proofErr w:type="spellStart"/>
            <w:r>
              <w:rPr>
                <w:b/>
                <w:color w:val="FFFFFF"/>
              </w:rPr>
              <w:t>Click</w:t>
            </w:r>
            <w:proofErr w:type="spellEnd"/>
            <w:r>
              <w:rPr>
                <w:b/>
                <w:color w:val="FFFFFF"/>
              </w:rPr>
              <w:t xml:space="preserve"> para acceder al documento</w:t>
            </w:r>
          </w:p>
        </w:tc>
      </w:tr>
      <w:tr w:rsidR="004F459C" w:rsidRPr="00E36215" w:rsidTr="000630EE">
        <w:tc>
          <w:tcPr>
            <w:tcW w:w="4820" w:type="dxa"/>
            <w:vAlign w:val="center"/>
          </w:tcPr>
          <w:p w:rsidR="004F459C" w:rsidRPr="005028D8" w:rsidRDefault="004F459C" w:rsidP="000630EE">
            <w:pPr>
              <w:rPr>
                <w:rFonts w:ascii="Arial" w:hAnsi="Arial" w:cs="Arial"/>
                <w:b/>
                <w:sz w:val="20"/>
                <w:szCs w:val="20"/>
              </w:rPr>
            </w:pPr>
            <w:r w:rsidRPr="002B4053">
              <w:rPr>
                <w:rFonts w:ascii="Arial" w:hAnsi="Arial" w:cs="Arial"/>
                <w:b/>
                <w:color w:val="000000"/>
                <w:sz w:val="20"/>
                <w:szCs w:val="20"/>
              </w:rPr>
              <w:t>Programa de capacitación y entrenamiento en SST</w:t>
            </w:r>
            <w:r>
              <w:rPr>
                <w:rFonts w:ascii="Arial" w:hAnsi="Arial" w:cs="Arial"/>
                <w:b/>
                <w:color w:val="000000"/>
                <w:sz w:val="20"/>
                <w:szCs w:val="20"/>
              </w:rPr>
              <w:t xml:space="preserve"> </w:t>
            </w:r>
          </w:p>
        </w:tc>
        <w:tc>
          <w:tcPr>
            <w:tcW w:w="2551" w:type="dxa"/>
          </w:tcPr>
          <w:p w:rsidR="004F459C" w:rsidRPr="00E36215" w:rsidRDefault="004F459C" w:rsidP="000630EE">
            <w:pPr>
              <w:jc w:val="both"/>
              <w:rPr>
                <w:b/>
              </w:rPr>
            </w:pPr>
            <w:r>
              <w:rPr>
                <w:b/>
                <w:noProof/>
                <w:lang w:eastAsia="es-CO"/>
              </w:rPr>
              <w:drawing>
                <wp:anchor distT="0" distB="0" distL="114300" distR="114300" simplePos="0" relativeHeight="251683840" behindDoc="0" locked="0" layoutInCell="1" allowOverlap="1">
                  <wp:simplePos x="0" y="0"/>
                  <wp:positionH relativeFrom="column">
                    <wp:posOffset>327660</wp:posOffset>
                  </wp:positionH>
                  <wp:positionV relativeFrom="paragraph">
                    <wp:posOffset>25400</wp:posOffset>
                  </wp:positionV>
                  <wp:extent cx="523875" cy="523875"/>
                  <wp:effectExtent l="19050" t="0" r="9525" b="0"/>
                  <wp:wrapNone/>
                  <wp:docPr id="5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35" cstate="print"/>
                          <a:srcRect/>
                          <a:stretch>
                            <a:fillRect/>
                          </a:stretch>
                        </pic:blipFill>
                        <pic:spPr bwMode="auto">
                          <a:xfrm>
                            <a:off x="0" y="0"/>
                            <a:ext cx="523875" cy="523875"/>
                          </a:xfrm>
                          <a:prstGeom prst="rect">
                            <a:avLst/>
                          </a:prstGeom>
                          <a:noFill/>
                          <a:ln w="9525">
                            <a:noFill/>
                            <a:miter lim="800000"/>
                            <a:headEnd/>
                            <a:tailEnd/>
                          </a:ln>
                        </pic:spPr>
                      </pic:pic>
                    </a:graphicData>
                  </a:graphic>
                </wp:anchor>
              </w:drawing>
            </w:r>
            <w:r>
              <w:rPr>
                <w:b/>
                <w:noProof/>
                <w:lang w:eastAsia="es-CO"/>
              </w:rPr>
              <w:drawing>
                <wp:anchor distT="0" distB="0" distL="114300" distR="114300" simplePos="0" relativeHeight="251682816" behindDoc="0" locked="0" layoutInCell="1" allowOverlap="1">
                  <wp:simplePos x="0" y="0"/>
                  <wp:positionH relativeFrom="column">
                    <wp:posOffset>5052060</wp:posOffset>
                  </wp:positionH>
                  <wp:positionV relativeFrom="paragraph">
                    <wp:posOffset>4268470</wp:posOffset>
                  </wp:positionV>
                  <wp:extent cx="523875" cy="523875"/>
                  <wp:effectExtent l="19050" t="0" r="9525" b="0"/>
                  <wp:wrapNone/>
                  <wp:docPr id="5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36" cstate="print"/>
                          <a:srcRect/>
                          <a:stretch>
                            <a:fillRect/>
                          </a:stretch>
                        </pic:blipFill>
                        <pic:spPr bwMode="auto">
                          <a:xfrm>
                            <a:off x="0" y="0"/>
                            <a:ext cx="523875" cy="523875"/>
                          </a:xfrm>
                          <a:prstGeom prst="rect">
                            <a:avLst/>
                          </a:prstGeom>
                          <a:noFill/>
                          <a:ln w="9525">
                            <a:noFill/>
                            <a:miter lim="800000"/>
                            <a:headEnd/>
                            <a:tailEnd/>
                          </a:ln>
                        </pic:spPr>
                      </pic:pic>
                    </a:graphicData>
                  </a:graphic>
                </wp:anchor>
              </w:drawing>
            </w:r>
          </w:p>
          <w:p w:rsidR="004F459C" w:rsidRPr="00E36215" w:rsidRDefault="004F459C" w:rsidP="000630EE">
            <w:pPr>
              <w:jc w:val="both"/>
              <w:rPr>
                <w:b/>
              </w:rPr>
            </w:pPr>
          </w:p>
        </w:tc>
      </w:tr>
    </w:tbl>
    <w:p w:rsidR="004F459C" w:rsidRDefault="004F459C" w:rsidP="004F459C">
      <w:pPr>
        <w:autoSpaceDE w:val="0"/>
        <w:autoSpaceDN w:val="0"/>
        <w:adjustRightInd w:val="0"/>
        <w:spacing w:after="0" w:line="240" w:lineRule="auto"/>
        <w:rPr>
          <w:rFonts w:ascii="Tahoma" w:hAnsi="Tahoma" w:cs="Tahoma"/>
        </w:rPr>
      </w:pPr>
    </w:p>
    <w:p w:rsidR="004F459C" w:rsidRDefault="004F459C" w:rsidP="004F459C">
      <w:pPr>
        <w:pStyle w:val="Ttulo2"/>
        <w:keepLines w:val="0"/>
        <w:numPr>
          <w:ilvl w:val="1"/>
          <w:numId w:val="15"/>
        </w:numPr>
        <w:spacing w:before="240" w:after="60"/>
        <w:rPr>
          <w:rFonts w:ascii="Tahoma" w:hAnsi="Tahoma" w:cs="Tahoma"/>
          <w:color w:val="auto"/>
          <w:sz w:val="22"/>
          <w:szCs w:val="22"/>
          <w:lang w:eastAsia="es-CO"/>
        </w:rPr>
      </w:pPr>
      <w:bookmarkStart w:id="9" w:name="_Toc343247128"/>
      <w:r w:rsidRPr="00FB6C2D">
        <w:rPr>
          <w:rFonts w:ascii="Tahoma" w:hAnsi="Tahoma" w:cs="Tahoma"/>
          <w:color w:val="auto"/>
          <w:sz w:val="22"/>
          <w:szCs w:val="22"/>
          <w:lang w:eastAsia="es-CO"/>
        </w:rPr>
        <w:t>DOCUMENTACIÓN</w:t>
      </w:r>
      <w:bookmarkEnd w:id="9"/>
      <w:r w:rsidRPr="00FB6C2D">
        <w:rPr>
          <w:rFonts w:ascii="Tahoma" w:hAnsi="Tahoma" w:cs="Tahoma"/>
          <w:color w:val="auto"/>
          <w:sz w:val="22"/>
          <w:szCs w:val="22"/>
          <w:lang w:eastAsia="es-CO"/>
        </w:rPr>
        <w:t xml:space="preserve"> Y CONTROL DE DOCUMENTOS</w:t>
      </w:r>
    </w:p>
    <w:p w:rsidR="004F459C" w:rsidRPr="00C86E44" w:rsidRDefault="004F459C" w:rsidP="004F459C">
      <w:pPr>
        <w:rPr>
          <w:lang w:eastAsia="es-CO"/>
        </w:rPr>
      </w:pPr>
    </w:p>
    <w:p w:rsidR="004F459C" w:rsidRPr="00FB6C2D" w:rsidRDefault="004F459C" w:rsidP="004F459C">
      <w:pPr>
        <w:autoSpaceDE w:val="0"/>
        <w:autoSpaceDN w:val="0"/>
        <w:adjustRightInd w:val="0"/>
        <w:spacing w:after="0" w:line="240" w:lineRule="auto"/>
        <w:jc w:val="both"/>
        <w:rPr>
          <w:rFonts w:ascii="Tahoma" w:hAnsi="Tahoma" w:cs="Tahoma"/>
          <w:lang w:eastAsia="es-CO"/>
        </w:rPr>
      </w:pPr>
      <w:r w:rsidRPr="00FB6C2D">
        <w:rPr>
          <w:rFonts w:ascii="Tahoma" w:hAnsi="Tahoma" w:cs="Tahoma"/>
          <w:lang w:eastAsia="es-CO"/>
        </w:rPr>
        <w:t xml:space="preserve">Se ha definido este manual para </w:t>
      </w:r>
      <w:r w:rsidRPr="00FB6C2D">
        <w:rPr>
          <w:rFonts w:ascii="Tahoma" w:hAnsi="Tahoma" w:cs="Tahoma"/>
          <w:lang w:val="es-ES" w:eastAsia="es-CO"/>
        </w:rPr>
        <w:t>describir los elementos centrales del sistema de gestión y su interacción. Adicionalmente se cuenta con un procedimiento de control de do</w:t>
      </w:r>
      <w:r w:rsidR="00267D1B">
        <w:rPr>
          <w:rFonts w:ascii="Tahoma" w:hAnsi="Tahoma" w:cs="Tahoma"/>
          <w:lang w:val="es-ES" w:eastAsia="es-CO"/>
        </w:rPr>
        <w:t>cumentos que permite el control</w:t>
      </w:r>
      <w:r w:rsidRPr="00FB6C2D">
        <w:rPr>
          <w:rFonts w:ascii="Tahoma" w:hAnsi="Tahoma" w:cs="Tahoma"/>
          <w:lang w:val="es-ES" w:eastAsia="es-CO"/>
        </w:rPr>
        <w:t>, administración y conservación de los documentos (incluyendo los registros). Se cuenta con un lista</w:t>
      </w:r>
      <w:r>
        <w:rPr>
          <w:rFonts w:ascii="Tahoma" w:hAnsi="Tahoma" w:cs="Tahoma"/>
          <w:lang w:val="es-ES" w:eastAsia="es-CO"/>
        </w:rPr>
        <w:t>do maestro de documentos y registros de SST</w:t>
      </w:r>
      <w:r w:rsidRPr="00FB6C2D">
        <w:rPr>
          <w:rFonts w:ascii="Tahoma" w:hAnsi="Tahoma" w:cs="Tahoma"/>
          <w:lang w:val="es-ES" w:eastAsia="es-CO"/>
        </w:rPr>
        <w:t xml:space="preserve"> que permite controlar las v</w:t>
      </w:r>
      <w:r>
        <w:rPr>
          <w:rFonts w:ascii="Tahoma" w:hAnsi="Tahoma" w:cs="Tahoma"/>
          <w:lang w:val="es-ES" w:eastAsia="es-CO"/>
        </w:rPr>
        <w:t>ersiones vigentes de los mismos, y define directrices de almacenamiento, conservación y disposición final de los registros de acuerdo a su criticidad e importancia para el sistema.</w:t>
      </w:r>
    </w:p>
    <w:p w:rsidR="004F459C" w:rsidRDefault="004F459C" w:rsidP="004F459C">
      <w:pPr>
        <w:autoSpaceDE w:val="0"/>
        <w:autoSpaceDN w:val="0"/>
        <w:adjustRightInd w:val="0"/>
        <w:spacing w:after="0" w:line="240" w:lineRule="auto"/>
        <w:rPr>
          <w:rFonts w:ascii="Tahoma" w:hAnsi="Tahoma" w:cs="Tahoma"/>
        </w:rPr>
      </w:pPr>
    </w:p>
    <w:p w:rsidR="004F459C" w:rsidRDefault="004F459C" w:rsidP="004F459C">
      <w:pPr>
        <w:autoSpaceDE w:val="0"/>
        <w:autoSpaceDN w:val="0"/>
        <w:adjustRightInd w:val="0"/>
        <w:spacing w:after="0" w:line="240" w:lineRule="auto"/>
        <w:rPr>
          <w:rFonts w:ascii="Tahoma" w:hAnsi="Tahoma" w:cs="Tahoma"/>
        </w:rPr>
      </w:pPr>
    </w:p>
    <w:p w:rsidR="004F459C" w:rsidRDefault="004F459C" w:rsidP="004F459C">
      <w:pPr>
        <w:autoSpaceDE w:val="0"/>
        <w:autoSpaceDN w:val="0"/>
        <w:adjustRightInd w:val="0"/>
        <w:spacing w:after="0" w:line="240" w:lineRule="auto"/>
        <w:rPr>
          <w:rFonts w:ascii="Tahoma" w:hAnsi="Tahoma" w:cs="Tahoma"/>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2551"/>
      </w:tblGrid>
      <w:tr w:rsidR="004F459C" w:rsidRPr="00E36215" w:rsidTr="000630EE">
        <w:tc>
          <w:tcPr>
            <w:tcW w:w="4820" w:type="dxa"/>
            <w:shd w:val="clear" w:color="auto" w:fill="F57B17"/>
            <w:vAlign w:val="bottom"/>
          </w:tcPr>
          <w:p w:rsidR="004F459C" w:rsidRPr="00E36215" w:rsidRDefault="004F459C" w:rsidP="000630EE">
            <w:pPr>
              <w:jc w:val="center"/>
              <w:rPr>
                <w:b/>
                <w:color w:val="FFFFFF"/>
              </w:rPr>
            </w:pPr>
            <w:r w:rsidRPr="00E36215">
              <w:rPr>
                <w:b/>
                <w:color w:val="FFFFFF"/>
              </w:rPr>
              <w:t>DOCUMENTO</w:t>
            </w:r>
          </w:p>
        </w:tc>
        <w:tc>
          <w:tcPr>
            <w:tcW w:w="2551" w:type="dxa"/>
            <w:shd w:val="clear" w:color="auto" w:fill="F57B17"/>
            <w:vAlign w:val="bottom"/>
          </w:tcPr>
          <w:p w:rsidR="004F459C" w:rsidRPr="00E36215" w:rsidRDefault="004F459C" w:rsidP="000630EE">
            <w:pPr>
              <w:jc w:val="center"/>
              <w:rPr>
                <w:b/>
                <w:color w:val="FFFFFF"/>
              </w:rPr>
            </w:pPr>
            <w:proofErr w:type="spellStart"/>
            <w:r>
              <w:rPr>
                <w:b/>
                <w:color w:val="FFFFFF"/>
              </w:rPr>
              <w:t>Click</w:t>
            </w:r>
            <w:proofErr w:type="spellEnd"/>
            <w:r>
              <w:rPr>
                <w:b/>
                <w:color w:val="FFFFFF"/>
              </w:rPr>
              <w:t xml:space="preserve"> para acceder al documento</w:t>
            </w:r>
          </w:p>
        </w:tc>
      </w:tr>
      <w:tr w:rsidR="004F459C" w:rsidRPr="00E36215" w:rsidTr="000630EE">
        <w:tc>
          <w:tcPr>
            <w:tcW w:w="4820" w:type="dxa"/>
            <w:vAlign w:val="center"/>
          </w:tcPr>
          <w:p w:rsidR="004F459C" w:rsidRPr="00071FDE" w:rsidRDefault="004F459C" w:rsidP="000630EE">
            <w:pPr>
              <w:rPr>
                <w:rFonts w:ascii="Arial" w:hAnsi="Arial" w:cs="Arial"/>
                <w:b/>
                <w:sz w:val="20"/>
                <w:szCs w:val="20"/>
                <w:highlight w:val="green"/>
              </w:rPr>
            </w:pPr>
            <w:r w:rsidRPr="002B4053">
              <w:rPr>
                <w:rFonts w:ascii="Arial" w:hAnsi="Arial" w:cs="Arial"/>
                <w:b/>
                <w:color w:val="000000"/>
                <w:sz w:val="20"/>
                <w:szCs w:val="20"/>
              </w:rPr>
              <w:t>Procedimiento de control de documentos y registro</w:t>
            </w:r>
          </w:p>
        </w:tc>
        <w:tc>
          <w:tcPr>
            <w:tcW w:w="2551" w:type="dxa"/>
          </w:tcPr>
          <w:p w:rsidR="004F459C" w:rsidRPr="00E36215" w:rsidRDefault="004F459C" w:rsidP="000630EE">
            <w:pPr>
              <w:jc w:val="both"/>
              <w:rPr>
                <w:b/>
              </w:rPr>
            </w:pPr>
            <w:r>
              <w:rPr>
                <w:b/>
                <w:noProof/>
                <w:lang w:eastAsia="es-CO"/>
              </w:rPr>
              <w:drawing>
                <wp:anchor distT="0" distB="0" distL="114300" distR="114300" simplePos="0" relativeHeight="251687936" behindDoc="0" locked="0" layoutInCell="1" allowOverlap="1">
                  <wp:simplePos x="0" y="0"/>
                  <wp:positionH relativeFrom="column">
                    <wp:posOffset>332740</wp:posOffset>
                  </wp:positionH>
                  <wp:positionV relativeFrom="paragraph">
                    <wp:posOffset>81280</wp:posOffset>
                  </wp:positionV>
                  <wp:extent cx="491490" cy="491490"/>
                  <wp:effectExtent l="19050" t="0" r="3810" b="0"/>
                  <wp:wrapNone/>
                  <wp:docPr id="62" name="Imagen 21"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pdf"/>
                          <pic:cNvPicPr>
                            <a:picLocks noChangeAspect="1" noChangeArrowheads="1"/>
                          </pic:cNvPicPr>
                        </pic:nvPicPr>
                        <pic:blipFill>
                          <a:blip r:embed="rId32" cstate="print"/>
                          <a:srcRect/>
                          <a:stretch>
                            <a:fillRect/>
                          </a:stretch>
                        </pic:blipFill>
                        <pic:spPr bwMode="auto">
                          <a:xfrm>
                            <a:off x="0" y="0"/>
                            <a:ext cx="491490" cy="491490"/>
                          </a:xfrm>
                          <a:prstGeom prst="rect">
                            <a:avLst/>
                          </a:prstGeom>
                          <a:noFill/>
                          <a:ln w="9525">
                            <a:noFill/>
                            <a:miter lim="800000"/>
                            <a:headEnd/>
                            <a:tailEnd/>
                          </a:ln>
                        </pic:spPr>
                      </pic:pic>
                    </a:graphicData>
                  </a:graphic>
                </wp:anchor>
              </w:drawing>
            </w:r>
            <w:r>
              <w:rPr>
                <w:b/>
                <w:noProof/>
                <w:lang w:eastAsia="es-CO"/>
              </w:rPr>
              <w:drawing>
                <wp:anchor distT="0" distB="0" distL="114300" distR="114300" simplePos="0" relativeHeight="251684864" behindDoc="0" locked="0" layoutInCell="1" allowOverlap="1">
                  <wp:simplePos x="0" y="0"/>
                  <wp:positionH relativeFrom="column">
                    <wp:posOffset>5052060</wp:posOffset>
                  </wp:positionH>
                  <wp:positionV relativeFrom="paragraph">
                    <wp:posOffset>4268470</wp:posOffset>
                  </wp:positionV>
                  <wp:extent cx="523875" cy="523875"/>
                  <wp:effectExtent l="19050" t="0" r="9525" b="0"/>
                  <wp:wrapNone/>
                  <wp:docPr id="59"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36" cstate="print"/>
                          <a:srcRect/>
                          <a:stretch>
                            <a:fillRect/>
                          </a:stretch>
                        </pic:blipFill>
                        <pic:spPr bwMode="auto">
                          <a:xfrm>
                            <a:off x="0" y="0"/>
                            <a:ext cx="523875" cy="523875"/>
                          </a:xfrm>
                          <a:prstGeom prst="rect">
                            <a:avLst/>
                          </a:prstGeom>
                          <a:noFill/>
                          <a:ln w="9525">
                            <a:noFill/>
                            <a:miter lim="800000"/>
                            <a:headEnd/>
                            <a:tailEnd/>
                          </a:ln>
                        </pic:spPr>
                      </pic:pic>
                    </a:graphicData>
                  </a:graphic>
                </wp:anchor>
              </w:drawing>
            </w:r>
          </w:p>
          <w:p w:rsidR="004F459C" w:rsidRPr="00E36215" w:rsidRDefault="004F459C" w:rsidP="000630EE">
            <w:pPr>
              <w:jc w:val="both"/>
              <w:rPr>
                <w:b/>
              </w:rPr>
            </w:pPr>
          </w:p>
        </w:tc>
      </w:tr>
      <w:tr w:rsidR="004F459C" w:rsidRPr="00E36215" w:rsidTr="000630EE">
        <w:tc>
          <w:tcPr>
            <w:tcW w:w="4820" w:type="dxa"/>
            <w:vAlign w:val="center"/>
          </w:tcPr>
          <w:p w:rsidR="004F459C" w:rsidRPr="002B4053" w:rsidRDefault="004F459C" w:rsidP="000630EE">
            <w:pPr>
              <w:rPr>
                <w:rFonts w:ascii="Arial" w:hAnsi="Arial" w:cs="Arial"/>
                <w:b/>
                <w:color w:val="000000"/>
                <w:sz w:val="20"/>
                <w:szCs w:val="20"/>
              </w:rPr>
            </w:pPr>
          </w:p>
          <w:p w:rsidR="004F459C" w:rsidRPr="00071FDE" w:rsidRDefault="004F459C" w:rsidP="000630EE">
            <w:pPr>
              <w:rPr>
                <w:rFonts w:ascii="Arial" w:hAnsi="Arial" w:cs="Arial"/>
                <w:b/>
                <w:color w:val="000000"/>
                <w:sz w:val="20"/>
                <w:szCs w:val="20"/>
                <w:highlight w:val="green"/>
              </w:rPr>
            </w:pPr>
            <w:r w:rsidRPr="002B4053">
              <w:rPr>
                <w:rFonts w:ascii="Arial" w:hAnsi="Arial" w:cs="Arial"/>
                <w:b/>
                <w:color w:val="000000"/>
                <w:sz w:val="20"/>
                <w:szCs w:val="20"/>
              </w:rPr>
              <w:t>Listado maestro de documentos y registros</w:t>
            </w:r>
          </w:p>
        </w:tc>
        <w:tc>
          <w:tcPr>
            <w:tcW w:w="2551" w:type="dxa"/>
          </w:tcPr>
          <w:p w:rsidR="004F459C" w:rsidRDefault="004F459C" w:rsidP="000630EE">
            <w:pPr>
              <w:jc w:val="both"/>
              <w:rPr>
                <w:b/>
                <w:noProof/>
                <w:lang w:eastAsia="es-CO"/>
              </w:rPr>
            </w:pPr>
            <w:r>
              <w:rPr>
                <w:b/>
                <w:noProof/>
                <w:lang w:eastAsia="es-CO"/>
              </w:rPr>
              <w:drawing>
                <wp:anchor distT="0" distB="0" distL="114300" distR="114300" simplePos="0" relativeHeight="251685888" behindDoc="0" locked="0" layoutInCell="1" allowOverlap="1">
                  <wp:simplePos x="0" y="0"/>
                  <wp:positionH relativeFrom="column">
                    <wp:posOffset>327025</wp:posOffset>
                  </wp:positionH>
                  <wp:positionV relativeFrom="paragraph">
                    <wp:posOffset>27305</wp:posOffset>
                  </wp:positionV>
                  <wp:extent cx="523875" cy="523875"/>
                  <wp:effectExtent l="19050" t="0" r="9525" b="0"/>
                  <wp:wrapNone/>
                  <wp:docPr id="60"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35" cstate="print"/>
                          <a:srcRect/>
                          <a:stretch>
                            <a:fillRect/>
                          </a:stretch>
                        </pic:blipFill>
                        <pic:spPr bwMode="auto">
                          <a:xfrm>
                            <a:off x="0" y="0"/>
                            <a:ext cx="523875" cy="523875"/>
                          </a:xfrm>
                          <a:prstGeom prst="rect">
                            <a:avLst/>
                          </a:prstGeom>
                          <a:noFill/>
                          <a:ln w="9525">
                            <a:noFill/>
                            <a:miter lim="800000"/>
                            <a:headEnd/>
                            <a:tailEnd/>
                          </a:ln>
                        </pic:spPr>
                      </pic:pic>
                    </a:graphicData>
                  </a:graphic>
                </wp:anchor>
              </w:drawing>
            </w:r>
          </w:p>
        </w:tc>
      </w:tr>
    </w:tbl>
    <w:p w:rsidR="004F459C" w:rsidRDefault="004F459C" w:rsidP="004F459C">
      <w:pPr>
        <w:autoSpaceDE w:val="0"/>
        <w:autoSpaceDN w:val="0"/>
        <w:adjustRightInd w:val="0"/>
        <w:spacing w:after="0" w:line="240" w:lineRule="auto"/>
        <w:rPr>
          <w:rFonts w:ascii="Tahoma" w:hAnsi="Tahoma" w:cs="Tahoma"/>
        </w:rPr>
      </w:pPr>
    </w:p>
    <w:p w:rsidR="004F459C" w:rsidRDefault="004F459C" w:rsidP="004F459C">
      <w:pPr>
        <w:autoSpaceDE w:val="0"/>
        <w:autoSpaceDN w:val="0"/>
        <w:adjustRightInd w:val="0"/>
        <w:spacing w:after="0" w:line="240" w:lineRule="auto"/>
        <w:rPr>
          <w:rFonts w:ascii="Tahoma" w:hAnsi="Tahoma" w:cs="Tahoma"/>
        </w:rPr>
      </w:pPr>
    </w:p>
    <w:p w:rsidR="004F459C" w:rsidRDefault="004F459C" w:rsidP="004F459C">
      <w:pPr>
        <w:autoSpaceDE w:val="0"/>
        <w:autoSpaceDN w:val="0"/>
        <w:adjustRightInd w:val="0"/>
        <w:spacing w:after="0" w:line="240" w:lineRule="auto"/>
        <w:rPr>
          <w:rFonts w:ascii="Tahoma" w:hAnsi="Tahoma" w:cs="Tahoma"/>
        </w:rPr>
      </w:pPr>
    </w:p>
    <w:p w:rsidR="004F459C" w:rsidRDefault="00050E7F" w:rsidP="004F459C">
      <w:pPr>
        <w:autoSpaceDE w:val="0"/>
        <w:autoSpaceDN w:val="0"/>
        <w:adjustRightInd w:val="0"/>
        <w:spacing w:after="0" w:line="240" w:lineRule="auto"/>
        <w:rPr>
          <w:rFonts w:ascii="Tahoma" w:hAnsi="Tahoma" w:cs="Tahoma"/>
        </w:rPr>
      </w:pPr>
      <w:r w:rsidRPr="00050E7F">
        <w:rPr>
          <w:rFonts w:ascii="Tahoma" w:hAnsi="Tahoma" w:cs="Tahoma"/>
          <w:noProof/>
          <w:sz w:val="24"/>
          <w:szCs w:val="24"/>
          <w:lang w:eastAsia="es-CO"/>
        </w:rPr>
        <w:pict>
          <v:shape id="_x0000_s1087" type="#_x0000_t202" style="position:absolute;margin-left:147.2pt;margin-top:7.6pt;width:175.2pt;height:30.55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" fillcolor="#dfa7a6" strokecolor="#bc4542">
            <v:fill color2="#f5e4e4" rotate="t" angle="180" colors="0 #ffa2a1;22938f #ffbebd;1 #ffe5e5" focus="100%" type="gradient"/>
            <v:shadow on="t" color="black" opacity="24903f" origin=",.5" offset="0,.55556mm"/>
            <v:textbox style="mso-next-textbox:#_x0000_s1087">
              <w:txbxContent>
                <w:p w:rsidR="001B35A3" w:rsidRPr="002545F4" w:rsidRDefault="001B35A3" w:rsidP="004F459C">
                  <w:pPr>
                    <w:rPr>
                      <w:b/>
                      <w:spacing w:val="10"/>
                      <w:sz w:val="36"/>
                      <w:szCs w:val="36"/>
                    </w:rPr>
                  </w:pPr>
                  <w:bookmarkStart w:id="10" w:name="Planificación"/>
                  <w:r>
                    <w:rPr>
                      <w:b/>
                      <w:spacing w:val="10"/>
                      <w:sz w:val="36"/>
                      <w:szCs w:val="36"/>
                    </w:rPr>
                    <w:t>3. PLANIFICACIÓN</w:t>
                  </w:r>
                  <w:bookmarkEnd w:id="10"/>
                </w:p>
              </w:txbxContent>
            </v:textbox>
          </v:shape>
        </w:pict>
      </w:r>
    </w:p>
    <w:p w:rsidR="004F459C" w:rsidRDefault="004F459C" w:rsidP="004F459C">
      <w:pPr>
        <w:autoSpaceDE w:val="0"/>
        <w:autoSpaceDN w:val="0"/>
        <w:adjustRightInd w:val="0"/>
        <w:spacing w:after="0" w:line="240" w:lineRule="auto"/>
        <w:rPr>
          <w:rFonts w:ascii="Tahoma" w:hAnsi="Tahoma" w:cs="Tahoma"/>
        </w:rPr>
      </w:pPr>
    </w:p>
    <w:p w:rsidR="004F459C" w:rsidRDefault="004F459C" w:rsidP="004F459C">
      <w:pPr>
        <w:autoSpaceDE w:val="0"/>
        <w:autoSpaceDN w:val="0"/>
        <w:adjustRightInd w:val="0"/>
        <w:spacing w:after="0" w:line="240" w:lineRule="auto"/>
        <w:rPr>
          <w:rFonts w:ascii="Tahoma" w:hAnsi="Tahoma" w:cs="Tahoma"/>
        </w:rPr>
      </w:pPr>
    </w:p>
    <w:p w:rsidR="004F459C" w:rsidRDefault="004F459C" w:rsidP="004F459C">
      <w:pPr>
        <w:autoSpaceDE w:val="0"/>
        <w:autoSpaceDN w:val="0"/>
        <w:adjustRightInd w:val="0"/>
        <w:spacing w:after="0" w:line="240" w:lineRule="auto"/>
        <w:rPr>
          <w:rFonts w:ascii="Tahoma" w:hAnsi="Tahoma" w:cs="Tahoma"/>
        </w:rPr>
      </w:pPr>
    </w:p>
    <w:p w:rsidR="004F459C" w:rsidRDefault="004F459C" w:rsidP="004F459C">
      <w:pPr>
        <w:autoSpaceDE w:val="0"/>
        <w:autoSpaceDN w:val="0"/>
        <w:adjustRightInd w:val="0"/>
        <w:spacing w:after="0" w:line="240" w:lineRule="auto"/>
        <w:rPr>
          <w:rFonts w:ascii="Tahoma" w:hAnsi="Tahoma" w:cs="Tahoma"/>
        </w:rPr>
      </w:pPr>
    </w:p>
    <w:p w:rsidR="004F459C" w:rsidRPr="00C86E44" w:rsidRDefault="004F459C" w:rsidP="004F459C">
      <w:pPr>
        <w:autoSpaceDE w:val="0"/>
        <w:autoSpaceDN w:val="0"/>
        <w:adjustRightInd w:val="0"/>
        <w:spacing w:after="0" w:line="240" w:lineRule="auto"/>
        <w:rPr>
          <w:rFonts w:ascii="Tahoma" w:hAnsi="Tahoma" w:cs="Tahoma"/>
          <w:b/>
        </w:rPr>
      </w:pPr>
      <w:r w:rsidRPr="00C86E44">
        <w:rPr>
          <w:rFonts w:ascii="Tahoma" w:hAnsi="Tahoma" w:cs="Tahoma"/>
          <w:b/>
        </w:rPr>
        <w:t>3.1 OBJETIVOS Y METAS</w:t>
      </w:r>
    </w:p>
    <w:p w:rsidR="004F459C" w:rsidRPr="00C86E44" w:rsidRDefault="004F459C" w:rsidP="004F459C">
      <w:pPr>
        <w:autoSpaceDE w:val="0"/>
        <w:autoSpaceDN w:val="0"/>
        <w:adjustRightInd w:val="0"/>
        <w:spacing w:after="0" w:line="240" w:lineRule="auto"/>
        <w:rPr>
          <w:rFonts w:ascii="Tahoma" w:hAnsi="Tahoma" w:cs="Tahoma"/>
        </w:rPr>
      </w:pPr>
    </w:p>
    <w:p w:rsidR="004F459C" w:rsidRPr="00C86E44" w:rsidRDefault="004F459C" w:rsidP="004F459C">
      <w:pPr>
        <w:autoSpaceDE w:val="0"/>
        <w:autoSpaceDN w:val="0"/>
        <w:adjustRightInd w:val="0"/>
        <w:spacing w:after="0" w:line="240" w:lineRule="auto"/>
        <w:rPr>
          <w:rFonts w:ascii="Tahoma" w:hAnsi="Tahoma" w:cs="Tahoma"/>
        </w:rPr>
      </w:pPr>
    </w:p>
    <w:p w:rsidR="004F459C" w:rsidRPr="00C86E44" w:rsidRDefault="004F459C" w:rsidP="004F459C">
      <w:pPr>
        <w:pStyle w:val="Default"/>
        <w:jc w:val="both"/>
        <w:rPr>
          <w:szCs w:val="22"/>
        </w:rPr>
      </w:pPr>
      <w:r w:rsidRPr="00C86E44">
        <w:rPr>
          <w:szCs w:val="22"/>
        </w:rPr>
        <w:t>En coherencia con la política de seguridad y salud en el trabajo se ha establecido una matriz de objetivos y metas que permiten planear de manera estratégica el sistema de gestión de la seguridad y salud en el trabajo.</w:t>
      </w:r>
    </w:p>
    <w:p w:rsidR="004F459C" w:rsidRPr="00C86E44" w:rsidRDefault="004F459C" w:rsidP="004F459C">
      <w:pPr>
        <w:pStyle w:val="Default"/>
        <w:jc w:val="both"/>
        <w:rPr>
          <w:szCs w:val="22"/>
        </w:rPr>
      </w:pPr>
    </w:p>
    <w:p w:rsidR="004F459C" w:rsidRDefault="004F459C" w:rsidP="004F459C">
      <w:pPr>
        <w:autoSpaceDE w:val="0"/>
        <w:autoSpaceDN w:val="0"/>
        <w:adjustRightInd w:val="0"/>
        <w:spacing w:after="0" w:line="240" w:lineRule="auto"/>
        <w:jc w:val="both"/>
        <w:rPr>
          <w:rFonts w:ascii="Tahoma" w:hAnsi="Tahoma" w:cs="Tahoma"/>
          <w:sz w:val="24"/>
        </w:rPr>
      </w:pPr>
      <w:r w:rsidRPr="00C86E44">
        <w:rPr>
          <w:rFonts w:ascii="Tahoma" w:hAnsi="Tahoma" w:cs="Tahoma"/>
          <w:sz w:val="24"/>
        </w:rPr>
        <w:t>Esta matriz define indicadores de medición que permiten realizar seguimiento al cumplimiento de los objetivos y metas tratados. Este seguimiento se realiza de manera semestral con el propósito de identificar planes de acción de mejora en caso que sea necesario.</w:t>
      </w:r>
    </w:p>
    <w:p w:rsidR="00CC3E50" w:rsidRPr="00C86E44" w:rsidRDefault="00CC3E50" w:rsidP="004F459C">
      <w:pPr>
        <w:autoSpaceDE w:val="0"/>
        <w:autoSpaceDN w:val="0"/>
        <w:adjustRightInd w:val="0"/>
        <w:spacing w:after="0" w:line="240" w:lineRule="auto"/>
        <w:jc w:val="both"/>
        <w:rPr>
          <w:rFonts w:ascii="Tahoma" w:hAnsi="Tahoma" w:cs="Tahoma"/>
          <w:sz w:val="24"/>
        </w:rPr>
      </w:pPr>
    </w:p>
    <w:p w:rsidR="004F459C" w:rsidRDefault="004F459C" w:rsidP="004F459C">
      <w:pPr>
        <w:autoSpaceDE w:val="0"/>
        <w:autoSpaceDN w:val="0"/>
        <w:adjustRightInd w:val="0"/>
        <w:spacing w:after="0" w:line="240" w:lineRule="auto"/>
        <w:rPr>
          <w:rFonts w:ascii="Tahoma" w:hAnsi="Tahoma" w:cs="Tahoma"/>
        </w:rPr>
      </w:pPr>
    </w:p>
    <w:p w:rsidR="004F459C" w:rsidRDefault="004F459C" w:rsidP="004F459C">
      <w:pPr>
        <w:autoSpaceDE w:val="0"/>
        <w:autoSpaceDN w:val="0"/>
        <w:adjustRightInd w:val="0"/>
        <w:spacing w:after="0" w:line="240" w:lineRule="auto"/>
        <w:rPr>
          <w:rFonts w:ascii="Tahoma" w:hAnsi="Tahoma" w:cs="Tahoma"/>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2835"/>
        <w:gridCol w:w="1701"/>
        <w:gridCol w:w="2268"/>
      </w:tblGrid>
      <w:tr w:rsidR="004F459C" w:rsidRPr="00E36215" w:rsidTr="000630EE">
        <w:trPr>
          <w:trHeight w:val="414"/>
        </w:trPr>
        <w:tc>
          <w:tcPr>
            <w:tcW w:w="2836" w:type="dxa"/>
            <w:shd w:val="clear" w:color="auto" w:fill="F57B17"/>
            <w:vAlign w:val="bottom"/>
          </w:tcPr>
          <w:p w:rsidR="004F459C" w:rsidRPr="00E36215" w:rsidRDefault="004F459C" w:rsidP="000630EE">
            <w:pPr>
              <w:jc w:val="center"/>
              <w:rPr>
                <w:b/>
                <w:color w:val="FFFFFF"/>
              </w:rPr>
            </w:pPr>
            <w:r>
              <w:rPr>
                <w:b/>
                <w:color w:val="FFFFFF"/>
              </w:rPr>
              <w:lastRenderedPageBreak/>
              <w:t>DIRECTRIZ DE LA POLÍTICA</w:t>
            </w:r>
          </w:p>
        </w:tc>
        <w:tc>
          <w:tcPr>
            <w:tcW w:w="2835" w:type="dxa"/>
            <w:shd w:val="clear" w:color="auto" w:fill="F57B17"/>
            <w:vAlign w:val="bottom"/>
          </w:tcPr>
          <w:p w:rsidR="004F459C" w:rsidRPr="00E36215" w:rsidRDefault="004F459C" w:rsidP="000630EE">
            <w:pPr>
              <w:jc w:val="center"/>
              <w:rPr>
                <w:b/>
                <w:color w:val="FFFFFF"/>
              </w:rPr>
            </w:pPr>
            <w:r>
              <w:rPr>
                <w:b/>
                <w:color w:val="FFFFFF"/>
              </w:rPr>
              <w:t>OBJETIVOS</w:t>
            </w:r>
          </w:p>
        </w:tc>
        <w:tc>
          <w:tcPr>
            <w:tcW w:w="1701" w:type="dxa"/>
            <w:shd w:val="clear" w:color="auto" w:fill="F57B17"/>
          </w:tcPr>
          <w:p w:rsidR="004F459C" w:rsidRDefault="004F459C" w:rsidP="000630EE">
            <w:pPr>
              <w:rPr>
                <w:b/>
                <w:color w:val="FFFFFF"/>
              </w:rPr>
            </w:pPr>
          </w:p>
          <w:p w:rsidR="004F459C" w:rsidRDefault="004F459C" w:rsidP="000630EE">
            <w:pPr>
              <w:jc w:val="center"/>
              <w:rPr>
                <w:b/>
                <w:color w:val="FFFFFF"/>
              </w:rPr>
            </w:pPr>
            <w:r>
              <w:rPr>
                <w:b/>
                <w:color w:val="FFFFFF"/>
              </w:rPr>
              <w:t>METAS</w:t>
            </w:r>
          </w:p>
        </w:tc>
        <w:tc>
          <w:tcPr>
            <w:tcW w:w="2268" w:type="dxa"/>
            <w:shd w:val="clear" w:color="auto" w:fill="F57B17"/>
          </w:tcPr>
          <w:p w:rsidR="004F459C" w:rsidRDefault="004F459C" w:rsidP="000630EE">
            <w:pPr>
              <w:jc w:val="center"/>
              <w:rPr>
                <w:b/>
                <w:color w:val="FFFFFF"/>
              </w:rPr>
            </w:pPr>
          </w:p>
          <w:p w:rsidR="004F459C" w:rsidRDefault="004F459C" w:rsidP="000630EE">
            <w:pPr>
              <w:jc w:val="center"/>
              <w:rPr>
                <w:b/>
                <w:color w:val="FFFFFF"/>
              </w:rPr>
            </w:pPr>
            <w:r>
              <w:rPr>
                <w:b/>
                <w:color w:val="FFFFFF"/>
              </w:rPr>
              <w:t>INDICADORES</w:t>
            </w:r>
          </w:p>
        </w:tc>
      </w:tr>
      <w:tr w:rsidR="004F459C" w:rsidRPr="00E36215" w:rsidTr="000630EE">
        <w:tc>
          <w:tcPr>
            <w:tcW w:w="2836" w:type="dxa"/>
            <w:vAlign w:val="center"/>
          </w:tcPr>
          <w:p w:rsidR="004F459C" w:rsidRPr="005028D8" w:rsidRDefault="004F459C" w:rsidP="000630EE">
            <w:pPr>
              <w:rPr>
                <w:rFonts w:ascii="Arial" w:hAnsi="Arial" w:cs="Arial"/>
                <w:b/>
                <w:sz w:val="20"/>
                <w:szCs w:val="20"/>
              </w:rPr>
            </w:pPr>
          </w:p>
        </w:tc>
        <w:tc>
          <w:tcPr>
            <w:tcW w:w="2835" w:type="dxa"/>
          </w:tcPr>
          <w:p w:rsidR="004F459C" w:rsidRPr="00E36215" w:rsidRDefault="004F459C" w:rsidP="000630EE">
            <w:pPr>
              <w:jc w:val="both"/>
              <w:rPr>
                <w:b/>
              </w:rPr>
            </w:pPr>
          </w:p>
        </w:tc>
        <w:tc>
          <w:tcPr>
            <w:tcW w:w="1701" w:type="dxa"/>
          </w:tcPr>
          <w:p w:rsidR="004F459C" w:rsidRDefault="004F459C" w:rsidP="000630EE">
            <w:pPr>
              <w:jc w:val="both"/>
              <w:rPr>
                <w:b/>
                <w:noProof/>
                <w:lang w:eastAsia="es-CO"/>
              </w:rPr>
            </w:pPr>
          </w:p>
        </w:tc>
        <w:tc>
          <w:tcPr>
            <w:tcW w:w="2268" w:type="dxa"/>
          </w:tcPr>
          <w:p w:rsidR="004F459C" w:rsidRDefault="004F459C" w:rsidP="000630EE">
            <w:pPr>
              <w:jc w:val="both"/>
              <w:rPr>
                <w:b/>
                <w:noProof/>
                <w:lang w:eastAsia="es-CO"/>
              </w:rPr>
            </w:pPr>
          </w:p>
        </w:tc>
      </w:tr>
      <w:tr w:rsidR="004F459C" w:rsidRPr="00E36215" w:rsidTr="000630EE">
        <w:tc>
          <w:tcPr>
            <w:tcW w:w="2836" w:type="dxa"/>
            <w:vAlign w:val="center"/>
          </w:tcPr>
          <w:p w:rsidR="004F459C" w:rsidRPr="005028D8" w:rsidRDefault="004F459C" w:rsidP="000630EE">
            <w:pPr>
              <w:rPr>
                <w:rFonts w:ascii="Arial" w:hAnsi="Arial" w:cs="Arial"/>
                <w:b/>
                <w:sz w:val="20"/>
                <w:szCs w:val="20"/>
              </w:rPr>
            </w:pPr>
          </w:p>
        </w:tc>
        <w:tc>
          <w:tcPr>
            <w:tcW w:w="2835" w:type="dxa"/>
          </w:tcPr>
          <w:p w:rsidR="004F459C" w:rsidRPr="00E36215" w:rsidRDefault="004F459C" w:rsidP="000630EE">
            <w:pPr>
              <w:jc w:val="both"/>
              <w:rPr>
                <w:b/>
              </w:rPr>
            </w:pPr>
          </w:p>
        </w:tc>
        <w:tc>
          <w:tcPr>
            <w:tcW w:w="1701" w:type="dxa"/>
          </w:tcPr>
          <w:p w:rsidR="004F459C" w:rsidRDefault="004F459C" w:rsidP="000630EE">
            <w:pPr>
              <w:jc w:val="both"/>
              <w:rPr>
                <w:b/>
                <w:noProof/>
                <w:lang w:eastAsia="es-CO"/>
              </w:rPr>
            </w:pPr>
          </w:p>
        </w:tc>
        <w:tc>
          <w:tcPr>
            <w:tcW w:w="2268" w:type="dxa"/>
          </w:tcPr>
          <w:p w:rsidR="004F459C" w:rsidRDefault="004F459C" w:rsidP="000630EE">
            <w:pPr>
              <w:jc w:val="both"/>
              <w:rPr>
                <w:b/>
                <w:noProof/>
                <w:lang w:eastAsia="es-CO"/>
              </w:rPr>
            </w:pPr>
          </w:p>
        </w:tc>
      </w:tr>
      <w:tr w:rsidR="004F459C" w:rsidRPr="00E36215" w:rsidTr="000630EE">
        <w:tc>
          <w:tcPr>
            <w:tcW w:w="2836" w:type="dxa"/>
            <w:vAlign w:val="center"/>
          </w:tcPr>
          <w:p w:rsidR="004F459C" w:rsidRDefault="004F459C" w:rsidP="000630EE">
            <w:pPr>
              <w:rPr>
                <w:rFonts w:ascii="Arial" w:hAnsi="Arial" w:cs="Arial"/>
                <w:b/>
                <w:color w:val="000000"/>
                <w:sz w:val="20"/>
                <w:szCs w:val="20"/>
              </w:rPr>
            </w:pPr>
          </w:p>
        </w:tc>
        <w:tc>
          <w:tcPr>
            <w:tcW w:w="2835" w:type="dxa"/>
          </w:tcPr>
          <w:p w:rsidR="004F459C" w:rsidRDefault="004F459C" w:rsidP="000630EE">
            <w:pPr>
              <w:jc w:val="both"/>
              <w:rPr>
                <w:b/>
                <w:noProof/>
                <w:lang w:eastAsia="es-CO"/>
              </w:rPr>
            </w:pPr>
          </w:p>
        </w:tc>
        <w:tc>
          <w:tcPr>
            <w:tcW w:w="1701" w:type="dxa"/>
          </w:tcPr>
          <w:p w:rsidR="004F459C" w:rsidRDefault="004F459C" w:rsidP="000630EE">
            <w:pPr>
              <w:jc w:val="both"/>
              <w:rPr>
                <w:b/>
                <w:noProof/>
                <w:lang w:eastAsia="es-CO"/>
              </w:rPr>
            </w:pPr>
          </w:p>
        </w:tc>
        <w:tc>
          <w:tcPr>
            <w:tcW w:w="2268" w:type="dxa"/>
          </w:tcPr>
          <w:p w:rsidR="004F459C" w:rsidRDefault="004F459C" w:rsidP="000630EE">
            <w:pPr>
              <w:jc w:val="both"/>
              <w:rPr>
                <w:b/>
                <w:noProof/>
                <w:lang w:eastAsia="es-CO"/>
              </w:rPr>
            </w:pPr>
          </w:p>
        </w:tc>
      </w:tr>
      <w:tr w:rsidR="004F459C" w:rsidRPr="00E36215" w:rsidTr="000630EE">
        <w:tc>
          <w:tcPr>
            <w:tcW w:w="2836" w:type="dxa"/>
            <w:vAlign w:val="center"/>
          </w:tcPr>
          <w:p w:rsidR="004F459C" w:rsidRDefault="004F459C" w:rsidP="000630EE">
            <w:pPr>
              <w:rPr>
                <w:rFonts w:ascii="Arial" w:hAnsi="Arial" w:cs="Arial"/>
                <w:b/>
                <w:color w:val="000000"/>
                <w:sz w:val="20"/>
                <w:szCs w:val="20"/>
              </w:rPr>
            </w:pPr>
          </w:p>
        </w:tc>
        <w:tc>
          <w:tcPr>
            <w:tcW w:w="2835" w:type="dxa"/>
          </w:tcPr>
          <w:p w:rsidR="004F459C" w:rsidRDefault="004F459C" w:rsidP="000630EE">
            <w:pPr>
              <w:jc w:val="both"/>
              <w:rPr>
                <w:b/>
                <w:noProof/>
                <w:lang w:eastAsia="es-CO"/>
              </w:rPr>
            </w:pPr>
          </w:p>
        </w:tc>
        <w:tc>
          <w:tcPr>
            <w:tcW w:w="1701" w:type="dxa"/>
          </w:tcPr>
          <w:p w:rsidR="004F459C" w:rsidRDefault="004F459C" w:rsidP="000630EE">
            <w:pPr>
              <w:jc w:val="both"/>
              <w:rPr>
                <w:b/>
                <w:noProof/>
                <w:lang w:eastAsia="es-CO"/>
              </w:rPr>
            </w:pPr>
          </w:p>
        </w:tc>
        <w:tc>
          <w:tcPr>
            <w:tcW w:w="2268" w:type="dxa"/>
          </w:tcPr>
          <w:p w:rsidR="004F459C" w:rsidRDefault="004F459C" w:rsidP="000630EE">
            <w:pPr>
              <w:jc w:val="both"/>
              <w:rPr>
                <w:b/>
                <w:noProof/>
                <w:lang w:eastAsia="es-CO"/>
              </w:rPr>
            </w:pPr>
          </w:p>
        </w:tc>
      </w:tr>
      <w:tr w:rsidR="004F459C" w:rsidRPr="00E36215" w:rsidTr="000630EE">
        <w:tc>
          <w:tcPr>
            <w:tcW w:w="2836" w:type="dxa"/>
            <w:vAlign w:val="center"/>
          </w:tcPr>
          <w:p w:rsidR="004F459C" w:rsidRDefault="004F459C" w:rsidP="000630EE">
            <w:pPr>
              <w:rPr>
                <w:rFonts w:ascii="Arial" w:hAnsi="Arial" w:cs="Arial"/>
                <w:b/>
                <w:color w:val="000000"/>
                <w:sz w:val="20"/>
                <w:szCs w:val="20"/>
              </w:rPr>
            </w:pPr>
          </w:p>
        </w:tc>
        <w:tc>
          <w:tcPr>
            <w:tcW w:w="2835" w:type="dxa"/>
          </w:tcPr>
          <w:p w:rsidR="004F459C" w:rsidRDefault="004F459C" w:rsidP="000630EE">
            <w:pPr>
              <w:jc w:val="both"/>
              <w:rPr>
                <w:b/>
                <w:noProof/>
                <w:lang w:eastAsia="es-CO"/>
              </w:rPr>
            </w:pPr>
          </w:p>
        </w:tc>
        <w:tc>
          <w:tcPr>
            <w:tcW w:w="1701" w:type="dxa"/>
          </w:tcPr>
          <w:p w:rsidR="004F459C" w:rsidRDefault="004F459C" w:rsidP="000630EE">
            <w:pPr>
              <w:jc w:val="both"/>
              <w:rPr>
                <w:b/>
                <w:noProof/>
                <w:lang w:eastAsia="es-CO"/>
              </w:rPr>
            </w:pPr>
          </w:p>
        </w:tc>
        <w:tc>
          <w:tcPr>
            <w:tcW w:w="2268" w:type="dxa"/>
          </w:tcPr>
          <w:p w:rsidR="004F459C" w:rsidRDefault="004F459C" w:rsidP="000630EE">
            <w:pPr>
              <w:jc w:val="both"/>
              <w:rPr>
                <w:b/>
                <w:noProof/>
                <w:lang w:eastAsia="es-CO"/>
              </w:rPr>
            </w:pPr>
          </w:p>
        </w:tc>
      </w:tr>
    </w:tbl>
    <w:p w:rsidR="004F459C" w:rsidRDefault="004F459C" w:rsidP="004F459C">
      <w:pPr>
        <w:autoSpaceDE w:val="0"/>
        <w:autoSpaceDN w:val="0"/>
        <w:adjustRightInd w:val="0"/>
        <w:spacing w:after="0" w:line="240" w:lineRule="auto"/>
        <w:rPr>
          <w:rFonts w:ascii="Tahoma" w:hAnsi="Tahoma" w:cs="Tahoma"/>
        </w:rPr>
      </w:pPr>
    </w:p>
    <w:p w:rsidR="004F459C" w:rsidRDefault="004F459C" w:rsidP="004F459C">
      <w:pPr>
        <w:autoSpaceDE w:val="0"/>
        <w:autoSpaceDN w:val="0"/>
        <w:adjustRightInd w:val="0"/>
        <w:spacing w:after="0" w:line="240" w:lineRule="auto"/>
        <w:rPr>
          <w:rFonts w:ascii="Tahoma" w:hAnsi="Tahoma" w:cs="Tahoma"/>
        </w:rPr>
      </w:pPr>
    </w:p>
    <w:p w:rsidR="004F459C" w:rsidRDefault="004F459C" w:rsidP="004F459C">
      <w:pPr>
        <w:autoSpaceDE w:val="0"/>
        <w:autoSpaceDN w:val="0"/>
        <w:adjustRightInd w:val="0"/>
        <w:spacing w:after="0" w:line="240" w:lineRule="auto"/>
        <w:rPr>
          <w:rFonts w:ascii="Tahoma" w:hAnsi="Tahoma" w:cs="Tahoma"/>
          <w:b/>
        </w:rPr>
      </w:pPr>
      <w:r>
        <w:rPr>
          <w:rFonts w:ascii="Tahoma" w:hAnsi="Tahoma" w:cs="Tahoma"/>
          <w:b/>
        </w:rPr>
        <w:t>3.2</w:t>
      </w:r>
      <w:r w:rsidRPr="00E95C6C">
        <w:rPr>
          <w:rFonts w:ascii="Tahoma" w:hAnsi="Tahoma" w:cs="Tahoma"/>
          <w:b/>
        </w:rPr>
        <w:t xml:space="preserve"> REQUISITOS LEGALES</w:t>
      </w:r>
    </w:p>
    <w:p w:rsidR="004F459C" w:rsidRDefault="004F459C" w:rsidP="004F459C">
      <w:pPr>
        <w:autoSpaceDE w:val="0"/>
        <w:autoSpaceDN w:val="0"/>
        <w:adjustRightInd w:val="0"/>
        <w:spacing w:after="0" w:line="240" w:lineRule="auto"/>
        <w:jc w:val="both"/>
        <w:rPr>
          <w:rFonts w:ascii="Tahoma" w:hAnsi="Tahoma" w:cs="Tahoma"/>
          <w:b/>
        </w:rPr>
      </w:pPr>
    </w:p>
    <w:p w:rsidR="004F459C" w:rsidRDefault="004F459C" w:rsidP="004F459C">
      <w:pPr>
        <w:autoSpaceDE w:val="0"/>
        <w:autoSpaceDN w:val="0"/>
        <w:adjustRightInd w:val="0"/>
        <w:spacing w:after="0" w:line="240" w:lineRule="auto"/>
        <w:jc w:val="both"/>
        <w:rPr>
          <w:rFonts w:ascii="Tahoma" w:hAnsi="Tahoma" w:cs="Tahoma"/>
        </w:rPr>
      </w:pPr>
      <w:r>
        <w:rPr>
          <w:rFonts w:ascii="Tahoma" w:hAnsi="Tahoma" w:cs="Tahoma"/>
        </w:rPr>
        <w:t>Uno de los compromisos de la empresa es el cumplimiento de la normatividad vigente en SST que son aplicables a la organización.</w:t>
      </w:r>
    </w:p>
    <w:p w:rsidR="004F459C" w:rsidRDefault="004F459C" w:rsidP="004F459C">
      <w:pPr>
        <w:autoSpaceDE w:val="0"/>
        <w:autoSpaceDN w:val="0"/>
        <w:adjustRightInd w:val="0"/>
        <w:spacing w:after="0" w:line="240" w:lineRule="auto"/>
        <w:jc w:val="both"/>
        <w:rPr>
          <w:rFonts w:ascii="Tahoma" w:hAnsi="Tahoma" w:cs="Tahoma"/>
        </w:rPr>
      </w:pPr>
    </w:p>
    <w:p w:rsidR="004F459C" w:rsidRDefault="004F459C" w:rsidP="004F459C">
      <w:pPr>
        <w:autoSpaceDE w:val="0"/>
        <w:autoSpaceDN w:val="0"/>
        <w:adjustRightInd w:val="0"/>
        <w:spacing w:after="0" w:line="240" w:lineRule="auto"/>
        <w:jc w:val="both"/>
        <w:rPr>
          <w:rFonts w:ascii="Tahoma" w:hAnsi="Tahoma" w:cs="Tahoma"/>
        </w:rPr>
      </w:pPr>
      <w:r>
        <w:rPr>
          <w:rFonts w:ascii="Tahoma" w:hAnsi="Tahoma" w:cs="Tahoma"/>
        </w:rPr>
        <w:t>Se tiene definido</w:t>
      </w:r>
      <w:r w:rsidRPr="00CC7A35">
        <w:rPr>
          <w:rFonts w:ascii="Tahoma" w:hAnsi="Tahoma" w:cs="Tahoma"/>
        </w:rPr>
        <w:t xml:space="preserve"> un procedimiento para la identificación de requ</w:t>
      </w:r>
      <w:r>
        <w:rPr>
          <w:rFonts w:ascii="Tahoma" w:hAnsi="Tahoma" w:cs="Tahoma"/>
        </w:rPr>
        <w:t>isitos legales y de otra índole (requisitos contractuales, acuerdos, convenios) que  garantiza</w:t>
      </w:r>
      <w:r w:rsidRPr="00CC7A35">
        <w:rPr>
          <w:rFonts w:ascii="Tahoma" w:hAnsi="Tahoma" w:cs="Tahoma"/>
        </w:rPr>
        <w:t xml:space="preserve"> la inclusión y análisis oportuno de nuevos requisitos que le apliquen a l</w:t>
      </w:r>
      <w:r>
        <w:rPr>
          <w:rFonts w:ascii="Tahoma" w:hAnsi="Tahoma" w:cs="Tahoma"/>
        </w:rPr>
        <w:t>a empresa</w:t>
      </w:r>
      <w:r w:rsidRPr="00CC7A35">
        <w:rPr>
          <w:rFonts w:ascii="Tahoma" w:hAnsi="Tahoma" w:cs="Tahoma"/>
        </w:rPr>
        <w:t xml:space="preserve">. </w:t>
      </w:r>
      <w:r>
        <w:rPr>
          <w:rFonts w:ascii="Tahoma" w:hAnsi="Tahoma" w:cs="Tahoma"/>
        </w:rPr>
        <w:t>Adicionalmente define</w:t>
      </w:r>
      <w:r w:rsidRPr="00CC7A35">
        <w:rPr>
          <w:rFonts w:ascii="Tahoma" w:hAnsi="Tahoma" w:cs="Tahoma"/>
        </w:rPr>
        <w:t xml:space="preserve"> el cómo la</w:t>
      </w:r>
      <w:r>
        <w:rPr>
          <w:rFonts w:ascii="Tahoma" w:hAnsi="Tahoma" w:cs="Tahoma"/>
        </w:rPr>
        <w:t xml:space="preserve"> empresa dará cumplimiento </w:t>
      </w:r>
      <w:r w:rsidRPr="00CC7A35">
        <w:rPr>
          <w:rFonts w:ascii="Tahoma" w:hAnsi="Tahoma" w:cs="Tahoma"/>
        </w:rPr>
        <w:t xml:space="preserve">a los requisitos legales </w:t>
      </w:r>
      <w:r>
        <w:rPr>
          <w:rFonts w:ascii="Tahoma" w:hAnsi="Tahoma" w:cs="Tahoma"/>
        </w:rPr>
        <w:t>y de otra índole identificados. Además establece</w:t>
      </w:r>
      <w:r w:rsidRPr="00CC7A35">
        <w:rPr>
          <w:rFonts w:ascii="Tahoma" w:hAnsi="Tahoma" w:cs="Tahoma"/>
        </w:rPr>
        <w:t xml:space="preserve"> </w:t>
      </w:r>
      <w:r>
        <w:rPr>
          <w:rFonts w:ascii="Tahoma" w:hAnsi="Tahoma" w:cs="Tahoma"/>
        </w:rPr>
        <w:t xml:space="preserve">una periodicidad de revisión de </w:t>
      </w:r>
      <w:r w:rsidRPr="00CC7A35">
        <w:rPr>
          <w:rFonts w:ascii="Tahoma" w:hAnsi="Tahoma" w:cs="Tahoma"/>
        </w:rPr>
        <w:t xml:space="preserve">cumplimiento de los requisitos legales y </w:t>
      </w:r>
      <w:r>
        <w:rPr>
          <w:rFonts w:ascii="Tahoma" w:hAnsi="Tahoma" w:cs="Tahoma"/>
        </w:rPr>
        <w:t xml:space="preserve">de </w:t>
      </w:r>
      <w:proofErr w:type="gramStart"/>
      <w:r>
        <w:rPr>
          <w:rFonts w:ascii="Tahoma" w:hAnsi="Tahoma" w:cs="Tahoma"/>
        </w:rPr>
        <w:t>otra índole identificados</w:t>
      </w:r>
      <w:proofErr w:type="gramEnd"/>
      <w:r>
        <w:rPr>
          <w:rFonts w:ascii="Tahoma" w:hAnsi="Tahoma" w:cs="Tahoma"/>
        </w:rPr>
        <w:t>.</w:t>
      </w:r>
    </w:p>
    <w:p w:rsidR="004F459C" w:rsidRDefault="004F459C" w:rsidP="004F459C">
      <w:pPr>
        <w:autoSpaceDE w:val="0"/>
        <w:autoSpaceDN w:val="0"/>
        <w:adjustRightInd w:val="0"/>
        <w:spacing w:after="0" w:line="240" w:lineRule="auto"/>
        <w:jc w:val="both"/>
        <w:rPr>
          <w:rFonts w:ascii="Tahoma" w:hAnsi="Tahoma" w:cs="Tahoma"/>
        </w:rPr>
      </w:pPr>
    </w:p>
    <w:p w:rsidR="004F459C" w:rsidRPr="00CC7A35" w:rsidRDefault="004F459C" w:rsidP="004F459C">
      <w:pPr>
        <w:autoSpaceDE w:val="0"/>
        <w:autoSpaceDN w:val="0"/>
        <w:adjustRightInd w:val="0"/>
        <w:spacing w:after="0" w:line="240" w:lineRule="auto"/>
        <w:jc w:val="both"/>
        <w:rPr>
          <w:rFonts w:ascii="Tahoma" w:hAnsi="Tahoma" w:cs="Tahoma"/>
        </w:rPr>
      </w:pPr>
      <w:r>
        <w:rPr>
          <w:rFonts w:ascii="Tahoma" w:hAnsi="Tahoma" w:cs="Tahoma"/>
        </w:rPr>
        <w:t>Resultado de esta identificación la empresa ha definido como registro la matriz de requisitos legales que se mantiene actualizada con todos los requisitos legales y de otra índole en materia de SST</w:t>
      </w:r>
    </w:p>
    <w:p w:rsidR="004F459C" w:rsidRDefault="004F459C" w:rsidP="004F459C">
      <w:pPr>
        <w:autoSpaceDE w:val="0"/>
        <w:autoSpaceDN w:val="0"/>
        <w:adjustRightInd w:val="0"/>
        <w:spacing w:after="0" w:line="240" w:lineRule="auto"/>
        <w:jc w:val="both"/>
        <w:rPr>
          <w:rFonts w:ascii="Tahoma" w:hAnsi="Tahoma" w:cs="Tahoma"/>
        </w:rPr>
      </w:pPr>
    </w:p>
    <w:p w:rsidR="004F459C" w:rsidRDefault="004F459C" w:rsidP="004F459C">
      <w:pPr>
        <w:autoSpaceDE w:val="0"/>
        <w:autoSpaceDN w:val="0"/>
        <w:adjustRightInd w:val="0"/>
        <w:spacing w:after="0" w:line="240" w:lineRule="auto"/>
        <w:jc w:val="both"/>
        <w:rPr>
          <w:rFonts w:ascii="Tahoma" w:hAnsi="Tahoma" w:cs="Tahoma"/>
        </w:rPr>
      </w:pPr>
      <w:r>
        <w:rPr>
          <w:rFonts w:ascii="Tahoma" w:hAnsi="Tahoma" w:cs="Tahoma"/>
        </w:rPr>
        <w:t xml:space="preserve">Cuando es pertinente los requisitos legales identificados son comunicados a los trabajadores </w:t>
      </w:r>
      <w:r w:rsidRPr="00CC7A35">
        <w:rPr>
          <w:rFonts w:ascii="Tahoma" w:hAnsi="Tahoma" w:cs="Tahoma"/>
        </w:rPr>
        <w:t>y</w:t>
      </w:r>
      <w:r>
        <w:rPr>
          <w:rFonts w:ascii="Tahoma" w:hAnsi="Tahoma" w:cs="Tahoma"/>
        </w:rPr>
        <w:t xml:space="preserve"> las  partes interesadas pertinentes.</w:t>
      </w:r>
    </w:p>
    <w:p w:rsidR="004F459C" w:rsidRDefault="004F459C" w:rsidP="004F459C">
      <w:pPr>
        <w:autoSpaceDE w:val="0"/>
        <w:autoSpaceDN w:val="0"/>
        <w:adjustRightInd w:val="0"/>
        <w:spacing w:after="0" w:line="240" w:lineRule="auto"/>
        <w:jc w:val="both"/>
        <w:rPr>
          <w:rFonts w:ascii="Tahoma" w:hAnsi="Tahoma" w:cs="Tahoma"/>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2551"/>
      </w:tblGrid>
      <w:tr w:rsidR="004F459C" w:rsidRPr="00E36215" w:rsidTr="000630EE">
        <w:tc>
          <w:tcPr>
            <w:tcW w:w="4820" w:type="dxa"/>
            <w:shd w:val="clear" w:color="auto" w:fill="F57B17"/>
            <w:vAlign w:val="bottom"/>
          </w:tcPr>
          <w:p w:rsidR="004F459C" w:rsidRPr="00E36215" w:rsidRDefault="004F459C" w:rsidP="000630EE">
            <w:pPr>
              <w:jc w:val="center"/>
              <w:rPr>
                <w:b/>
                <w:color w:val="FFFFFF"/>
              </w:rPr>
            </w:pPr>
            <w:r w:rsidRPr="00E36215">
              <w:rPr>
                <w:b/>
                <w:color w:val="FFFFFF"/>
              </w:rPr>
              <w:t>DOCUMENTO</w:t>
            </w:r>
          </w:p>
        </w:tc>
        <w:tc>
          <w:tcPr>
            <w:tcW w:w="2551" w:type="dxa"/>
            <w:shd w:val="clear" w:color="auto" w:fill="F57B17"/>
            <w:vAlign w:val="bottom"/>
          </w:tcPr>
          <w:p w:rsidR="004F459C" w:rsidRPr="00E36215" w:rsidRDefault="004F459C" w:rsidP="000630EE">
            <w:pPr>
              <w:jc w:val="center"/>
              <w:rPr>
                <w:b/>
                <w:color w:val="FFFFFF"/>
              </w:rPr>
            </w:pPr>
            <w:proofErr w:type="spellStart"/>
            <w:r>
              <w:rPr>
                <w:b/>
                <w:color w:val="FFFFFF"/>
              </w:rPr>
              <w:t>Click</w:t>
            </w:r>
            <w:proofErr w:type="spellEnd"/>
            <w:r>
              <w:rPr>
                <w:b/>
                <w:color w:val="FFFFFF"/>
              </w:rPr>
              <w:t xml:space="preserve"> para acceder al documento</w:t>
            </w:r>
          </w:p>
        </w:tc>
      </w:tr>
      <w:tr w:rsidR="004F459C" w:rsidRPr="00E36215" w:rsidTr="000630EE">
        <w:tc>
          <w:tcPr>
            <w:tcW w:w="4820" w:type="dxa"/>
            <w:vAlign w:val="center"/>
          </w:tcPr>
          <w:p w:rsidR="004F459C" w:rsidRPr="005028D8" w:rsidRDefault="004F459C" w:rsidP="000630EE">
            <w:pPr>
              <w:rPr>
                <w:rFonts w:ascii="Arial" w:hAnsi="Arial" w:cs="Arial"/>
                <w:b/>
                <w:sz w:val="20"/>
                <w:szCs w:val="20"/>
              </w:rPr>
            </w:pPr>
            <w:r>
              <w:rPr>
                <w:rFonts w:ascii="Arial" w:hAnsi="Arial" w:cs="Arial"/>
                <w:b/>
                <w:color w:val="000000"/>
                <w:sz w:val="20"/>
                <w:szCs w:val="20"/>
              </w:rPr>
              <w:t>Procedimiento de identificación de requisitos legales y evaluación del cumplimiento legal</w:t>
            </w:r>
          </w:p>
        </w:tc>
        <w:tc>
          <w:tcPr>
            <w:tcW w:w="2551" w:type="dxa"/>
          </w:tcPr>
          <w:p w:rsidR="004F459C" w:rsidRPr="00E36215" w:rsidRDefault="004F459C" w:rsidP="000630EE">
            <w:pPr>
              <w:jc w:val="both"/>
              <w:rPr>
                <w:b/>
              </w:rPr>
            </w:pPr>
            <w:r>
              <w:rPr>
                <w:b/>
                <w:noProof/>
                <w:lang w:eastAsia="es-CO"/>
              </w:rPr>
              <w:drawing>
                <wp:anchor distT="0" distB="0" distL="114300" distR="114300" simplePos="0" relativeHeight="251692032" behindDoc="0" locked="0" layoutInCell="1" allowOverlap="1">
                  <wp:simplePos x="0" y="0"/>
                  <wp:positionH relativeFrom="column">
                    <wp:posOffset>332740</wp:posOffset>
                  </wp:positionH>
                  <wp:positionV relativeFrom="paragraph">
                    <wp:posOffset>81280</wp:posOffset>
                  </wp:positionV>
                  <wp:extent cx="491490" cy="491490"/>
                  <wp:effectExtent l="19050" t="0" r="3810" b="0"/>
                  <wp:wrapNone/>
                  <wp:docPr id="66" name="Imagen 23"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pdf"/>
                          <pic:cNvPicPr>
                            <a:picLocks noChangeAspect="1" noChangeArrowheads="1"/>
                          </pic:cNvPicPr>
                        </pic:nvPicPr>
                        <pic:blipFill>
                          <a:blip r:embed="rId32" cstate="print"/>
                          <a:srcRect/>
                          <a:stretch>
                            <a:fillRect/>
                          </a:stretch>
                        </pic:blipFill>
                        <pic:spPr bwMode="auto">
                          <a:xfrm>
                            <a:off x="0" y="0"/>
                            <a:ext cx="491490" cy="491490"/>
                          </a:xfrm>
                          <a:prstGeom prst="rect">
                            <a:avLst/>
                          </a:prstGeom>
                          <a:noFill/>
                          <a:ln w="9525">
                            <a:noFill/>
                            <a:miter lim="800000"/>
                            <a:headEnd/>
                            <a:tailEnd/>
                          </a:ln>
                        </pic:spPr>
                      </pic:pic>
                    </a:graphicData>
                  </a:graphic>
                </wp:anchor>
              </w:drawing>
            </w:r>
            <w:r>
              <w:rPr>
                <w:b/>
                <w:noProof/>
                <w:lang w:eastAsia="es-CO"/>
              </w:rPr>
              <w:drawing>
                <wp:anchor distT="0" distB="0" distL="114300" distR="114300" simplePos="0" relativeHeight="251689984" behindDoc="0" locked="0" layoutInCell="1" allowOverlap="1">
                  <wp:simplePos x="0" y="0"/>
                  <wp:positionH relativeFrom="column">
                    <wp:posOffset>5052060</wp:posOffset>
                  </wp:positionH>
                  <wp:positionV relativeFrom="paragraph">
                    <wp:posOffset>4268470</wp:posOffset>
                  </wp:positionV>
                  <wp:extent cx="523875" cy="523875"/>
                  <wp:effectExtent l="19050" t="0" r="9525" b="0"/>
                  <wp:wrapNone/>
                  <wp:docPr id="6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36" cstate="print"/>
                          <a:srcRect/>
                          <a:stretch>
                            <a:fillRect/>
                          </a:stretch>
                        </pic:blipFill>
                        <pic:spPr bwMode="auto">
                          <a:xfrm>
                            <a:off x="0" y="0"/>
                            <a:ext cx="523875" cy="523875"/>
                          </a:xfrm>
                          <a:prstGeom prst="rect">
                            <a:avLst/>
                          </a:prstGeom>
                          <a:noFill/>
                          <a:ln w="9525">
                            <a:noFill/>
                            <a:miter lim="800000"/>
                            <a:headEnd/>
                            <a:tailEnd/>
                          </a:ln>
                        </pic:spPr>
                      </pic:pic>
                    </a:graphicData>
                  </a:graphic>
                </wp:anchor>
              </w:drawing>
            </w:r>
          </w:p>
          <w:p w:rsidR="004F459C" w:rsidRPr="00E36215" w:rsidRDefault="004F459C" w:rsidP="000630EE">
            <w:pPr>
              <w:jc w:val="both"/>
              <w:rPr>
                <w:b/>
              </w:rPr>
            </w:pPr>
          </w:p>
        </w:tc>
      </w:tr>
      <w:tr w:rsidR="004F459C" w:rsidRPr="00E36215" w:rsidTr="000630EE">
        <w:tc>
          <w:tcPr>
            <w:tcW w:w="4820" w:type="dxa"/>
            <w:vAlign w:val="center"/>
          </w:tcPr>
          <w:p w:rsidR="004F459C" w:rsidRDefault="004F459C" w:rsidP="000630EE">
            <w:pPr>
              <w:rPr>
                <w:rFonts w:ascii="Arial" w:hAnsi="Arial" w:cs="Arial"/>
                <w:b/>
                <w:color w:val="000000"/>
                <w:sz w:val="20"/>
                <w:szCs w:val="20"/>
              </w:rPr>
            </w:pPr>
          </w:p>
          <w:p w:rsidR="004F459C" w:rsidRDefault="004F459C" w:rsidP="00267D1B">
            <w:pPr>
              <w:rPr>
                <w:rFonts w:ascii="Arial" w:hAnsi="Arial" w:cs="Arial"/>
                <w:b/>
                <w:color w:val="000000"/>
                <w:sz w:val="20"/>
                <w:szCs w:val="20"/>
              </w:rPr>
            </w:pPr>
            <w:r w:rsidRPr="00267D1B">
              <w:rPr>
                <w:rFonts w:ascii="Arial" w:hAnsi="Arial" w:cs="Arial"/>
                <w:b/>
                <w:color w:val="000000"/>
                <w:sz w:val="20"/>
                <w:szCs w:val="20"/>
              </w:rPr>
              <w:t xml:space="preserve">Matriz de requisitos legales en SST </w:t>
            </w:r>
          </w:p>
        </w:tc>
        <w:tc>
          <w:tcPr>
            <w:tcW w:w="2551" w:type="dxa"/>
          </w:tcPr>
          <w:p w:rsidR="004F459C" w:rsidRDefault="004F459C" w:rsidP="000630EE">
            <w:pPr>
              <w:jc w:val="both"/>
              <w:rPr>
                <w:b/>
                <w:noProof/>
                <w:lang w:eastAsia="es-CO"/>
              </w:rPr>
            </w:pPr>
            <w:r>
              <w:rPr>
                <w:b/>
                <w:noProof/>
                <w:lang w:eastAsia="es-CO"/>
              </w:rPr>
              <w:drawing>
                <wp:anchor distT="0" distB="0" distL="114300" distR="114300" simplePos="0" relativeHeight="251691008" behindDoc="0" locked="0" layoutInCell="1" allowOverlap="1">
                  <wp:simplePos x="0" y="0"/>
                  <wp:positionH relativeFrom="column">
                    <wp:posOffset>327025</wp:posOffset>
                  </wp:positionH>
                  <wp:positionV relativeFrom="paragraph">
                    <wp:posOffset>27305</wp:posOffset>
                  </wp:positionV>
                  <wp:extent cx="523875" cy="523875"/>
                  <wp:effectExtent l="19050" t="0" r="9525" b="0"/>
                  <wp:wrapNone/>
                  <wp:docPr id="65" name="Imagen 25">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35" cstate="print"/>
                          <a:srcRect/>
                          <a:stretch>
                            <a:fillRect/>
                          </a:stretch>
                        </pic:blipFill>
                        <pic:spPr bwMode="auto">
                          <a:xfrm>
                            <a:off x="0" y="0"/>
                            <a:ext cx="523875" cy="523875"/>
                          </a:xfrm>
                          <a:prstGeom prst="rect">
                            <a:avLst/>
                          </a:prstGeom>
                          <a:noFill/>
                          <a:ln w="9525">
                            <a:noFill/>
                            <a:miter lim="800000"/>
                            <a:headEnd/>
                            <a:tailEnd/>
                          </a:ln>
                        </pic:spPr>
                      </pic:pic>
                    </a:graphicData>
                  </a:graphic>
                </wp:anchor>
              </w:drawing>
            </w:r>
          </w:p>
        </w:tc>
      </w:tr>
    </w:tbl>
    <w:p w:rsidR="004F459C" w:rsidRDefault="004F459C" w:rsidP="004F459C">
      <w:pPr>
        <w:autoSpaceDE w:val="0"/>
        <w:autoSpaceDN w:val="0"/>
        <w:adjustRightInd w:val="0"/>
        <w:spacing w:after="0" w:line="240" w:lineRule="auto"/>
        <w:rPr>
          <w:rFonts w:ascii="Tahoma" w:hAnsi="Tahoma" w:cs="Tahoma"/>
        </w:rPr>
      </w:pPr>
    </w:p>
    <w:p w:rsidR="004F459C" w:rsidRDefault="004F459C" w:rsidP="004F459C">
      <w:pPr>
        <w:autoSpaceDE w:val="0"/>
        <w:autoSpaceDN w:val="0"/>
        <w:adjustRightInd w:val="0"/>
        <w:spacing w:after="0" w:line="240" w:lineRule="auto"/>
        <w:jc w:val="both"/>
        <w:rPr>
          <w:rFonts w:ascii="Tahoma" w:hAnsi="Tahoma" w:cs="Tahoma"/>
        </w:rPr>
      </w:pPr>
    </w:p>
    <w:p w:rsidR="00CC3E50" w:rsidRPr="00DD6901" w:rsidRDefault="00CC3E50" w:rsidP="004F459C">
      <w:pPr>
        <w:autoSpaceDE w:val="0"/>
        <w:autoSpaceDN w:val="0"/>
        <w:adjustRightInd w:val="0"/>
        <w:spacing w:after="0" w:line="240" w:lineRule="auto"/>
        <w:jc w:val="both"/>
        <w:rPr>
          <w:rFonts w:ascii="Tahoma" w:hAnsi="Tahoma" w:cs="Tahoma"/>
        </w:rPr>
      </w:pPr>
    </w:p>
    <w:p w:rsidR="004F459C" w:rsidRPr="00DD6901" w:rsidRDefault="004F459C" w:rsidP="004F459C">
      <w:pPr>
        <w:autoSpaceDE w:val="0"/>
        <w:autoSpaceDN w:val="0"/>
        <w:adjustRightInd w:val="0"/>
        <w:spacing w:after="0" w:line="240" w:lineRule="auto"/>
        <w:jc w:val="both"/>
        <w:rPr>
          <w:rFonts w:ascii="Tahoma" w:hAnsi="Tahoma" w:cs="Tahoma"/>
          <w:b/>
        </w:rPr>
      </w:pPr>
      <w:r>
        <w:rPr>
          <w:rFonts w:ascii="Tahoma" w:hAnsi="Tahoma" w:cs="Tahoma"/>
          <w:b/>
        </w:rPr>
        <w:lastRenderedPageBreak/>
        <w:t>3.3</w:t>
      </w:r>
      <w:r w:rsidRPr="00DD6901">
        <w:rPr>
          <w:rFonts w:ascii="Tahoma" w:hAnsi="Tahoma" w:cs="Tahoma"/>
          <w:b/>
        </w:rPr>
        <w:t xml:space="preserve"> IDENTIFICACIÓN DE PELIGROS Y VALORACIÓN DE RIESGOS</w:t>
      </w:r>
    </w:p>
    <w:p w:rsidR="004F459C" w:rsidRPr="00DD6901" w:rsidRDefault="004F459C" w:rsidP="004F459C">
      <w:pPr>
        <w:autoSpaceDE w:val="0"/>
        <w:autoSpaceDN w:val="0"/>
        <w:adjustRightInd w:val="0"/>
        <w:spacing w:after="0" w:line="240" w:lineRule="auto"/>
        <w:jc w:val="both"/>
        <w:rPr>
          <w:rFonts w:ascii="Tahoma" w:hAnsi="Tahoma" w:cs="Tahoma"/>
          <w:b/>
        </w:rPr>
      </w:pPr>
    </w:p>
    <w:p w:rsidR="004F459C" w:rsidRPr="00DD6901" w:rsidRDefault="004F459C" w:rsidP="004F459C">
      <w:pPr>
        <w:autoSpaceDE w:val="0"/>
        <w:autoSpaceDN w:val="0"/>
        <w:adjustRightInd w:val="0"/>
        <w:spacing w:after="0" w:line="240" w:lineRule="auto"/>
        <w:jc w:val="both"/>
        <w:rPr>
          <w:rFonts w:ascii="Tahoma" w:hAnsi="Tahoma" w:cs="Tahoma"/>
          <w:lang w:eastAsia="es-CO"/>
        </w:rPr>
      </w:pPr>
      <w:r>
        <w:rPr>
          <w:rFonts w:ascii="Tahoma" w:hAnsi="Tahoma" w:cs="Tahoma"/>
        </w:rPr>
        <w:t>La empresa “</w:t>
      </w:r>
      <w:r w:rsidR="002B4053" w:rsidRPr="00E748B4">
        <w:rPr>
          <w:rFonts w:ascii="Tahoma" w:hAnsi="Tahoma" w:cs="Tahoma"/>
          <w:sz w:val="24"/>
          <w:szCs w:val="24"/>
        </w:rPr>
        <w:t>Outsorcing Análisis Arcadia</w:t>
      </w:r>
      <w:r w:rsidRPr="00DD6901">
        <w:rPr>
          <w:rFonts w:ascii="Tahoma" w:hAnsi="Tahoma" w:cs="Tahoma"/>
        </w:rPr>
        <w:t xml:space="preserve">” cuenta con un procedimiento documentado  para la continua identificación de peligros, evaluación y control de riesgos </w:t>
      </w:r>
      <w:r>
        <w:rPr>
          <w:rFonts w:ascii="Tahoma" w:hAnsi="Tahoma" w:cs="Tahoma"/>
          <w:lang w:eastAsia="es-CO"/>
        </w:rPr>
        <w:t>con el objetivo</w:t>
      </w:r>
      <w:r w:rsidRPr="00DD6901">
        <w:rPr>
          <w:rFonts w:ascii="Tahoma" w:hAnsi="Tahoma" w:cs="Tahoma"/>
          <w:lang w:eastAsia="es-CO"/>
        </w:rPr>
        <w:t xml:space="preserve"> </w:t>
      </w:r>
      <w:r>
        <w:rPr>
          <w:rFonts w:ascii="Tahoma" w:hAnsi="Tahoma" w:cs="Tahoma"/>
          <w:lang w:eastAsia="es-CO"/>
        </w:rPr>
        <w:t xml:space="preserve">controlarlos y </w:t>
      </w:r>
      <w:r w:rsidRPr="00DD6901">
        <w:rPr>
          <w:rFonts w:ascii="Tahoma" w:hAnsi="Tahoma" w:cs="Tahoma"/>
          <w:lang w:eastAsia="es-CO"/>
        </w:rPr>
        <w:t>definir prioridad</w:t>
      </w:r>
      <w:r>
        <w:rPr>
          <w:rFonts w:ascii="Tahoma" w:hAnsi="Tahoma" w:cs="Tahoma"/>
          <w:lang w:eastAsia="es-CO"/>
        </w:rPr>
        <w:t>es en la gestión de los riesgos.</w:t>
      </w:r>
    </w:p>
    <w:p w:rsidR="004F459C" w:rsidRDefault="004F459C" w:rsidP="004F459C">
      <w:pPr>
        <w:autoSpaceDE w:val="0"/>
        <w:autoSpaceDN w:val="0"/>
        <w:adjustRightInd w:val="0"/>
        <w:spacing w:after="0" w:line="240" w:lineRule="auto"/>
        <w:jc w:val="both"/>
        <w:rPr>
          <w:rFonts w:ascii="Tahoma" w:hAnsi="Tahoma" w:cs="Tahoma"/>
        </w:rPr>
      </w:pPr>
    </w:p>
    <w:p w:rsidR="004F459C" w:rsidRPr="00DD6901" w:rsidRDefault="004F459C" w:rsidP="004F459C">
      <w:pPr>
        <w:autoSpaceDE w:val="0"/>
        <w:autoSpaceDN w:val="0"/>
        <w:adjustRightInd w:val="0"/>
        <w:spacing w:after="0" w:line="240" w:lineRule="auto"/>
        <w:jc w:val="both"/>
        <w:rPr>
          <w:rFonts w:ascii="Tahoma" w:hAnsi="Tahoma" w:cs="Tahoma"/>
          <w:color w:val="000000"/>
        </w:rPr>
      </w:pPr>
      <w:r w:rsidRPr="00DD6901">
        <w:rPr>
          <w:rFonts w:ascii="Tahoma" w:hAnsi="Tahoma" w:cs="Tahoma"/>
        </w:rPr>
        <w:t xml:space="preserve">La metodología </w:t>
      </w:r>
      <w:r>
        <w:rPr>
          <w:rFonts w:ascii="Tahoma" w:hAnsi="Tahoma" w:cs="Tahoma"/>
        </w:rPr>
        <w:t xml:space="preserve">de identificación de peligros y valoración de riesgos, permite la participación activa de los trabajadores y partes interesadas y </w:t>
      </w:r>
      <w:r w:rsidRPr="00DD6901">
        <w:rPr>
          <w:rFonts w:ascii="Tahoma" w:hAnsi="Tahoma" w:cs="Tahoma"/>
        </w:rPr>
        <w:t xml:space="preserve">la priorización de los riesgos para establecer medidas de intervención </w:t>
      </w:r>
      <w:r w:rsidRPr="00DD6901">
        <w:rPr>
          <w:rFonts w:ascii="Tahoma" w:hAnsi="Tahoma" w:cs="Tahoma"/>
          <w:color w:val="000000"/>
        </w:rPr>
        <w:t>con el siguiente</w:t>
      </w:r>
      <w:r w:rsidRPr="00DD6901">
        <w:rPr>
          <w:rFonts w:ascii="Tahoma" w:hAnsi="Tahoma" w:cs="Tahoma"/>
        </w:rPr>
        <w:t xml:space="preserve"> </w:t>
      </w:r>
      <w:r w:rsidRPr="00DD6901">
        <w:rPr>
          <w:rFonts w:ascii="Tahoma" w:hAnsi="Tahoma" w:cs="Tahoma"/>
          <w:color w:val="000000"/>
        </w:rPr>
        <w:t>esquema de jerarquización:</w:t>
      </w:r>
    </w:p>
    <w:p w:rsidR="004F459C" w:rsidRPr="00DD6901" w:rsidRDefault="004F459C" w:rsidP="004F459C">
      <w:pPr>
        <w:autoSpaceDE w:val="0"/>
        <w:autoSpaceDN w:val="0"/>
        <w:adjustRightInd w:val="0"/>
        <w:spacing w:after="0" w:line="240" w:lineRule="auto"/>
        <w:jc w:val="both"/>
        <w:rPr>
          <w:rFonts w:ascii="Tahoma" w:hAnsi="Tahoma" w:cs="Tahoma"/>
        </w:rPr>
      </w:pPr>
    </w:p>
    <w:p w:rsidR="004F459C" w:rsidRPr="00DD6901" w:rsidRDefault="004F459C" w:rsidP="004F459C">
      <w:pPr>
        <w:numPr>
          <w:ilvl w:val="0"/>
          <w:numId w:val="17"/>
        </w:numPr>
        <w:autoSpaceDE w:val="0"/>
        <w:autoSpaceDN w:val="0"/>
        <w:adjustRightInd w:val="0"/>
        <w:spacing w:after="0" w:line="240" w:lineRule="auto"/>
        <w:jc w:val="both"/>
        <w:rPr>
          <w:rFonts w:ascii="Tahoma" w:hAnsi="Tahoma" w:cs="Tahoma"/>
          <w:color w:val="000000"/>
        </w:rPr>
      </w:pPr>
      <w:r w:rsidRPr="00DD6901">
        <w:rPr>
          <w:rFonts w:ascii="Tahoma" w:hAnsi="Tahoma" w:cs="Tahoma"/>
          <w:b/>
          <w:i/>
          <w:color w:val="000000"/>
        </w:rPr>
        <w:t>Eliminación del peligro/riesgo</w:t>
      </w:r>
      <w:r w:rsidRPr="00DD6901">
        <w:rPr>
          <w:rFonts w:ascii="Tahoma" w:hAnsi="Tahoma" w:cs="Tahoma"/>
          <w:i/>
          <w:color w:val="000000"/>
        </w:rPr>
        <w:t>:</w:t>
      </w:r>
      <w:r w:rsidRPr="00DD6901">
        <w:rPr>
          <w:rFonts w:ascii="Tahoma" w:hAnsi="Tahoma" w:cs="Tahoma"/>
          <w:color w:val="000000"/>
        </w:rPr>
        <w:t xml:space="preserve"> Rediseño de procesos o equipos para eliminar o reducir los riesgos;</w:t>
      </w:r>
    </w:p>
    <w:p w:rsidR="004F459C" w:rsidRPr="00DD6901" w:rsidRDefault="004F459C" w:rsidP="004F459C">
      <w:pPr>
        <w:numPr>
          <w:ilvl w:val="0"/>
          <w:numId w:val="17"/>
        </w:numPr>
        <w:autoSpaceDE w:val="0"/>
        <w:autoSpaceDN w:val="0"/>
        <w:adjustRightInd w:val="0"/>
        <w:spacing w:after="0" w:line="240" w:lineRule="auto"/>
        <w:jc w:val="both"/>
        <w:rPr>
          <w:rFonts w:ascii="Tahoma" w:hAnsi="Tahoma" w:cs="Tahoma"/>
          <w:color w:val="000000"/>
        </w:rPr>
      </w:pPr>
      <w:r w:rsidRPr="00DD6901">
        <w:rPr>
          <w:rFonts w:ascii="Tahoma" w:hAnsi="Tahoma" w:cs="Tahoma"/>
          <w:b/>
          <w:i/>
          <w:color w:val="000000"/>
        </w:rPr>
        <w:t>Sustitución:</w:t>
      </w:r>
      <w:r w:rsidRPr="00DD6901">
        <w:rPr>
          <w:rFonts w:ascii="Tahoma" w:hAnsi="Tahoma" w:cs="Tahoma"/>
          <w:color w:val="000000"/>
        </w:rPr>
        <w:t xml:space="preserve"> Sustituir una materia prima por una menos peligrosa o también, sustituir un proceso de alto riesgo por uno de menor riesgo;</w:t>
      </w:r>
    </w:p>
    <w:p w:rsidR="004F459C" w:rsidRPr="00DD6901" w:rsidRDefault="004F459C" w:rsidP="004F459C">
      <w:pPr>
        <w:numPr>
          <w:ilvl w:val="0"/>
          <w:numId w:val="17"/>
        </w:numPr>
        <w:autoSpaceDE w:val="0"/>
        <w:autoSpaceDN w:val="0"/>
        <w:adjustRightInd w:val="0"/>
        <w:spacing w:after="0" w:line="240" w:lineRule="auto"/>
        <w:jc w:val="both"/>
        <w:rPr>
          <w:rFonts w:ascii="Tahoma" w:hAnsi="Tahoma" w:cs="Tahoma"/>
          <w:color w:val="000000"/>
        </w:rPr>
      </w:pPr>
      <w:r w:rsidRPr="00DD6901">
        <w:rPr>
          <w:rFonts w:ascii="Tahoma" w:hAnsi="Tahoma" w:cs="Tahoma"/>
          <w:b/>
          <w:i/>
          <w:color w:val="000000"/>
        </w:rPr>
        <w:t>Controles de Ingeniería:</w:t>
      </w:r>
      <w:r w:rsidRPr="00DD6901">
        <w:rPr>
          <w:rFonts w:ascii="Tahoma" w:hAnsi="Tahoma" w:cs="Tahoma"/>
          <w:color w:val="000000"/>
        </w:rPr>
        <w:t xml:space="preserve"> Adopción de medidas técnicas para el control del peligro/riesgo en su origen o fuente, como la implementación de sistemas de ventilación o encerramiento de equipos. Igualmente, incluye los controles para reducir la energía (reducir la fuerza, la presión, la temperatura entre otros) de los sistemas de producción, cuyo fin esté asociado con el control de los riesgos en SST;</w:t>
      </w:r>
    </w:p>
    <w:p w:rsidR="004F459C" w:rsidRPr="00DD6901" w:rsidRDefault="004F459C" w:rsidP="004F459C">
      <w:pPr>
        <w:numPr>
          <w:ilvl w:val="0"/>
          <w:numId w:val="17"/>
        </w:numPr>
        <w:autoSpaceDE w:val="0"/>
        <w:autoSpaceDN w:val="0"/>
        <w:adjustRightInd w:val="0"/>
        <w:spacing w:after="0" w:line="240" w:lineRule="auto"/>
        <w:jc w:val="both"/>
        <w:rPr>
          <w:rFonts w:ascii="Tahoma" w:hAnsi="Tahoma" w:cs="Tahoma"/>
          <w:color w:val="000000"/>
        </w:rPr>
      </w:pPr>
      <w:r w:rsidRPr="00DD6901">
        <w:rPr>
          <w:rFonts w:ascii="Tahoma" w:hAnsi="Tahoma" w:cs="Tahoma"/>
          <w:b/>
          <w:i/>
          <w:color w:val="000000"/>
        </w:rPr>
        <w:t>Controles Administrativos:</w:t>
      </w:r>
      <w:r w:rsidRPr="00DD6901">
        <w:rPr>
          <w:rFonts w:ascii="Tahoma" w:hAnsi="Tahoma" w:cs="Tahoma"/>
          <w:color w:val="000000"/>
        </w:rPr>
        <w:t xml:space="preserve"> Implementación de sistemas de señalización, advertencia, demarcación de zonas de riesgo o zonas de circulación y almacenamiento, implementación de sistemas de advertencia y alarma, diseño e implementación de procedimientos de seguridad para ciertos procesos o actividades de riesgo, controles de acceso a zonas de riesgo, inspecciones de seguridad, listas de chequeo, permisos de trabajo entre otros;</w:t>
      </w:r>
    </w:p>
    <w:p w:rsidR="004F459C" w:rsidRPr="00DD6901" w:rsidRDefault="004F459C" w:rsidP="004F459C">
      <w:pPr>
        <w:numPr>
          <w:ilvl w:val="0"/>
          <w:numId w:val="17"/>
        </w:numPr>
        <w:autoSpaceDE w:val="0"/>
        <w:autoSpaceDN w:val="0"/>
        <w:adjustRightInd w:val="0"/>
        <w:spacing w:after="0" w:line="240" w:lineRule="auto"/>
        <w:jc w:val="both"/>
        <w:rPr>
          <w:rFonts w:ascii="Tahoma" w:hAnsi="Tahoma" w:cs="Tahoma"/>
          <w:color w:val="000000"/>
        </w:rPr>
      </w:pPr>
      <w:r w:rsidRPr="00DD6901">
        <w:rPr>
          <w:rFonts w:ascii="Tahoma" w:hAnsi="Tahoma" w:cs="Tahoma"/>
          <w:b/>
          <w:i/>
          <w:color w:val="000000"/>
        </w:rPr>
        <w:t>Equipos de Protección Personal:</w:t>
      </w:r>
      <w:r w:rsidRPr="00DD6901">
        <w:rPr>
          <w:rFonts w:ascii="Tahoma" w:hAnsi="Tahoma" w:cs="Tahoma"/>
          <w:color w:val="000000"/>
        </w:rPr>
        <w:t xml:space="preserve"> Cuando ciertos peligros/riesgos no se puedan controlar en su totalidad con las medidas anteriores, el empleador deberá suministrar a sus trabajadores la dotación pertinente de acuerdo a sus actividades.</w:t>
      </w:r>
    </w:p>
    <w:p w:rsidR="004F459C" w:rsidRPr="00DD6901" w:rsidRDefault="004F459C" w:rsidP="004F459C">
      <w:pPr>
        <w:autoSpaceDE w:val="0"/>
        <w:autoSpaceDN w:val="0"/>
        <w:adjustRightInd w:val="0"/>
        <w:spacing w:after="0" w:line="240" w:lineRule="auto"/>
        <w:jc w:val="both"/>
        <w:rPr>
          <w:rFonts w:ascii="Tahoma" w:hAnsi="Tahoma" w:cs="Tahoma"/>
        </w:rPr>
      </w:pPr>
    </w:p>
    <w:p w:rsidR="004F459C" w:rsidRPr="00947F05" w:rsidRDefault="004F459C" w:rsidP="004F459C">
      <w:pPr>
        <w:autoSpaceDE w:val="0"/>
        <w:autoSpaceDN w:val="0"/>
        <w:adjustRightInd w:val="0"/>
        <w:spacing w:after="0" w:line="240" w:lineRule="auto"/>
        <w:jc w:val="both"/>
        <w:rPr>
          <w:rFonts w:ascii="Tahoma" w:hAnsi="Tahoma" w:cs="Tahoma"/>
        </w:rPr>
      </w:pPr>
      <w:r w:rsidRPr="00947F05">
        <w:rPr>
          <w:rFonts w:ascii="Tahoma" w:hAnsi="Tahoma" w:cs="Tahoma"/>
        </w:rPr>
        <w:t xml:space="preserve">Las anteriores medidas de control para cada riesgo forman parte de los subprogramas de Medicina preventiva y del trabajo, Higiene y Seguridad Industrial. </w:t>
      </w:r>
    </w:p>
    <w:p w:rsidR="004F459C" w:rsidRPr="00947F05" w:rsidRDefault="004F459C" w:rsidP="004F459C">
      <w:pPr>
        <w:autoSpaceDE w:val="0"/>
        <w:autoSpaceDN w:val="0"/>
        <w:adjustRightInd w:val="0"/>
        <w:spacing w:after="0" w:line="240" w:lineRule="auto"/>
        <w:jc w:val="both"/>
        <w:rPr>
          <w:rFonts w:ascii="Tahoma" w:hAnsi="Tahoma" w:cs="Tahoma"/>
        </w:rPr>
      </w:pPr>
    </w:p>
    <w:p w:rsidR="004F459C" w:rsidRPr="00947F05" w:rsidRDefault="004F459C" w:rsidP="004F459C">
      <w:pPr>
        <w:autoSpaceDE w:val="0"/>
        <w:autoSpaceDN w:val="0"/>
        <w:adjustRightInd w:val="0"/>
        <w:spacing w:after="0" w:line="240" w:lineRule="auto"/>
        <w:jc w:val="both"/>
        <w:rPr>
          <w:rFonts w:ascii="Tahoma" w:hAnsi="Tahoma" w:cs="Tahoma"/>
        </w:rPr>
      </w:pPr>
      <w:r w:rsidRPr="00947F05">
        <w:rPr>
          <w:rFonts w:ascii="Tahoma" w:hAnsi="Tahoma" w:cs="Tahoma"/>
        </w:rPr>
        <w:t xml:space="preserve">La empresa realiza seguimiento y medición periódica de la efectividad de las medidas de control de riesgos, de acuerdo con la identificación de peligros y control de riesgos. </w:t>
      </w:r>
    </w:p>
    <w:p w:rsidR="004F459C" w:rsidRPr="00947F05" w:rsidRDefault="004F459C" w:rsidP="004F459C">
      <w:pPr>
        <w:autoSpaceDE w:val="0"/>
        <w:autoSpaceDN w:val="0"/>
        <w:adjustRightInd w:val="0"/>
        <w:spacing w:after="0" w:line="240" w:lineRule="auto"/>
        <w:jc w:val="both"/>
        <w:rPr>
          <w:rFonts w:ascii="Tahoma" w:hAnsi="Tahoma" w:cs="Tahoma"/>
        </w:rPr>
      </w:pPr>
    </w:p>
    <w:p w:rsidR="004F459C" w:rsidRPr="00947F05" w:rsidRDefault="004F459C" w:rsidP="004F459C">
      <w:pPr>
        <w:autoSpaceDE w:val="0"/>
        <w:autoSpaceDN w:val="0"/>
        <w:adjustRightInd w:val="0"/>
        <w:spacing w:after="0" w:line="240" w:lineRule="auto"/>
        <w:jc w:val="both"/>
        <w:rPr>
          <w:rFonts w:ascii="Tahoma" w:hAnsi="Tahoma" w:cs="Tahoma"/>
        </w:rPr>
      </w:pPr>
      <w:r w:rsidRPr="00947F05">
        <w:rPr>
          <w:rFonts w:ascii="Tahoma" w:hAnsi="Tahoma" w:cs="Tahoma"/>
        </w:rPr>
        <w:t>Adicionalmente la empresa cuenta con un mecanismo para el reporte, control y seguimiento de actos y condiciones inseguras</w:t>
      </w:r>
    </w:p>
    <w:p w:rsidR="004F459C" w:rsidRDefault="004F459C" w:rsidP="004F459C">
      <w:pPr>
        <w:autoSpaceDE w:val="0"/>
        <w:autoSpaceDN w:val="0"/>
        <w:adjustRightInd w:val="0"/>
        <w:spacing w:after="0" w:line="240" w:lineRule="auto"/>
        <w:jc w:val="both"/>
        <w:rPr>
          <w:rFonts w:ascii="Tahoma" w:hAnsi="Tahoma" w:cs="Tahoma"/>
        </w:rPr>
      </w:pPr>
    </w:p>
    <w:p w:rsidR="002B4053" w:rsidRDefault="002B4053" w:rsidP="004F459C">
      <w:pPr>
        <w:autoSpaceDE w:val="0"/>
        <w:autoSpaceDN w:val="0"/>
        <w:adjustRightInd w:val="0"/>
        <w:spacing w:after="0" w:line="240" w:lineRule="auto"/>
        <w:jc w:val="both"/>
        <w:rPr>
          <w:rFonts w:ascii="Tahoma" w:hAnsi="Tahoma" w:cs="Tahoma"/>
        </w:rPr>
      </w:pPr>
    </w:p>
    <w:p w:rsidR="00267D1B" w:rsidRDefault="00267D1B" w:rsidP="004F459C">
      <w:pPr>
        <w:autoSpaceDE w:val="0"/>
        <w:autoSpaceDN w:val="0"/>
        <w:adjustRightInd w:val="0"/>
        <w:spacing w:after="0" w:line="240" w:lineRule="auto"/>
        <w:jc w:val="both"/>
        <w:rPr>
          <w:rFonts w:ascii="Tahoma" w:hAnsi="Tahoma" w:cs="Tahoma"/>
        </w:rPr>
      </w:pPr>
    </w:p>
    <w:p w:rsidR="004F459C" w:rsidRPr="00947F05" w:rsidRDefault="004F459C" w:rsidP="004F459C">
      <w:pPr>
        <w:autoSpaceDE w:val="0"/>
        <w:autoSpaceDN w:val="0"/>
        <w:adjustRightInd w:val="0"/>
        <w:spacing w:after="0" w:line="240" w:lineRule="auto"/>
        <w:jc w:val="both"/>
        <w:rPr>
          <w:rFonts w:ascii="Tahoma" w:hAnsi="Tahoma" w:cs="Tahoma"/>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2551"/>
      </w:tblGrid>
      <w:tr w:rsidR="004F459C" w:rsidRPr="00E36215" w:rsidTr="000630EE">
        <w:tc>
          <w:tcPr>
            <w:tcW w:w="4820" w:type="dxa"/>
            <w:shd w:val="clear" w:color="auto" w:fill="F57B17"/>
            <w:vAlign w:val="bottom"/>
          </w:tcPr>
          <w:p w:rsidR="004F459C" w:rsidRPr="00E36215" w:rsidRDefault="004F459C" w:rsidP="000630EE">
            <w:pPr>
              <w:jc w:val="center"/>
              <w:rPr>
                <w:b/>
                <w:color w:val="FFFFFF"/>
              </w:rPr>
            </w:pPr>
            <w:r w:rsidRPr="00E36215">
              <w:rPr>
                <w:b/>
                <w:color w:val="FFFFFF"/>
              </w:rPr>
              <w:t>DOCUMENTO</w:t>
            </w:r>
          </w:p>
        </w:tc>
        <w:tc>
          <w:tcPr>
            <w:tcW w:w="2551" w:type="dxa"/>
            <w:shd w:val="clear" w:color="auto" w:fill="F57B17"/>
            <w:vAlign w:val="bottom"/>
          </w:tcPr>
          <w:p w:rsidR="004F459C" w:rsidRPr="00E36215" w:rsidRDefault="004F459C" w:rsidP="000630EE">
            <w:pPr>
              <w:jc w:val="center"/>
              <w:rPr>
                <w:b/>
                <w:color w:val="FFFFFF"/>
              </w:rPr>
            </w:pPr>
            <w:proofErr w:type="spellStart"/>
            <w:r>
              <w:rPr>
                <w:b/>
                <w:color w:val="FFFFFF"/>
              </w:rPr>
              <w:t>Click</w:t>
            </w:r>
            <w:proofErr w:type="spellEnd"/>
            <w:r>
              <w:rPr>
                <w:b/>
                <w:color w:val="FFFFFF"/>
              </w:rPr>
              <w:t xml:space="preserve"> para acceder al documento</w:t>
            </w:r>
          </w:p>
        </w:tc>
      </w:tr>
      <w:tr w:rsidR="004F459C" w:rsidRPr="00E36215" w:rsidTr="000630EE">
        <w:tc>
          <w:tcPr>
            <w:tcW w:w="4820" w:type="dxa"/>
            <w:vAlign w:val="center"/>
          </w:tcPr>
          <w:p w:rsidR="004F459C" w:rsidRPr="005028D8" w:rsidRDefault="004F459C" w:rsidP="000630EE">
            <w:pPr>
              <w:rPr>
                <w:rFonts w:ascii="Arial" w:hAnsi="Arial" w:cs="Arial"/>
                <w:b/>
                <w:sz w:val="20"/>
                <w:szCs w:val="20"/>
              </w:rPr>
            </w:pPr>
            <w:r>
              <w:rPr>
                <w:rFonts w:ascii="Arial" w:hAnsi="Arial" w:cs="Arial"/>
                <w:b/>
                <w:color w:val="000000"/>
                <w:sz w:val="20"/>
                <w:szCs w:val="20"/>
              </w:rPr>
              <w:t>Procedimiento de identificación de peligros, valoración de riesgos y determinación de controles</w:t>
            </w:r>
          </w:p>
        </w:tc>
        <w:tc>
          <w:tcPr>
            <w:tcW w:w="2551" w:type="dxa"/>
          </w:tcPr>
          <w:p w:rsidR="004F459C" w:rsidRPr="00E36215" w:rsidRDefault="004F459C" w:rsidP="000630EE">
            <w:pPr>
              <w:jc w:val="both"/>
              <w:rPr>
                <w:b/>
              </w:rPr>
            </w:pPr>
            <w:r>
              <w:rPr>
                <w:b/>
                <w:noProof/>
                <w:lang w:eastAsia="es-CO"/>
              </w:rPr>
              <w:drawing>
                <wp:anchor distT="0" distB="0" distL="114300" distR="114300" simplePos="0" relativeHeight="251695104" behindDoc="0" locked="0" layoutInCell="1" allowOverlap="1">
                  <wp:simplePos x="0" y="0"/>
                  <wp:positionH relativeFrom="column">
                    <wp:posOffset>329565</wp:posOffset>
                  </wp:positionH>
                  <wp:positionV relativeFrom="paragraph">
                    <wp:posOffset>43815</wp:posOffset>
                  </wp:positionV>
                  <wp:extent cx="491490" cy="491490"/>
                  <wp:effectExtent l="19050" t="0" r="3810" b="0"/>
                  <wp:wrapNone/>
                  <wp:docPr id="69" name="Imagen 26"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pdf"/>
                          <pic:cNvPicPr>
                            <a:picLocks noChangeAspect="1" noChangeArrowheads="1"/>
                          </pic:cNvPicPr>
                        </pic:nvPicPr>
                        <pic:blipFill>
                          <a:blip r:embed="rId32" cstate="print"/>
                          <a:srcRect/>
                          <a:stretch>
                            <a:fillRect/>
                          </a:stretch>
                        </pic:blipFill>
                        <pic:spPr bwMode="auto">
                          <a:xfrm>
                            <a:off x="0" y="0"/>
                            <a:ext cx="491490" cy="491490"/>
                          </a:xfrm>
                          <a:prstGeom prst="rect">
                            <a:avLst/>
                          </a:prstGeom>
                          <a:noFill/>
                          <a:ln w="9525">
                            <a:noFill/>
                            <a:miter lim="800000"/>
                            <a:headEnd/>
                            <a:tailEnd/>
                          </a:ln>
                        </pic:spPr>
                      </pic:pic>
                    </a:graphicData>
                  </a:graphic>
                </wp:anchor>
              </w:drawing>
            </w:r>
            <w:r>
              <w:rPr>
                <w:b/>
                <w:noProof/>
                <w:lang w:eastAsia="es-CO"/>
              </w:rPr>
              <w:drawing>
                <wp:anchor distT="0" distB="0" distL="114300" distR="114300" simplePos="0" relativeHeight="251693056" behindDoc="0" locked="0" layoutInCell="1" allowOverlap="1">
                  <wp:simplePos x="0" y="0"/>
                  <wp:positionH relativeFrom="column">
                    <wp:posOffset>5052060</wp:posOffset>
                  </wp:positionH>
                  <wp:positionV relativeFrom="paragraph">
                    <wp:posOffset>4268470</wp:posOffset>
                  </wp:positionV>
                  <wp:extent cx="523875" cy="523875"/>
                  <wp:effectExtent l="19050" t="0" r="9525" b="0"/>
                  <wp:wrapNone/>
                  <wp:docPr id="6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36" cstate="print"/>
                          <a:srcRect/>
                          <a:stretch>
                            <a:fillRect/>
                          </a:stretch>
                        </pic:blipFill>
                        <pic:spPr bwMode="auto">
                          <a:xfrm>
                            <a:off x="0" y="0"/>
                            <a:ext cx="523875" cy="523875"/>
                          </a:xfrm>
                          <a:prstGeom prst="rect">
                            <a:avLst/>
                          </a:prstGeom>
                          <a:noFill/>
                          <a:ln w="9525">
                            <a:noFill/>
                            <a:miter lim="800000"/>
                            <a:headEnd/>
                            <a:tailEnd/>
                          </a:ln>
                        </pic:spPr>
                      </pic:pic>
                    </a:graphicData>
                  </a:graphic>
                </wp:anchor>
              </w:drawing>
            </w:r>
          </w:p>
          <w:p w:rsidR="004F459C" w:rsidRPr="00E36215" w:rsidRDefault="004F459C" w:rsidP="000630EE">
            <w:pPr>
              <w:jc w:val="both"/>
              <w:rPr>
                <w:b/>
              </w:rPr>
            </w:pPr>
          </w:p>
        </w:tc>
      </w:tr>
      <w:tr w:rsidR="004F459C" w:rsidRPr="00E36215" w:rsidTr="000630EE">
        <w:tc>
          <w:tcPr>
            <w:tcW w:w="4820" w:type="dxa"/>
            <w:vAlign w:val="center"/>
          </w:tcPr>
          <w:p w:rsidR="004F459C" w:rsidRDefault="004F459C" w:rsidP="000630EE">
            <w:pPr>
              <w:rPr>
                <w:rFonts w:ascii="Arial" w:hAnsi="Arial" w:cs="Arial"/>
                <w:b/>
                <w:color w:val="000000"/>
                <w:sz w:val="20"/>
                <w:szCs w:val="20"/>
              </w:rPr>
            </w:pPr>
          </w:p>
          <w:p w:rsidR="004F459C" w:rsidRDefault="004F459C" w:rsidP="000630EE">
            <w:pPr>
              <w:rPr>
                <w:rFonts w:ascii="Arial" w:hAnsi="Arial" w:cs="Arial"/>
                <w:b/>
                <w:color w:val="000000"/>
                <w:sz w:val="20"/>
                <w:szCs w:val="20"/>
              </w:rPr>
            </w:pPr>
            <w:r>
              <w:rPr>
                <w:rFonts w:ascii="Arial" w:hAnsi="Arial" w:cs="Arial"/>
                <w:b/>
                <w:color w:val="000000"/>
                <w:sz w:val="20"/>
                <w:szCs w:val="20"/>
              </w:rPr>
              <w:t xml:space="preserve">Matriz de identificación de peligros, valoración de riesgos y determinación de controles </w:t>
            </w:r>
          </w:p>
        </w:tc>
        <w:tc>
          <w:tcPr>
            <w:tcW w:w="2551" w:type="dxa"/>
          </w:tcPr>
          <w:p w:rsidR="004F459C" w:rsidRDefault="004F459C" w:rsidP="000630EE">
            <w:pPr>
              <w:jc w:val="both"/>
              <w:rPr>
                <w:b/>
                <w:noProof/>
                <w:lang w:eastAsia="es-CO"/>
              </w:rPr>
            </w:pPr>
            <w:r>
              <w:rPr>
                <w:b/>
                <w:noProof/>
                <w:lang w:eastAsia="es-CO"/>
              </w:rPr>
              <w:drawing>
                <wp:anchor distT="0" distB="0" distL="114300" distR="114300" simplePos="0" relativeHeight="251694080" behindDoc="0" locked="0" layoutInCell="1" allowOverlap="1">
                  <wp:simplePos x="0" y="0"/>
                  <wp:positionH relativeFrom="column">
                    <wp:posOffset>327025</wp:posOffset>
                  </wp:positionH>
                  <wp:positionV relativeFrom="paragraph">
                    <wp:posOffset>121920</wp:posOffset>
                  </wp:positionV>
                  <wp:extent cx="523875" cy="523875"/>
                  <wp:effectExtent l="19050" t="0" r="9525" b="0"/>
                  <wp:wrapNone/>
                  <wp:docPr id="68" name="Imagen 28">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35" cstate="print"/>
                          <a:srcRect/>
                          <a:stretch>
                            <a:fillRect/>
                          </a:stretch>
                        </pic:blipFill>
                        <pic:spPr bwMode="auto">
                          <a:xfrm>
                            <a:off x="0" y="0"/>
                            <a:ext cx="523875" cy="523875"/>
                          </a:xfrm>
                          <a:prstGeom prst="rect">
                            <a:avLst/>
                          </a:prstGeom>
                          <a:noFill/>
                          <a:ln w="9525">
                            <a:noFill/>
                            <a:miter lim="800000"/>
                            <a:headEnd/>
                            <a:tailEnd/>
                          </a:ln>
                        </pic:spPr>
                      </pic:pic>
                    </a:graphicData>
                  </a:graphic>
                </wp:anchor>
              </w:drawing>
            </w:r>
          </w:p>
        </w:tc>
      </w:tr>
      <w:tr w:rsidR="004F459C" w:rsidRPr="00E36215" w:rsidTr="000630EE">
        <w:tc>
          <w:tcPr>
            <w:tcW w:w="4820" w:type="dxa"/>
            <w:vAlign w:val="center"/>
          </w:tcPr>
          <w:p w:rsidR="004F459C" w:rsidRDefault="004F459C" w:rsidP="000630EE">
            <w:pPr>
              <w:rPr>
                <w:rFonts w:ascii="Arial" w:hAnsi="Arial" w:cs="Arial"/>
                <w:b/>
                <w:color w:val="000000"/>
                <w:sz w:val="20"/>
                <w:szCs w:val="20"/>
              </w:rPr>
            </w:pPr>
          </w:p>
          <w:p w:rsidR="004F459C" w:rsidRDefault="004F459C" w:rsidP="000630EE">
            <w:pPr>
              <w:rPr>
                <w:rFonts w:ascii="Arial" w:hAnsi="Arial" w:cs="Arial"/>
                <w:b/>
                <w:color w:val="000000"/>
                <w:sz w:val="20"/>
                <w:szCs w:val="20"/>
              </w:rPr>
            </w:pPr>
            <w:r>
              <w:rPr>
                <w:rFonts w:ascii="Arial" w:hAnsi="Arial" w:cs="Arial"/>
                <w:b/>
                <w:color w:val="000000"/>
                <w:sz w:val="20"/>
                <w:szCs w:val="20"/>
              </w:rPr>
              <w:t xml:space="preserve">Reporte de actos y condiciones inseguras </w:t>
            </w:r>
          </w:p>
        </w:tc>
        <w:tc>
          <w:tcPr>
            <w:tcW w:w="2551" w:type="dxa"/>
          </w:tcPr>
          <w:p w:rsidR="004F459C" w:rsidRDefault="004F459C" w:rsidP="000630EE">
            <w:pPr>
              <w:jc w:val="both"/>
              <w:rPr>
                <w:b/>
                <w:noProof/>
                <w:lang w:eastAsia="es-CO"/>
              </w:rPr>
            </w:pPr>
            <w:r>
              <w:rPr>
                <w:b/>
                <w:noProof/>
                <w:lang w:eastAsia="es-CO"/>
              </w:rPr>
              <w:drawing>
                <wp:anchor distT="0" distB="0" distL="114300" distR="114300" simplePos="0" relativeHeight="251696128" behindDoc="0" locked="0" layoutInCell="1" allowOverlap="1">
                  <wp:simplePos x="0" y="0"/>
                  <wp:positionH relativeFrom="column">
                    <wp:posOffset>360680</wp:posOffset>
                  </wp:positionH>
                  <wp:positionV relativeFrom="paragraph">
                    <wp:posOffset>38735</wp:posOffset>
                  </wp:positionV>
                  <wp:extent cx="491490" cy="491490"/>
                  <wp:effectExtent l="19050" t="0" r="3810" b="0"/>
                  <wp:wrapNone/>
                  <wp:docPr id="70" name="Imagen 29" descr="pdf">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descr="pdf"/>
                          <pic:cNvPicPr>
                            <a:picLocks noChangeAspect="1" noChangeArrowheads="1"/>
                          </pic:cNvPicPr>
                        </pic:nvPicPr>
                        <pic:blipFill>
                          <a:blip r:embed="rId32" cstate="print"/>
                          <a:srcRect/>
                          <a:stretch>
                            <a:fillRect/>
                          </a:stretch>
                        </pic:blipFill>
                        <pic:spPr bwMode="auto">
                          <a:xfrm>
                            <a:off x="0" y="0"/>
                            <a:ext cx="491490" cy="491490"/>
                          </a:xfrm>
                          <a:prstGeom prst="rect">
                            <a:avLst/>
                          </a:prstGeom>
                          <a:noFill/>
                          <a:ln w="9525">
                            <a:noFill/>
                            <a:miter lim="800000"/>
                            <a:headEnd/>
                            <a:tailEnd/>
                          </a:ln>
                        </pic:spPr>
                      </pic:pic>
                    </a:graphicData>
                  </a:graphic>
                </wp:anchor>
              </w:drawing>
            </w:r>
          </w:p>
        </w:tc>
      </w:tr>
    </w:tbl>
    <w:p w:rsidR="004F459C" w:rsidRDefault="004F459C" w:rsidP="004F459C">
      <w:pPr>
        <w:autoSpaceDE w:val="0"/>
        <w:autoSpaceDN w:val="0"/>
        <w:adjustRightInd w:val="0"/>
        <w:spacing w:after="0" w:line="240" w:lineRule="auto"/>
        <w:jc w:val="both"/>
        <w:rPr>
          <w:rFonts w:ascii="Tahoma" w:hAnsi="Tahoma" w:cs="Tahoma"/>
          <w:b/>
        </w:rPr>
      </w:pPr>
    </w:p>
    <w:p w:rsidR="004F459C" w:rsidRDefault="004F459C" w:rsidP="004F459C">
      <w:pPr>
        <w:autoSpaceDE w:val="0"/>
        <w:autoSpaceDN w:val="0"/>
        <w:adjustRightInd w:val="0"/>
        <w:spacing w:after="0" w:line="240" w:lineRule="auto"/>
        <w:jc w:val="both"/>
        <w:rPr>
          <w:rFonts w:ascii="Tahoma" w:hAnsi="Tahoma" w:cs="Tahoma"/>
          <w:b/>
        </w:rPr>
      </w:pPr>
    </w:p>
    <w:p w:rsidR="004F459C" w:rsidRDefault="004F459C" w:rsidP="004F459C">
      <w:pPr>
        <w:autoSpaceDE w:val="0"/>
        <w:autoSpaceDN w:val="0"/>
        <w:adjustRightInd w:val="0"/>
        <w:spacing w:after="0" w:line="240" w:lineRule="auto"/>
        <w:jc w:val="both"/>
        <w:rPr>
          <w:rFonts w:ascii="Tahoma" w:hAnsi="Tahoma" w:cs="Tahoma"/>
          <w:b/>
        </w:rPr>
      </w:pPr>
    </w:p>
    <w:p w:rsidR="004F459C" w:rsidRPr="0015405C" w:rsidRDefault="004F459C" w:rsidP="004F459C">
      <w:pPr>
        <w:autoSpaceDE w:val="0"/>
        <w:autoSpaceDN w:val="0"/>
        <w:adjustRightInd w:val="0"/>
        <w:spacing w:after="0" w:line="240" w:lineRule="auto"/>
        <w:jc w:val="both"/>
        <w:rPr>
          <w:rFonts w:ascii="Tahoma" w:hAnsi="Tahoma" w:cs="Tahoma"/>
          <w:b/>
        </w:rPr>
      </w:pPr>
      <w:r w:rsidRPr="0015405C">
        <w:rPr>
          <w:rFonts w:ascii="Tahoma" w:hAnsi="Tahoma" w:cs="Tahoma"/>
          <w:b/>
        </w:rPr>
        <w:t>3.4 PROGRAMAS DE GESTIÓN</w:t>
      </w:r>
    </w:p>
    <w:p w:rsidR="004F459C" w:rsidRDefault="004F459C" w:rsidP="004F459C">
      <w:pPr>
        <w:autoSpaceDE w:val="0"/>
        <w:autoSpaceDN w:val="0"/>
        <w:adjustRightInd w:val="0"/>
        <w:spacing w:after="0" w:line="240" w:lineRule="auto"/>
        <w:rPr>
          <w:rFonts w:ascii="Tahoma" w:hAnsi="Tahoma" w:cs="Tahoma"/>
          <w:b/>
        </w:rPr>
      </w:pPr>
    </w:p>
    <w:p w:rsidR="004F459C" w:rsidRDefault="004F459C" w:rsidP="004F459C">
      <w:pPr>
        <w:autoSpaceDE w:val="0"/>
        <w:autoSpaceDN w:val="0"/>
        <w:adjustRightInd w:val="0"/>
        <w:spacing w:after="0" w:line="240" w:lineRule="auto"/>
        <w:rPr>
          <w:rFonts w:ascii="Tahoma" w:hAnsi="Tahoma" w:cs="Tahoma"/>
          <w:b/>
        </w:rPr>
      </w:pPr>
      <w:r>
        <w:rPr>
          <w:rFonts w:ascii="Tahoma" w:hAnsi="Tahoma" w:cs="Tahoma"/>
          <w:b/>
        </w:rPr>
        <w:t>3.4.1 PROGRAMA DE MEDICINA PREVENTIVA Y DEL TRABAJO</w:t>
      </w:r>
    </w:p>
    <w:p w:rsidR="004F459C" w:rsidRDefault="004F459C" w:rsidP="004F459C">
      <w:pPr>
        <w:autoSpaceDE w:val="0"/>
        <w:autoSpaceDN w:val="0"/>
        <w:adjustRightInd w:val="0"/>
        <w:spacing w:after="0" w:line="240" w:lineRule="auto"/>
        <w:rPr>
          <w:rFonts w:ascii="Tahoma" w:hAnsi="Tahoma" w:cs="Tahoma"/>
          <w:b/>
        </w:rPr>
      </w:pPr>
    </w:p>
    <w:p w:rsidR="004F459C" w:rsidRPr="003F0211" w:rsidRDefault="004F459C" w:rsidP="004F459C">
      <w:pPr>
        <w:spacing w:after="0" w:line="240" w:lineRule="auto"/>
        <w:jc w:val="both"/>
        <w:rPr>
          <w:rFonts w:ascii="Tahoma" w:hAnsi="Tahoma" w:cs="Tahoma"/>
          <w:color w:val="000000"/>
          <w:sz w:val="24"/>
          <w:szCs w:val="24"/>
          <w:shd w:val="clear" w:color="auto" w:fill="FFFFFF"/>
        </w:rPr>
      </w:pPr>
      <w:r w:rsidRPr="003F0211">
        <w:rPr>
          <w:rFonts w:ascii="Tahoma" w:hAnsi="Tahoma" w:cs="Tahoma"/>
          <w:color w:val="000000"/>
          <w:sz w:val="24"/>
          <w:szCs w:val="24"/>
          <w:shd w:val="clear" w:color="auto" w:fill="FFFFFF"/>
        </w:rPr>
        <w:t>El programa de medicina preventiva y del trabajo tiene como finalidad principal la promoción, prevención y control de la salud del trabajador, protegiéndolo de los factores de riesgo ocupacionales, ubicándolo en un sitio de trabajo acorde con sus condiciones psicofisiológicas y manteniéndolo en aptitud de producción de trabajo.</w:t>
      </w:r>
    </w:p>
    <w:p w:rsidR="004F459C" w:rsidRPr="003F0211" w:rsidRDefault="004F459C" w:rsidP="004F459C">
      <w:pPr>
        <w:spacing w:after="0" w:line="240" w:lineRule="auto"/>
        <w:jc w:val="both"/>
        <w:rPr>
          <w:rFonts w:ascii="Tahoma" w:hAnsi="Tahoma" w:cs="Tahoma"/>
          <w:sz w:val="24"/>
          <w:szCs w:val="24"/>
          <w:lang w:val="es-ES"/>
        </w:rPr>
      </w:pPr>
    </w:p>
    <w:p w:rsidR="004F459C" w:rsidRDefault="004F459C" w:rsidP="004F459C">
      <w:pPr>
        <w:pStyle w:val="Prrafodelista"/>
        <w:numPr>
          <w:ilvl w:val="3"/>
          <w:numId w:val="38"/>
        </w:numPr>
        <w:spacing w:after="0" w:line="240" w:lineRule="auto"/>
        <w:jc w:val="both"/>
        <w:rPr>
          <w:rFonts w:ascii="Tahoma" w:hAnsi="Tahoma" w:cs="Tahoma"/>
          <w:b/>
          <w:sz w:val="24"/>
          <w:szCs w:val="24"/>
          <w:lang w:val="es-ES"/>
        </w:rPr>
      </w:pPr>
      <w:r w:rsidRPr="004B186D">
        <w:rPr>
          <w:rFonts w:ascii="Tahoma" w:hAnsi="Tahoma" w:cs="Tahoma"/>
          <w:b/>
          <w:sz w:val="24"/>
          <w:szCs w:val="24"/>
          <w:lang w:val="es-ES"/>
        </w:rPr>
        <w:t>Objetivos</w:t>
      </w:r>
    </w:p>
    <w:p w:rsidR="004F459C" w:rsidRPr="004B186D" w:rsidRDefault="004F459C" w:rsidP="004F459C">
      <w:pPr>
        <w:pStyle w:val="Prrafodelista"/>
        <w:spacing w:after="0" w:line="240" w:lineRule="auto"/>
        <w:ind w:left="1080"/>
        <w:jc w:val="both"/>
        <w:rPr>
          <w:rFonts w:ascii="Tahoma" w:hAnsi="Tahoma" w:cs="Tahoma"/>
          <w:b/>
          <w:sz w:val="24"/>
          <w:szCs w:val="24"/>
          <w:lang w:val="es-ES"/>
        </w:rPr>
      </w:pPr>
    </w:p>
    <w:p w:rsidR="004F459C" w:rsidRDefault="004F459C" w:rsidP="004F459C">
      <w:pPr>
        <w:pStyle w:val="Prrafodelista"/>
        <w:numPr>
          <w:ilvl w:val="0"/>
          <w:numId w:val="37"/>
        </w:numPr>
        <w:shd w:val="clear" w:color="auto" w:fill="FFFFFF"/>
        <w:spacing w:before="100" w:beforeAutospacing="1" w:after="100" w:afterAutospacing="1" w:line="240" w:lineRule="auto"/>
        <w:jc w:val="both"/>
        <w:rPr>
          <w:rFonts w:ascii="Tahoma" w:hAnsi="Tahoma" w:cs="Tahoma"/>
          <w:color w:val="000000"/>
          <w:sz w:val="24"/>
          <w:szCs w:val="24"/>
        </w:rPr>
      </w:pPr>
      <w:r w:rsidRPr="004B186D">
        <w:rPr>
          <w:rFonts w:ascii="Tahoma" w:hAnsi="Tahoma" w:cs="Tahoma"/>
          <w:color w:val="000000"/>
          <w:sz w:val="24"/>
          <w:szCs w:val="24"/>
        </w:rPr>
        <w:t xml:space="preserve">Realizar exámenes médicos, clínicos y </w:t>
      </w:r>
      <w:proofErr w:type="spellStart"/>
      <w:r w:rsidRPr="004B186D">
        <w:rPr>
          <w:rFonts w:ascii="Tahoma" w:hAnsi="Tahoma" w:cs="Tahoma"/>
          <w:color w:val="000000"/>
          <w:sz w:val="24"/>
          <w:szCs w:val="24"/>
        </w:rPr>
        <w:t>paraclínicos</w:t>
      </w:r>
      <w:proofErr w:type="spellEnd"/>
      <w:r w:rsidRPr="004B186D">
        <w:rPr>
          <w:rFonts w:ascii="Tahoma" w:hAnsi="Tahoma" w:cs="Tahoma"/>
          <w:color w:val="000000"/>
          <w:sz w:val="24"/>
          <w:szCs w:val="24"/>
        </w:rPr>
        <w:t xml:space="preserve"> para admisión, ubicación según aptitudes, periódicos ocupacionales, cambios de ocupación, reingreso al trabajo, retiro y otras situaciones que alteren o puedan traducirse en riesgos para la salud de los trabajadores.</w:t>
      </w:r>
    </w:p>
    <w:p w:rsidR="004F459C" w:rsidRDefault="004F459C" w:rsidP="004F459C">
      <w:pPr>
        <w:pStyle w:val="Prrafodelista"/>
        <w:numPr>
          <w:ilvl w:val="0"/>
          <w:numId w:val="37"/>
        </w:numPr>
        <w:shd w:val="clear" w:color="auto" w:fill="FFFFFF"/>
        <w:spacing w:before="100" w:beforeAutospacing="1" w:after="100" w:afterAutospacing="1" w:line="240" w:lineRule="auto"/>
        <w:jc w:val="both"/>
        <w:rPr>
          <w:rFonts w:ascii="Tahoma" w:hAnsi="Tahoma" w:cs="Tahoma"/>
          <w:color w:val="000000"/>
          <w:sz w:val="24"/>
          <w:szCs w:val="24"/>
        </w:rPr>
      </w:pPr>
      <w:r w:rsidRPr="004B186D">
        <w:rPr>
          <w:rFonts w:ascii="Tahoma" w:hAnsi="Tahoma" w:cs="Tahoma"/>
          <w:color w:val="000000"/>
          <w:sz w:val="24"/>
          <w:szCs w:val="24"/>
        </w:rPr>
        <w:t xml:space="preserve">Desarrollar actividades de vigilancia epidemiológica, conjuntamente con el subprograma de </w:t>
      </w:r>
      <w:r>
        <w:rPr>
          <w:rFonts w:ascii="Tahoma" w:hAnsi="Tahoma" w:cs="Tahoma"/>
          <w:color w:val="000000"/>
          <w:sz w:val="24"/>
          <w:szCs w:val="24"/>
        </w:rPr>
        <w:t>higiene y seguridad industrial</w:t>
      </w:r>
    </w:p>
    <w:p w:rsidR="004F459C" w:rsidRDefault="004F459C" w:rsidP="004F459C">
      <w:pPr>
        <w:pStyle w:val="Prrafodelista"/>
        <w:numPr>
          <w:ilvl w:val="0"/>
          <w:numId w:val="37"/>
        </w:numPr>
        <w:shd w:val="clear" w:color="auto" w:fill="FFFFFF"/>
        <w:spacing w:before="100" w:beforeAutospacing="1" w:after="100" w:afterAutospacing="1" w:line="240" w:lineRule="auto"/>
        <w:jc w:val="both"/>
        <w:rPr>
          <w:rFonts w:ascii="Tahoma" w:hAnsi="Tahoma" w:cs="Tahoma"/>
          <w:color w:val="000000"/>
          <w:sz w:val="24"/>
          <w:szCs w:val="24"/>
        </w:rPr>
      </w:pPr>
      <w:r w:rsidRPr="004B186D">
        <w:rPr>
          <w:rFonts w:ascii="Tahoma" w:hAnsi="Tahoma" w:cs="Tahoma"/>
          <w:color w:val="000000"/>
          <w:sz w:val="24"/>
          <w:szCs w:val="24"/>
        </w:rPr>
        <w:t xml:space="preserve">Desarrollar actividades de prevención de enfermedades laborales, accidentes de trabajo y educación en salud </w:t>
      </w:r>
    </w:p>
    <w:p w:rsidR="004F459C" w:rsidRDefault="004F459C" w:rsidP="004F459C">
      <w:pPr>
        <w:pStyle w:val="Prrafodelista"/>
        <w:numPr>
          <w:ilvl w:val="0"/>
          <w:numId w:val="37"/>
        </w:numPr>
        <w:shd w:val="clear" w:color="auto" w:fill="FFFFFF"/>
        <w:spacing w:before="100" w:beforeAutospacing="1" w:after="100" w:afterAutospacing="1" w:line="240" w:lineRule="auto"/>
        <w:jc w:val="both"/>
        <w:rPr>
          <w:rFonts w:ascii="Tahoma" w:hAnsi="Tahoma" w:cs="Tahoma"/>
          <w:color w:val="000000"/>
          <w:sz w:val="24"/>
          <w:szCs w:val="24"/>
        </w:rPr>
      </w:pPr>
      <w:r w:rsidRPr="004B186D">
        <w:rPr>
          <w:rFonts w:ascii="Tahoma" w:hAnsi="Tahoma" w:cs="Tahoma"/>
          <w:color w:val="000000"/>
          <w:sz w:val="24"/>
          <w:szCs w:val="24"/>
        </w:rPr>
        <w:t>Investigar y analizar las enfermedades ocurridas, determinar sus causas y establecer las medidas preventivas y correctivas necesarias.</w:t>
      </w:r>
    </w:p>
    <w:p w:rsidR="004F459C" w:rsidRDefault="004F459C" w:rsidP="004F459C">
      <w:pPr>
        <w:pStyle w:val="Prrafodelista"/>
        <w:numPr>
          <w:ilvl w:val="0"/>
          <w:numId w:val="37"/>
        </w:numPr>
        <w:shd w:val="clear" w:color="auto" w:fill="FFFFFF"/>
        <w:spacing w:before="100" w:beforeAutospacing="1" w:after="100" w:afterAutospacing="1" w:line="240" w:lineRule="auto"/>
        <w:jc w:val="both"/>
        <w:rPr>
          <w:rFonts w:ascii="Tahoma" w:hAnsi="Tahoma" w:cs="Tahoma"/>
          <w:color w:val="000000"/>
          <w:sz w:val="24"/>
          <w:szCs w:val="24"/>
        </w:rPr>
      </w:pPr>
      <w:r w:rsidRPr="004B186D">
        <w:rPr>
          <w:rFonts w:ascii="Tahoma" w:hAnsi="Tahoma" w:cs="Tahoma"/>
          <w:color w:val="000000"/>
          <w:sz w:val="24"/>
          <w:szCs w:val="24"/>
        </w:rPr>
        <w:t>Informar a la gerencia sobre los problemas de salud de los trabajadores y las medidas aconsejadas para la prevención de las enfermedades profesionales y accidentes de trabajo.</w:t>
      </w:r>
    </w:p>
    <w:p w:rsidR="004F459C" w:rsidRDefault="004F459C" w:rsidP="004F459C">
      <w:pPr>
        <w:pStyle w:val="Prrafodelista"/>
        <w:numPr>
          <w:ilvl w:val="0"/>
          <w:numId w:val="37"/>
        </w:numPr>
        <w:shd w:val="clear" w:color="auto" w:fill="FFFFFF"/>
        <w:spacing w:before="100" w:beforeAutospacing="1" w:after="100" w:afterAutospacing="1" w:line="240" w:lineRule="auto"/>
        <w:jc w:val="both"/>
        <w:rPr>
          <w:rFonts w:ascii="Tahoma" w:hAnsi="Tahoma" w:cs="Tahoma"/>
          <w:color w:val="000000"/>
          <w:sz w:val="24"/>
          <w:szCs w:val="24"/>
        </w:rPr>
      </w:pPr>
      <w:r w:rsidRPr="004B186D">
        <w:rPr>
          <w:rFonts w:ascii="Tahoma" w:hAnsi="Tahoma" w:cs="Tahoma"/>
          <w:color w:val="000000"/>
          <w:sz w:val="24"/>
          <w:szCs w:val="24"/>
        </w:rPr>
        <w:t>Organizar e implantar un servicio oportuno y eficiente de primeros auxilios.</w:t>
      </w:r>
    </w:p>
    <w:p w:rsidR="004F459C" w:rsidRDefault="004F459C" w:rsidP="004F459C">
      <w:pPr>
        <w:pStyle w:val="Prrafodelista"/>
        <w:numPr>
          <w:ilvl w:val="0"/>
          <w:numId w:val="37"/>
        </w:numPr>
        <w:shd w:val="clear" w:color="auto" w:fill="FFFFFF"/>
        <w:spacing w:before="100" w:beforeAutospacing="1" w:after="100" w:afterAutospacing="1" w:line="240" w:lineRule="auto"/>
        <w:jc w:val="both"/>
        <w:rPr>
          <w:rFonts w:ascii="Tahoma" w:hAnsi="Tahoma" w:cs="Tahoma"/>
          <w:color w:val="000000"/>
          <w:sz w:val="24"/>
          <w:szCs w:val="24"/>
        </w:rPr>
      </w:pPr>
      <w:r w:rsidRPr="004B186D">
        <w:rPr>
          <w:rFonts w:ascii="Tahoma" w:hAnsi="Tahoma" w:cs="Tahoma"/>
          <w:color w:val="000000"/>
          <w:sz w:val="24"/>
          <w:szCs w:val="24"/>
        </w:rPr>
        <w:t>Promover y participar en actividades encaminadas a la prevención de enfermedades laborales</w:t>
      </w:r>
    </w:p>
    <w:p w:rsidR="004F459C" w:rsidRDefault="004F459C" w:rsidP="004F459C">
      <w:pPr>
        <w:pStyle w:val="Prrafodelista"/>
        <w:numPr>
          <w:ilvl w:val="0"/>
          <w:numId w:val="37"/>
        </w:numPr>
        <w:shd w:val="clear" w:color="auto" w:fill="FFFFFF"/>
        <w:spacing w:before="100" w:beforeAutospacing="1" w:after="100" w:afterAutospacing="1" w:line="240" w:lineRule="auto"/>
        <w:jc w:val="both"/>
        <w:rPr>
          <w:rFonts w:ascii="Tahoma" w:hAnsi="Tahoma" w:cs="Tahoma"/>
          <w:color w:val="000000"/>
          <w:sz w:val="24"/>
          <w:szCs w:val="24"/>
        </w:rPr>
      </w:pPr>
      <w:r w:rsidRPr="004B186D">
        <w:rPr>
          <w:rFonts w:ascii="Tahoma" w:hAnsi="Tahoma" w:cs="Tahoma"/>
          <w:color w:val="000000"/>
          <w:sz w:val="24"/>
          <w:szCs w:val="24"/>
        </w:rPr>
        <w:t>Diseñar y ejecutar programas para la prevención, detección y control de enfermedades relacionadas o agravadas por el trabajo.</w:t>
      </w:r>
    </w:p>
    <w:p w:rsidR="004F459C" w:rsidRDefault="004F459C" w:rsidP="004F459C">
      <w:pPr>
        <w:pStyle w:val="Prrafodelista"/>
        <w:numPr>
          <w:ilvl w:val="0"/>
          <w:numId w:val="37"/>
        </w:numPr>
        <w:shd w:val="clear" w:color="auto" w:fill="FFFFFF"/>
        <w:spacing w:before="100" w:beforeAutospacing="1" w:after="100" w:afterAutospacing="1" w:line="240" w:lineRule="auto"/>
        <w:jc w:val="both"/>
        <w:rPr>
          <w:rFonts w:ascii="Tahoma" w:hAnsi="Tahoma" w:cs="Tahoma"/>
          <w:color w:val="000000"/>
          <w:sz w:val="24"/>
          <w:szCs w:val="24"/>
        </w:rPr>
      </w:pPr>
      <w:r w:rsidRPr="004B186D">
        <w:rPr>
          <w:rFonts w:ascii="Tahoma" w:hAnsi="Tahoma" w:cs="Tahoma"/>
          <w:color w:val="000000"/>
          <w:sz w:val="24"/>
          <w:szCs w:val="24"/>
        </w:rPr>
        <w:t>Elaborar y mantener actualizadas las estadísticas de morbilidad y mortalidad de los trabajadores e investigar las posibles relaciones con sus actividades.</w:t>
      </w:r>
    </w:p>
    <w:p w:rsidR="004F459C" w:rsidRDefault="004F459C" w:rsidP="004F459C">
      <w:pPr>
        <w:pStyle w:val="Prrafodelista"/>
        <w:numPr>
          <w:ilvl w:val="0"/>
          <w:numId w:val="37"/>
        </w:numPr>
        <w:shd w:val="clear" w:color="auto" w:fill="FFFFFF"/>
        <w:spacing w:before="100" w:beforeAutospacing="1" w:after="100" w:afterAutospacing="1" w:line="240" w:lineRule="auto"/>
        <w:jc w:val="both"/>
        <w:rPr>
          <w:rFonts w:ascii="Tahoma" w:hAnsi="Tahoma" w:cs="Tahoma"/>
          <w:color w:val="000000"/>
          <w:sz w:val="24"/>
          <w:szCs w:val="24"/>
        </w:rPr>
      </w:pPr>
      <w:r w:rsidRPr="004B186D">
        <w:rPr>
          <w:rFonts w:ascii="Tahoma" w:hAnsi="Tahoma" w:cs="Tahoma"/>
          <w:color w:val="000000"/>
          <w:sz w:val="24"/>
          <w:szCs w:val="24"/>
        </w:rPr>
        <w:t>Coordinar y facilitar la rehabilitación y reubicación de las personas con incapacidad temporal y permanente parcial.</w:t>
      </w:r>
    </w:p>
    <w:p w:rsidR="004F459C" w:rsidRDefault="004F459C" w:rsidP="004F459C">
      <w:pPr>
        <w:pStyle w:val="Prrafodelista"/>
        <w:numPr>
          <w:ilvl w:val="0"/>
          <w:numId w:val="37"/>
        </w:numPr>
        <w:shd w:val="clear" w:color="auto" w:fill="FFFFFF"/>
        <w:spacing w:before="100" w:beforeAutospacing="1" w:after="100" w:afterAutospacing="1" w:line="240" w:lineRule="auto"/>
        <w:jc w:val="both"/>
        <w:rPr>
          <w:rFonts w:ascii="Tahoma" w:hAnsi="Tahoma" w:cs="Tahoma"/>
          <w:color w:val="000000"/>
          <w:sz w:val="24"/>
          <w:szCs w:val="24"/>
        </w:rPr>
      </w:pPr>
      <w:r w:rsidRPr="004B186D">
        <w:rPr>
          <w:rFonts w:ascii="Tahoma" w:hAnsi="Tahoma" w:cs="Tahoma"/>
          <w:color w:val="000000"/>
          <w:sz w:val="24"/>
          <w:szCs w:val="24"/>
        </w:rPr>
        <w:t>Promover actividades de recreación y deporte.</w:t>
      </w:r>
    </w:p>
    <w:p w:rsidR="004F459C" w:rsidRPr="00B37C47" w:rsidRDefault="004F459C" w:rsidP="004F459C">
      <w:pPr>
        <w:pStyle w:val="Prrafodelista"/>
        <w:shd w:val="clear" w:color="auto" w:fill="FFFFFF"/>
        <w:spacing w:before="100" w:beforeAutospacing="1" w:after="100" w:afterAutospacing="1" w:line="240" w:lineRule="auto"/>
        <w:jc w:val="both"/>
        <w:rPr>
          <w:rFonts w:ascii="Tahoma" w:hAnsi="Tahoma" w:cs="Tahoma"/>
          <w:color w:val="000000"/>
          <w:sz w:val="24"/>
          <w:szCs w:val="24"/>
        </w:rPr>
      </w:pPr>
      <w:bookmarkStart w:id="11" w:name="_GoBack"/>
      <w:bookmarkEnd w:id="11"/>
    </w:p>
    <w:p w:rsidR="004F459C" w:rsidRPr="00142517" w:rsidRDefault="004F459C" w:rsidP="004F459C">
      <w:pPr>
        <w:pStyle w:val="Prrafodelista"/>
        <w:numPr>
          <w:ilvl w:val="3"/>
          <w:numId w:val="19"/>
        </w:numPr>
        <w:rPr>
          <w:rFonts w:ascii="Tahoma" w:hAnsi="Tahoma" w:cs="Tahoma"/>
          <w:b/>
          <w:sz w:val="24"/>
          <w:szCs w:val="24"/>
          <w:lang w:eastAsia="es-CO"/>
        </w:rPr>
      </w:pPr>
      <w:r>
        <w:rPr>
          <w:rFonts w:ascii="Tahoma" w:hAnsi="Tahoma" w:cs="Tahoma"/>
          <w:b/>
          <w:sz w:val="24"/>
          <w:szCs w:val="24"/>
          <w:lang w:eastAsia="es-CO"/>
        </w:rPr>
        <w:t>Actividades</w:t>
      </w:r>
    </w:p>
    <w:p w:rsidR="004F459C" w:rsidRDefault="004F459C" w:rsidP="004F459C">
      <w:pPr>
        <w:rPr>
          <w:rFonts w:ascii="Tahoma" w:hAnsi="Tahoma" w:cs="Tahoma"/>
          <w:sz w:val="24"/>
          <w:szCs w:val="24"/>
          <w:lang w:eastAsia="es-CO"/>
        </w:rPr>
        <w:sectPr w:rsidR="004F459C" w:rsidSect="000630EE">
          <w:headerReference w:type="default" r:id="rId42"/>
          <w:pgSz w:w="12240" w:h="15840"/>
          <w:pgMar w:top="1701" w:right="1701" w:bottom="1134" w:left="1134" w:header="709" w:footer="709" w:gutter="0"/>
          <w:cols w:space="708"/>
          <w:docGrid w:linePitch="360"/>
        </w:sectPr>
      </w:pPr>
      <w:r w:rsidRPr="00142517">
        <w:rPr>
          <w:rFonts w:ascii="Tahoma" w:hAnsi="Tahoma" w:cs="Tahoma"/>
          <w:sz w:val="24"/>
          <w:szCs w:val="24"/>
          <w:lang w:eastAsia="es-CO"/>
        </w:rPr>
        <w:t>A continuación se detallan las actividades que en general son d</w:t>
      </w:r>
      <w:r>
        <w:rPr>
          <w:rFonts w:ascii="Tahoma" w:hAnsi="Tahoma" w:cs="Tahoma"/>
          <w:sz w:val="24"/>
          <w:szCs w:val="24"/>
          <w:lang w:eastAsia="es-CO"/>
        </w:rPr>
        <w:t xml:space="preserve">esarrolladas dentro de este </w:t>
      </w:r>
      <w:r w:rsidRPr="00142517">
        <w:rPr>
          <w:rFonts w:ascii="Tahoma" w:hAnsi="Tahoma" w:cs="Tahoma"/>
          <w:sz w:val="24"/>
          <w:szCs w:val="24"/>
          <w:lang w:eastAsia="es-CO"/>
        </w:rPr>
        <w:t>programa</w:t>
      </w:r>
      <w:r>
        <w:rPr>
          <w:rFonts w:ascii="Tahoma" w:hAnsi="Tahoma" w:cs="Tahoma"/>
          <w:sz w:val="24"/>
          <w:szCs w:val="24"/>
          <w:lang w:eastAsia="es-CO"/>
        </w:rPr>
        <w:t>:</w:t>
      </w:r>
    </w:p>
    <w:tbl>
      <w:tblPr>
        <w:tblW w:w="13080" w:type="dxa"/>
        <w:tblInd w:w="55" w:type="dxa"/>
        <w:tblCellMar>
          <w:left w:w="70" w:type="dxa"/>
          <w:right w:w="70" w:type="dxa"/>
        </w:tblCellMar>
        <w:tblLook w:val="04A0"/>
      </w:tblPr>
      <w:tblGrid>
        <w:gridCol w:w="3420"/>
        <w:gridCol w:w="5200"/>
        <w:gridCol w:w="3340"/>
        <w:gridCol w:w="1120"/>
      </w:tblGrid>
      <w:tr w:rsidR="004F459C" w:rsidRPr="00142517" w:rsidTr="000630EE">
        <w:trPr>
          <w:trHeight w:val="724"/>
          <w:tblHeader/>
        </w:trPr>
        <w:tc>
          <w:tcPr>
            <w:tcW w:w="3420" w:type="dxa"/>
            <w:tcBorders>
              <w:top w:val="single" w:sz="4" w:space="0" w:color="auto"/>
              <w:left w:val="single" w:sz="4" w:space="0" w:color="auto"/>
              <w:bottom w:val="single" w:sz="4" w:space="0" w:color="auto"/>
              <w:right w:val="single" w:sz="4" w:space="0" w:color="auto"/>
            </w:tcBorders>
            <w:shd w:val="clear" w:color="000000" w:fill="E26B0A"/>
            <w:vAlign w:val="center"/>
            <w:hideMark/>
          </w:tcPr>
          <w:p w:rsidR="004F459C" w:rsidRPr="00142517" w:rsidRDefault="004F459C" w:rsidP="000630EE">
            <w:pPr>
              <w:spacing w:after="0" w:line="240" w:lineRule="auto"/>
              <w:jc w:val="center"/>
              <w:rPr>
                <w:rFonts w:eastAsia="Times New Roman" w:cs="Calibri"/>
                <w:color w:val="FFFFFF"/>
                <w:lang w:eastAsia="es-CO"/>
              </w:rPr>
            </w:pPr>
            <w:r w:rsidRPr="00142517">
              <w:rPr>
                <w:rFonts w:eastAsia="Times New Roman" w:cs="Calibri"/>
                <w:color w:val="FFFFFF"/>
                <w:lang w:eastAsia="es-CO"/>
              </w:rPr>
              <w:lastRenderedPageBreak/>
              <w:t>ACTIVIDAD</w:t>
            </w:r>
          </w:p>
        </w:tc>
        <w:tc>
          <w:tcPr>
            <w:tcW w:w="5200" w:type="dxa"/>
            <w:tcBorders>
              <w:top w:val="single" w:sz="4" w:space="0" w:color="auto"/>
              <w:left w:val="nil"/>
              <w:bottom w:val="single" w:sz="4" w:space="0" w:color="auto"/>
              <w:right w:val="single" w:sz="4" w:space="0" w:color="auto"/>
            </w:tcBorders>
            <w:shd w:val="clear" w:color="000000" w:fill="E26B0A"/>
            <w:vAlign w:val="center"/>
            <w:hideMark/>
          </w:tcPr>
          <w:p w:rsidR="004F459C" w:rsidRPr="00142517" w:rsidRDefault="004F459C" w:rsidP="000630EE">
            <w:pPr>
              <w:spacing w:after="0" w:line="240" w:lineRule="auto"/>
              <w:jc w:val="center"/>
              <w:rPr>
                <w:rFonts w:eastAsia="Times New Roman" w:cs="Calibri"/>
                <w:color w:val="FFFFFF"/>
                <w:lang w:eastAsia="es-CO"/>
              </w:rPr>
            </w:pPr>
            <w:r w:rsidRPr="00142517">
              <w:rPr>
                <w:rFonts w:eastAsia="Times New Roman" w:cs="Calibri"/>
                <w:color w:val="FFFFFF"/>
                <w:lang w:eastAsia="es-CO"/>
              </w:rPr>
              <w:t>DESCRIPCIÓN GENERAL</w:t>
            </w:r>
          </w:p>
        </w:tc>
        <w:tc>
          <w:tcPr>
            <w:tcW w:w="4460" w:type="dxa"/>
            <w:gridSpan w:val="2"/>
            <w:tcBorders>
              <w:top w:val="single" w:sz="4" w:space="0" w:color="auto"/>
              <w:left w:val="nil"/>
              <w:bottom w:val="single" w:sz="4" w:space="0" w:color="auto"/>
              <w:right w:val="single" w:sz="4" w:space="0" w:color="auto"/>
            </w:tcBorders>
            <w:shd w:val="clear" w:color="000000" w:fill="E26B0A"/>
            <w:vAlign w:val="center"/>
            <w:hideMark/>
          </w:tcPr>
          <w:p w:rsidR="004F459C" w:rsidRPr="00142517" w:rsidRDefault="004F459C" w:rsidP="000630EE">
            <w:pPr>
              <w:spacing w:after="0" w:line="240" w:lineRule="auto"/>
              <w:jc w:val="center"/>
              <w:rPr>
                <w:rFonts w:eastAsia="Times New Roman" w:cs="Calibri"/>
                <w:color w:val="FFFFFF"/>
                <w:lang w:eastAsia="es-CO"/>
              </w:rPr>
            </w:pPr>
            <w:r w:rsidRPr="00142517">
              <w:rPr>
                <w:rFonts w:eastAsia="Times New Roman" w:cs="Calibri"/>
                <w:color w:val="FFFFFF"/>
                <w:lang w:eastAsia="es-CO"/>
              </w:rPr>
              <w:t>DOCUMENTOS ASOCIADOS (</w:t>
            </w:r>
            <w:proofErr w:type="spellStart"/>
            <w:r w:rsidRPr="00142517">
              <w:rPr>
                <w:rFonts w:eastAsia="Times New Roman" w:cs="Calibri"/>
                <w:color w:val="FFFFFF"/>
                <w:lang w:eastAsia="es-CO"/>
              </w:rPr>
              <w:t>Click</w:t>
            </w:r>
            <w:proofErr w:type="spellEnd"/>
            <w:r w:rsidRPr="00142517">
              <w:rPr>
                <w:rFonts w:eastAsia="Times New Roman" w:cs="Calibri"/>
                <w:color w:val="FFFFFF"/>
                <w:lang w:eastAsia="es-CO"/>
              </w:rPr>
              <w:t xml:space="preserve">                         para ver documentos)</w:t>
            </w:r>
          </w:p>
        </w:tc>
      </w:tr>
      <w:tr w:rsidR="004F459C" w:rsidRPr="00142517" w:rsidTr="000630EE">
        <w:trPr>
          <w:trHeight w:val="711"/>
        </w:trPr>
        <w:tc>
          <w:tcPr>
            <w:tcW w:w="3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r w:rsidRPr="00142517">
              <w:rPr>
                <w:rFonts w:ascii="Tahoma" w:eastAsia="Times New Roman" w:hAnsi="Tahoma" w:cs="Tahoma"/>
                <w:color w:val="000000"/>
                <w:sz w:val="18"/>
                <w:szCs w:val="18"/>
                <w:lang w:eastAsia="es-CO"/>
              </w:rPr>
              <w:t>Exámenes médicos ocupacionales</w:t>
            </w:r>
          </w:p>
        </w:tc>
        <w:tc>
          <w:tcPr>
            <w:tcW w:w="5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r w:rsidRPr="00142517">
              <w:rPr>
                <w:rFonts w:ascii="Tahoma" w:eastAsia="Times New Roman" w:hAnsi="Tahoma" w:cs="Tahoma"/>
                <w:color w:val="000000"/>
                <w:sz w:val="18"/>
                <w:szCs w:val="18"/>
                <w:lang w:eastAsia="es-CO"/>
              </w:rPr>
              <w:t>Dando cumplimiento a la resolución 2346 de 2007 se realizan evaluaciones médicas ocupacionales de ingreso, periódicos, retiro, post incapacidad y reubicación laboral.  Se cuenta con un profesiograma  y una procedimiento para la realización de estos exámenes</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r w:rsidRPr="00142517">
              <w:rPr>
                <w:rFonts w:ascii="Tahoma" w:eastAsia="Times New Roman" w:hAnsi="Tahoma" w:cs="Tahoma"/>
                <w:color w:val="000000"/>
                <w:sz w:val="18"/>
                <w:szCs w:val="18"/>
                <w:lang w:eastAsia="es-CO"/>
              </w:rPr>
              <w:t>Procedimiento para la realización de exámenes médicos ocupacionales</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4F459C" w:rsidRPr="00142517" w:rsidRDefault="004F459C" w:rsidP="000630EE">
            <w:pPr>
              <w:spacing w:after="0" w:line="240" w:lineRule="auto"/>
              <w:rPr>
                <w:rFonts w:eastAsia="Times New Roman" w:cs="Calibri"/>
                <w:color w:val="000000"/>
                <w:lang w:eastAsia="es-CO"/>
              </w:rPr>
            </w:pPr>
            <w:r>
              <w:rPr>
                <w:rFonts w:eastAsia="Times New Roman" w:cs="Calibri"/>
                <w:noProof/>
                <w:color w:val="000000"/>
                <w:lang w:eastAsia="es-CO"/>
              </w:rPr>
              <w:drawing>
                <wp:anchor distT="0" distB="0" distL="114300" distR="114300" simplePos="0" relativeHeight="251697152" behindDoc="0" locked="0" layoutInCell="1" allowOverlap="1">
                  <wp:simplePos x="0" y="0"/>
                  <wp:positionH relativeFrom="column">
                    <wp:posOffset>88265</wp:posOffset>
                  </wp:positionH>
                  <wp:positionV relativeFrom="paragraph">
                    <wp:posOffset>-361315</wp:posOffset>
                  </wp:positionV>
                  <wp:extent cx="285750" cy="285750"/>
                  <wp:effectExtent l="19050" t="0" r="0" b="0"/>
                  <wp:wrapNone/>
                  <wp:docPr id="71" name="Imagen 329"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9" descr="pdf"/>
                          <pic:cNvPicPr>
                            <a:picLocks noChangeAspect="1" noChangeArrowheads="1"/>
                          </pic:cNvPicPr>
                        </pic:nvPicPr>
                        <pic:blipFill>
                          <a:blip r:embed="rId43" cstate="print"/>
                          <a:srcRect/>
                          <a:stretch>
                            <a:fillRect/>
                          </a:stretch>
                        </pic:blipFill>
                        <pic:spPr bwMode="auto">
                          <a:xfrm>
                            <a:off x="0" y="0"/>
                            <a:ext cx="285750" cy="285750"/>
                          </a:xfrm>
                          <a:prstGeom prst="rect">
                            <a:avLst/>
                          </a:prstGeom>
                          <a:noFill/>
                          <a:ln w="9525">
                            <a:noFill/>
                            <a:miter lim="800000"/>
                            <a:headEnd/>
                            <a:tailEnd/>
                          </a:ln>
                        </pic:spPr>
                      </pic:pic>
                    </a:graphicData>
                  </a:graphic>
                </wp:anchor>
              </w:drawing>
            </w:r>
          </w:p>
        </w:tc>
      </w:tr>
      <w:tr w:rsidR="004F459C" w:rsidRPr="00142517" w:rsidTr="000630EE">
        <w:trPr>
          <w:trHeight w:val="691"/>
        </w:trPr>
        <w:tc>
          <w:tcPr>
            <w:tcW w:w="3420" w:type="dxa"/>
            <w:vMerge/>
            <w:tcBorders>
              <w:top w:val="single" w:sz="4" w:space="0" w:color="auto"/>
              <w:left w:val="single" w:sz="4" w:space="0" w:color="auto"/>
              <w:bottom w:val="single" w:sz="4" w:space="0" w:color="auto"/>
              <w:right w:val="single" w:sz="4" w:space="0" w:color="auto"/>
            </w:tcBorders>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p>
        </w:tc>
        <w:tc>
          <w:tcPr>
            <w:tcW w:w="5200" w:type="dxa"/>
            <w:vMerge/>
            <w:tcBorders>
              <w:top w:val="single" w:sz="4" w:space="0" w:color="auto"/>
              <w:left w:val="single" w:sz="4" w:space="0" w:color="auto"/>
              <w:bottom w:val="single" w:sz="4" w:space="0" w:color="auto"/>
              <w:right w:val="single" w:sz="4" w:space="0" w:color="auto"/>
            </w:tcBorders>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r w:rsidRPr="00142517">
              <w:rPr>
                <w:rFonts w:ascii="Tahoma" w:eastAsia="Times New Roman" w:hAnsi="Tahoma" w:cs="Tahoma"/>
                <w:color w:val="000000"/>
                <w:sz w:val="18"/>
                <w:szCs w:val="18"/>
                <w:lang w:eastAsia="es-CO"/>
              </w:rPr>
              <w:t>Profesiograma</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4F459C" w:rsidRPr="00142517" w:rsidRDefault="004F459C" w:rsidP="000630EE">
            <w:pPr>
              <w:spacing w:after="0" w:line="240" w:lineRule="auto"/>
              <w:rPr>
                <w:rFonts w:eastAsia="Times New Roman" w:cs="Calibri"/>
                <w:color w:val="000000"/>
                <w:lang w:eastAsia="es-CO"/>
              </w:rPr>
            </w:pPr>
            <w:r>
              <w:rPr>
                <w:rFonts w:eastAsia="Times New Roman" w:cs="Calibri"/>
                <w:noProof/>
                <w:color w:val="000000"/>
                <w:lang w:eastAsia="es-CO"/>
              </w:rPr>
              <w:drawing>
                <wp:anchor distT="0" distB="0" distL="114300" distR="114300" simplePos="0" relativeHeight="251698176" behindDoc="0" locked="0" layoutInCell="1" allowOverlap="1">
                  <wp:simplePos x="0" y="0"/>
                  <wp:positionH relativeFrom="column">
                    <wp:posOffset>92075</wp:posOffset>
                  </wp:positionH>
                  <wp:positionV relativeFrom="paragraph">
                    <wp:posOffset>-168910</wp:posOffset>
                  </wp:positionV>
                  <wp:extent cx="314325" cy="314325"/>
                  <wp:effectExtent l="19050" t="0" r="9525" b="0"/>
                  <wp:wrapNone/>
                  <wp:docPr id="72" name="Imagen 328" descr="EXCE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8" descr="EXCEL 2"/>
                          <pic:cNvPicPr>
                            <a:picLocks noChangeAspect="1" noChangeArrowheads="1"/>
                          </pic:cNvPicPr>
                        </pic:nvPicPr>
                        <pic:blipFill>
                          <a:blip r:embed="rId11" cstate="print"/>
                          <a:srcRect/>
                          <a:stretch>
                            <a:fillRect/>
                          </a:stretch>
                        </pic:blipFill>
                        <pic:spPr bwMode="auto">
                          <a:xfrm>
                            <a:off x="0" y="0"/>
                            <a:ext cx="314325" cy="314325"/>
                          </a:xfrm>
                          <a:prstGeom prst="rect">
                            <a:avLst/>
                          </a:prstGeom>
                          <a:noFill/>
                          <a:ln w="9525">
                            <a:noFill/>
                            <a:miter lim="800000"/>
                            <a:headEnd/>
                            <a:tailEnd/>
                          </a:ln>
                        </pic:spPr>
                      </pic:pic>
                    </a:graphicData>
                  </a:graphic>
                </wp:anchor>
              </w:drawing>
            </w:r>
          </w:p>
        </w:tc>
      </w:tr>
      <w:tr w:rsidR="004F459C" w:rsidRPr="00142517" w:rsidTr="000630EE">
        <w:trPr>
          <w:trHeight w:val="876"/>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r w:rsidRPr="00142517">
              <w:rPr>
                <w:rFonts w:ascii="Tahoma" w:eastAsia="Times New Roman" w:hAnsi="Tahoma" w:cs="Tahoma"/>
                <w:color w:val="000000"/>
                <w:sz w:val="18"/>
                <w:szCs w:val="18"/>
                <w:lang w:eastAsia="es-CO"/>
              </w:rPr>
              <w:t>Diagnóstico de salud</w:t>
            </w:r>
          </w:p>
        </w:tc>
        <w:tc>
          <w:tcPr>
            <w:tcW w:w="5200" w:type="dxa"/>
            <w:tcBorders>
              <w:top w:val="single" w:sz="4" w:space="0" w:color="auto"/>
              <w:left w:val="nil"/>
              <w:bottom w:val="single" w:sz="4" w:space="0" w:color="auto"/>
              <w:right w:val="single" w:sz="4" w:space="0" w:color="auto"/>
            </w:tcBorders>
            <w:shd w:val="clear" w:color="auto" w:fill="auto"/>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r w:rsidRPr="00142517">
              <w:rPr>
                <w:rFonts w:ascii="Tahoma" w:eastAsia="Times New Roman" w:hAnsi="Tahoma" w:cs="Tahoma"/>
                <w:color w:val="000000"/>
                <w:sz w:val="18"/>
                <w:szCs w:val="18"/>
                <w:lang w:eastAsia="es-CO"/>
              </w:rPr>
              <w:t>Mínimo una vez al año se deberá tener un diagnóstico de salud de la población trabajadora que incluya como mínimo los requisitos establecidos en el artículo 18 de la resolución 2346 de 2007</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r w:rsidRPr="00142517">
              <w:rPr>
                <w:rFonts w:ascii="Tahoma" w:eastAsia="Times New Roman" w:hAnsi="Tahoma" w:cs="Tahoma"/>
                <w:color w:val="000000"/>
                <w:sz w:val="18"/>
                <w:szCs w:val="18"/>
                <w:lang w:eastAsia="es-CO"/>
              </w:rPr>
              <w:t>Diagnóstico de salud</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4F459C" w:rsidRPr="00142517" w:rsidRDefault="004F459C" w:rsidP="000630EE">
            <w:pPr>
              <w:spacing w:after="0" w:line="240" w:lineRule="auto"/>
              <w:rPr>
                <w:rFonts w:eastAsia="Times New Roman" w:cs="Calibri"/>
                <w:color w:val="000000"/>
                <w:lang w:eastAsia="es-CO"/>
              </w:rPr>
            </w:pPr>
            <w:r>
              <w:rPr>
                <w:rFonts w:eastAsia="Times New Roman" w:cs="Calibri"/>
                <w:noProof/>
                <w:color w:val="000000"/>
                <w:lang w:eastAsia="es-CO"/>
              </w:rPr>
              <w:drawing>
                <wp:anchor distT="0" distB="0" distL="114300" distR="114300" simplePos="0" relativeHeight="251699200" behindDoc="0" locked="0" layoutInCell="1" allowOverlap="1">
                  <wp:simplePos x="0" y="0"/>
                  <wp:positionH relativeFrom="column">
                    <wp:posOffset>128270</wp:posOffset>
                  </wp:positionH>
                  <wp:positionV relativeFrom="paragraph">
                    <wp:posOffset>-461010</wp:posOffset>
                  </wp:positionV>
                  <wp:extent cx="285750" cy="276225"/>
                  <wp:effectExtent l="19050" t="0" r="0" b="0"/>
                  <wp:wrapNone/>
                  <wp:docPr id="73" name="Imagen 327"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7" descr="pdf"/>
                          <pic:cNvPicPr>
                            <a:picLocks noChangeAspect="1" noChangeArrowheads="1"/>
                          </pic:cNvPicPr>
                        </pic:nvPicPr>
                        <pic:blipFill>
                          <a:blip r:embed="rId43" cstate="print"/>
                          <a:srcRect/>
                          <a:stretch>
                            <a:fillRect/>
                          </a:stretch>
                        </pic:blipFill>
                        <pic:spPr bwMode="auto">
                          <a:xfrm>
                            <a:off x="0" y="0"/>
                            <a:ext cx="285750" cy="276225"/>
                          </a:xfrm>
                          <a:prstGeom prst="rect">
                            <a:avLst/>
                          </a:prstGeom>
                          <a:noFill/>
                          <a:ln w="9525">
                            <a:noFill/>
                            <a:miter lim="800000"/>
                            <a:headEnd/>
                            <a:tailEnd/>
                          </a:ln>
                        </pic:spPr>
                      </pic:pic>
                    </a:graphicData>
                  </a:graphic>
                </wp:anchor>
              </w:drawing>
            </w:r>
          </w:p>
        </w:tc>
      </w:tr>
      <w:tr w:rsidR="004F459C" w:rsidRPr="00142517" w:rsidTr="000630EE">
        <w:trPr>
          <w:trHeight w:val="915"/>
        </w:trPr>
        <w:tc>
          <w:tcPr>
            <w:tcW w:w="3420" w:type="dxa"/>
            <w:vMerge w:val="restart"/>
            <w:tcBorders>
              <w:top w:val="single" w:sz="4" w:space="0" w:color="auto"/>
              <w:left w:val="single" w:sz="4" w:space="0" w:color="auto"/>
              <w:right w:val="single" w:sz="4" w:space="0" w:color="auto"/>
            </w:tcBorders>
            <w:shd w:val="clear" w:color="auto" w:fill="auto"/>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color w:val="000000"/>
                <w:sz w:val="18"/>
                <w:szCs w:val="18"/>
                <w:lang w:eastAsia="es-CO"/>
              </w:rPr>
              <w:t>Programas</w:t>
            </w:r>
            <w:r w:rsidRPr="00142517">
              <w:rPr>
                <w:rFonts w:ascii="Tahoma" w:eastAsia="Times New Roman" w:hAnsi="Tahoma" w:cs="Tahoma"/>
                <w:color w:val="000000"/>
                <w:sz w:val="18"/>
                <w:szCs w:val="18"/>
                <w:lang w:eastAsia="es-CO"/>
              </w:rPr>
              <w:t xml:space="preserve"> de vigilancia epidemiológica</w:t>
            </w:r>
          </w:p>
        </w:tc>
        <w:tc>
          <w:tcPr>
            <w:tcW w:w="5200" w:type="dxa"/>
            <w:vMerge w:val="restart"/>
            <w:tcBorders>
              <w:top w:val="single" w:sz="4" w:space="0" w:color="auto"/>
              <w:left w:val="single" w:sz="4" w:space="0" w:color="auto"/>
              <w:right w:val="single" w:sz="4" w:space="0" w:color="auto"/>
            </w:tcBorders>
            <w:shd w:val="clear" w:color="auto" w:fill="auto"/>
            <w:vAlign w:val="center"/>
            <w:hideMark/>
          </w:tcPr>
          <w:p w:rsidR="004F459C" w:rsidRPr="0090078F" w:rsidRDefault="004F459C" w:rsidP="000630EE">
            <w:pPr>
              <w:spacing w:after="0" w:line="240" w:lineRule="auto"/>
              <w:rPr>
                <w:rFonts w:ascii="Tahoma" w:eastAsia="Times New Roman" w:hAnsi="Tahoma" w:cs="Tahoma"/>
                <w:color w:val="000000"/>
                <w:sz w:val="18"/>
                <w:szCs w:val="18"/>
                <w:lang w:eastAsia="es-CO"/>
              </w:rPr>
            </w:pPr>
            <w:r w:rsidRPr="00142517">
              <w:rPr>
                <w:rFonts w:ascii="Tahoma" w:eastAsia="Times New Roman" w:hAnsi="Tahoma" w:cs="Tahoma"/>
                <w:color w:val="000000"/>
                <w:sz w:val="18"/>
                <w:szCs w:val="18"/>
                <w:lang w:eastAsia="es-CO"/>
              </w:rPr>
              <w:t xml:space="preserve">De acuerdo a los informes de  diagnóstico de salud y a la identificación de peligros y valoración de riesgos ,  se tienen definidos programas de vigilancia epidemiológica , definidos en protocolos  y en un documento en </w:t>
            </w:r>
            <w:proofErr w:type="spellStart"/>
            <w:r w:rsidRPr="00142517">
              <w:rPr>
                <w:rFonts w:ascii="Tahoma" w:eastAsia="Times New Roman" w:hAnsi="Tahoma" w:cs="Tahoma"/>
                <w:color w:val="000000"/>
                <w:sz w:val="18"/>
                <w:szCs w:val="18"/>
                <w:lang w:eastAsia="es-CO"/>
              </w:rPr>
              <w:t>excel</w:t>
            </w:r>
            <w:proofErr w:type="spellEnd"/>
            <w:r w:rsidRPr="00142517">
              <w:rPr>
                <w:rFonts w:ascii="Tahoma" w:eastAsia="Times New Roman" w:hAnsi="Tahoma" w:cs="Tahoma"/>
                <w:color w:val="000000"/>
                <w:sz w:val="18"/>
                <w:szCs w:val="18"/>
                <w:lang w:eastAsia="es-CO"/>
              </w:rPr>
              <w:t xml:space="preserve"> que permite planear las actividades asociadas al programa y hacerle seguimiento, definir los recursos puntuales para cada actividad , realizar seguimiento y vigilancia a los casos incluidos en el programa y  medir los indicadores de incidencia y prevalencia de enfermedad, indicadores de cobertura, cumplimiento e impacto con el objetivo de analizar las tendencias y establecer planes de acción de mejora</w:t>
            </w:r>
            <w:r w:rsidRPr="0090078F">
              <w:rPr>
                <w:rFonts w:ascii="Tahoma" w:eastAsia="Times New Roman" w:hAnsi="Tahoma" w:cs="Tahoma"/>
                <w:color w:val="000000"/>
                <w:sz w:val="18"/>
                <w:szCs w:val="18"/>
                <w:lang w:eastAsia="es-CO"/>
              </w:rPr>
              <w:t>.</w:t>
            </w:r>
          </w:p>
          <w:p w:rsidR="004F459C" w:rsidRDefault="004F459C" w:rsidP="000630EE">
            <w:pPr>
              <w:spacing w:after="0" w:line="240" w:lineRule="auto"/>
              <w:jc w:val="both"/>
              <w:rPr>
                <w:rFonts w:ascii="Tahoma" w:eastAsia="Times New Roman" w:hAnsi="Tahoma" w:cs="Tahoma"/>
                <w:color w:val="000000"/>
                <w:sz w:val="18"/>
                <w:szCs w:val="18"/>
                <w:lang w:eastAsia="es-CO"/>
              </w:rPr>
            </w:pPr>
          </w:p>
          <w:p w:rsidR="004F459C" w:rsidRPr="00142517" w:rsidRDefault="004F459C" w:rsidP="000630EE">
            <w:pPr>
              <w:spacing w:after="0" w:line="240" w:lineRule="auto"/>
              <w:jc w:val="both"/>
              <w:rPr>
                <w:rFonts w:ascii="Tahoma" w:hAnsi="Tahoma" w:cs="Tahoma"/>
                <w:sz w:val="18"/>
                <w:szCs w:val="18"/>
                <w:lang w:val="es-ES"/>
              </w:rPr>
            </w:pPr>
            <w:r w:rsidRPr="0090078F">
              <w:rPr>
                <w:rFonts w:ascii="Tahoma" w:eastAsia="Times New Roman" w:hAnsi="Tahoma" w:cs="Tahoma"/>
                <w:color w:val="000000"/>
                <w:sz w:val="18"/>
                <w:szCs w:val="18"/>
                <w:lang w:eastAsia="es-CO"/>
              </w:rPr>
              <w:t xml:space="preserve">Adicionalmente la empresa con el objetivo de dar cumplimiento a la resolución 2646 de 2006, la empresa cuenta con un programa de gestión de riesgo psicosocial que busca </w:t>
            </w:r>
            <w:r w:rsidRPr="0090078F">
              <w:rPr>
                <w:rFonts w:ascii="Tahoma" w:hAnsi="Tahoma" w:cs="Tahoma"/>
                <w:sz w:val="18"/>
                <w:szCs w:val="18"/>
                <w:lang w:val="es-ES"/>
              </w:rPr>
              <w:t>detectar tempranamente enfermedades derivadas del riesgo que puedan afectar la seguridad y salud en el trabajo, así como brindar espacios de asesoría y capacitación en riesgos psicosociales a todos los trabajadores.</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color w:val="000000"/>
                <w:sz w:val="18"/>
                <w:szCs w:val="18"/>
                <w:lang w:eastAsia="es-CO"/>
              </w:rPr>
              <w:t>PVE “XXXX”</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4F459C" w:rsidRPr="00142517" w:rsidRDefault="004F459C" w:rsidP="000630EE">
            <w:pPr>
              <w:spacing w:after="0" w:line="240" w:lineRule="auto"/>
              <w:rPr>
                <w:rFonts w:eastAsia="Times New Roman" w:cs="Calibri"/>
                <w:color w:val="000000"/>
                <w:lang w:eastAsia="es-CO"/>
              </w:rPr>
            </w:pPr>
            <w:r>
              <w:rPr>
                <w:rFonts w:eastAsia="Times New Roman" w:cs="Calibri"/>
                <w:noProof/>
                <w:color w:val="000000"/>
                <w:lang w:eastAsia="es-CO"/>
              </w:rPr>
              <w:drawing>
                <wp:anchor distT="0" distB="0" distL="114300" distR="114300" simplePos="0" relativeHeight="251707392" behindDoc="0" locked="0" layoutInCell="1" allowOverlap="1">
                  <wp:simplePos x="0" y="0"/>
                  <wp:positionH relativeFrom="column">
                    <wp:posOffset>141605</wp:posOffset>
                  </wp:positionH>
                  <wp:positionV relativeFrom="paragraph">
                    <wp:posOffset>-432435</wp:posOffset>
                  </wp:positionV>
                  <wp:extent cx="285750" cy="276225"/>
                  <wp:effectExtent l="19050" t="0" r="0" b="0"/>
                  <wp:wrapNone/>
                  <wp:docPr id="81" name="Imagen 326"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6" descr="pdf"/>
                          <pic:cNvPicPr>
                            <a:picLocks noChangeAspect="1" noChangeArrowheads="1"/>
                          </pic:cNvPicPr>
                        </pic:nvPicPr>
                        <pic:blipFill>
                          <a:blip r:embed="rId43" cstate="print"/>
                          <a:srcRect/>
                          <a:stretch>
                            <a:fillRect/>
                          </a:stretch>
                        </pic:blipFill>
                        <pic:spPr bwMode="auto">
                          <a:xfrm>
                            <a:off x="0" y="0"/>
                            <a:ext cx="285750" cy="276225"/>
                          </a:xfrm>
                          <a:prstGeom prst="rect">
                            <a:avLst/>
                          </a:prstGeom>
                          <a:noFill/>
                          <a:ln w="9525">
                            <a:noFill/>
                            <a:miter lim="800000"/>
                            <a:headEnd/>
                            <a:tailEnd/>
                          </a:ln>
                        </pic:spPr>
                      </pic:pic>
                    </a:graphicData>
                  </a:graphic>
                </wp:anchor>
              </w:drawing>
            </w:r>
          </w:p>
        </w:tc>
      </w:tr>
      <w:tr w:rsidR="004F459C" w:rsidRPr="00142517" w:rsidTr="000630EE">
        <w:trPr>
          <w:trHeight w:val="813"/>
        </w:trPr>
        <w:tc>
          <w:tcPr>
            <w:tcW w:w="3420" w:type="dxa"/>
            <w:vMerge/>
            <w:tcBorders>
              <w:left w:val="single" w:sz="4" w:space="0" w:color="auto"/>
              <w:right w:val="single" w:sz="4" w:space="0" w:color="auto"/>
            </w:tcBorders>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p>
        </w:tc>
        <w:tc>
          <w:tcPr>
            <w:tcW w:w="5200" w:type="dxa"/>
            <w:vMerge/>
            <w:tcBorders>
              <w:left w:val="single" w:sz="4" w:space="0" w:color="auto"/>
              <w:right w:val="single" w:sz="4" w:space="0" w:color="auto"/>
            </w:tcBorders>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4F459C" w:rsidRPr="00142517" w:rsidRDefault="004F459C" w:rsidP="000630EE">
            <w:pPr>
              <w:spacing w:after="0" w:line="240" w:lineRule="auto"/>
              <w:rPr>
                <w:rFonts w:ascii="Tahoma" w:eastAsia="Times New Roman" w:hAnsi="Tahoma" w:cs="Tahoma"/>
                <w:color w:val="FF0000"/>
                <w:sz w:val="18"/>
                <w:szCs w:val="18"/>
                <w:lang w:eastAsia="es-CO"/>
              </w:rPr>
            </w:pPr>
            <w:r>
              <w:rPr>
                <w:rFonts w:ascii="Tahoma" w:eastAsia="Times New Roman" w:hAnsi="Tahoma" w:cs="Tahoma"/>
                <w:color w:val="000000"/>
                <w:sz w:val="18"/>
                <w:szCs w:val="18"/>
                <w:lang w:eastAsia="es-CO"/>
              </w:rPr>
              <w:t>PVE “XXXX”</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4F459C" w:rsidRPr="00142517" w:rsidRDefault="004F459C" w:rsidP="000630EE">
            <w:pPr>
              <w:spacing w:after="0" w:line="240" w:lineRule="auto"/>
              <w:rPr>
                <w:rFonts w:eastAsia="Times New Roman" w:cs="Calibri"/>
                <w:color w:val="000000"/>
                <w:lang w:eastAsia="es-CO"/>
              </w:rPr>
            </w:pPr>
            <w:r>
              <w:rPr>
                <w:rFonts w:eastAsia="Times New Roman" w:cs="Calibri"/>
                <w:noProof/>
                <w:color w:val="000000"/>
                <w:lang w:eastAsia="es-CO"/>
              </w:rPr>
              <w:drawing>
                <wp:anchor distT="0" distB="0" distL="114300" distR="114300" simplePos="0" relativeHeight="251709440" behindDoc="0" locked="0" layoutInCell="1" allowOverlap="1">
                  <wp:simplePos x="0" y="0"/>
                  <wp:positionH relativeFrom="column">
                    <wp:posOffset>148590</wp:posOffset>
                  </wp:positionH>
                  <wp:positionV relativeFrom="paragraph">
                    <wp:posOffset>-377190</wp:posOffset>
                  </wp:positionV>
                  <wp:extent cx="285750" cy="285750"/>
                  <wp:effectExtent l="19050" t="0" r="0" b="0"/>
                  <wp:wrapNone/>
                  <wp:docPr id="83" name="Imagen 345"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5" descr="pdf"/>
                          <pic:cNvPicPr>
                            <a:picLocks noChangeAspect="1" noChangeArrowheads="1"/>
                          </pic:cNvPicPr>
                        </pic:nvPicPr>
                        <pic:blipFill>
                          <a:blip r:embed="rId43" cstate="print"/>
                          <a:srcRect/>
                          <a:stretch>
                            <a:fillRect/>
                          </a:stretch>
                        </pic:blipFill>
                        <pic:spPr bwMode="auto">
                          <a:xfrm>
                            <a:off x="0" y="0"/>
                            <a:ext cx="285750" cy="285750"/>
                          </a:xfrm>
                          <a:prstGeom prst="rect">
                            <a:avLst/>
                          </a:prstGeom>
                          <a:noFill/>
                          <a:ln w="9525">
                            <a:noFill/>
                            <a:miter lim="800000"/>
                            <a:headEnd/>
                            <a:tailEnd/>
                          </a:ln>
                        </pic:spPr>
                      </pic:pic>
                    </a:graphicData>
                  </a:graphic>
                </wp:anchor>
              </w:drawing>
            </w:r>
          </w:p>
        </w:tc>
      </w:tr>
      <w:tr w:rsidR="004F459C" w:rsidRPr="00142517" w:rsidTr="000630EE">
        <w:trPr>
          <w:trHeight w:val="1124"/>
        </w:trPr>
        <w:tc>
          <w:tcPr>
            <w:tcW w:w="3420" w:type="dxa"/>
            <w:vMerge/>
            <w:tcBorders>
              <w:left w:val="single" w:sz="4" w:space="0" w:color="auto"/>
              <w:bottom w:val="single" w:sz="4" w:space="0" w:color="auto"/>
              <w:right w:val="single" w:sz="4" w:space="0" w:color="auto"/>
            </w:tcBorders>
            <w:vAlign w:val="center"/>
          </w:tcPr>
          <w:p w:rsidR="004F459C" w:rsidRPr="00142517" w:rsidRDefault="004F459C" w:rsidP="000630EE">
            <w:pPr>
              <w:spacing w:after="0" w:line="240" w:lineRule="auto"/>
              <w:rPr>
                <w:rFonts w:ascii="Tahoma" w:eastAsia="Times New Roman" w:hAnsi="Tahoma" w:cs="Tahoma"/>
                <w:color w:val="000000"/>
                <w:sz w:val="18"/>
                <w:szCs w:val="18"/>
                <w:lang w:eastAsia="es-CO"/>
              </w:rPr>
            </w:pPr>
          </w:p>
        </w:tc>
        <w:tc>
          <w:tcPr>
            <w:tcW w:w="5200" w:type="dxa"/>
            <w:vMerge/>
            <w:tcBorders>
              <w:left w:val="single" w:sz="4" w:space="0" w:color="auto"/>
              <w:bottom w:val="single" w:sz="4" w:space="0" w:color="auto"/>
              <w:right w:val="single" w:sz="4" w:space="0" w:color="auto"/>
            </w:tcBorders>
            <w:vAlign w:val="center"/>
          </w:tcPr>
          <w:p w:rsidR="004F459C" w:rsidRPr="00142517" w:rsidRDefault="004F459C" w:rsidP="000630EE">
            <w:pPr>
              <w:spacing w:after="0" w:line="240" w:lineRule="auto"/>
              <w:rPr>
                <w:rFonts w:ascii="Tahoma" w:eastAsia="Times New Roman" w:hAnsi="Tahoma" w:cs="Tahoma"/>
                <w:color w:val="000000"/>
                <w:sz w:val="18"/>
                <w:szCs w:val="18"/>
                <w:lang w:eastAsia="es-CO"/>
              </w:rPr>
            </w:pPr>
          </w:p>
        </w:tc>
        <w:tc>
          <w:tcPr>
            <w:tcW w:w="3340" w:type="dxa"/>
            <w:tcBorders>
              <w:top w:val="single" w:sz="4" w:space="0" w:color="auto"/>
              <w:left w:val="nil"/>
              <w:bottom w:val="single" w:sz="4" w:space="0" w:color="auto"/>
              <w:right w:val="single" w:sz="4" w:space="0" w:color="auto"/>
            </w:tcBorders>
            <w:shd w:val="clear" w:color="auto" w:fill="auto"/>
            <w:vAlign w:val="center"/>
          </w:tcPr>
          <w:p w:rsidR="004F459C" w:rsidRPr="00142517"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color w:val="000000"/>
                <w:sz w:val="18"/>
                <w:szCs w:val="18"/>
                <w:lang w:eastAsia="es-CO"/>
              </w:rPr>
              <w:t>Programa de prevención de riesgo psicosocial</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4F459C" w:rsidRDefault="004F459C" w:rsidP="000630EE">
            <w:pPr>
              <w:spacing w:after="0" w:line="240" w:lineRule="auto"/>
              <w:rPr>
                <w:rFonts w:eastAsia="Times New Roman" w:cs="Calibri"/>
                <w:noProof/>
                <w:color w:val="000000"/>
                <w:lang w:eastAsia="es-CO"/>
              </w:rPr>
            </w:pPr>
            <w:r>
              <w:rPr>
                <w:rFonts w:eastAsia="Times New Roman" w:cs="Calibri"/>
                <w:noProof/>
                <w:color w:val="000000"/>
                <w:lang w:eastAsia="es-CO"/>
              </w:rPr>
              <w:drawing>
                <wp:anchor distT="0" distB="0" distL="114300" distR="114300" simplePos="0" relativeHeight="251708416" behindDoc="0" locked="0" layoutInCell="1" allowOverlap="1">
                  <wp:simplePos x="0" y="0"/>
                  <wp:positionH relativeFrom="column">
                    <wp:posOffset>154305</wp:posOffset>
                  </wp:positionH>
                  <wp:positionV relativeFrom="paragraph">
                    <wp:posOffset>-702310</wp:posOffset>
                  </wp:positionV>
                  <wp:extent cx="285750" cy="285750"/>
                  <wp:effectExtent l="19050" t="0" r="0" b="0"/>
                  <wp:wrapNone/>
                  <wp:docPr id="82" name="Imagen 324"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4" descr="pdf"/>
                          <pic:cNvPicPr>
                            <a:picLocks noChangeAspect="1" noChangeArrowheads="1"/>
                          </pic:cNvPicPr>
                        </pic:nvPicPr>
                        <pic:blipFill>
                          <a:blip r:embed="rId43" cstate="print"/>
                          <a:srcRect/>
                          <a:stretch>
                            <a:fillRect/>
                          </a:stretch>
                        </pic:blipFill>
                        <pic:spPr bwMode="auto">
                          <a:xfrm>
                            <a:off x="0" y="0"/>
                            <a:ext cx="285750" cy="285750"/>
                          </a:xfrm>
                          <a:prstGeom prst="rect">
                            <a:avLst/>
                          </a:prstGeom>
                          <a:noFill/>
                          <a:ln w="9525">
                            <a:noFill/>
                            <a:miter lim="800000"/>
                            <a:headEnd/>
                            <a:tailEnd/>
                          </a:ln>
                        </pic:spPr>
                      </pic:pic>
                    </a:graphicData>
                  </a:graphic>
                </wp:anchor>
              </w:drawing>
            </w:r>
          </w:p>
        </w:tc>
      </w:tr>
      <w:tr w:rsidR="004F459C" w:rsidRPr="00142517" w:rsidTr="000630EE">
        <w:trPr>
          <w:trHeight w:val="1965"/>
        </w:trPr>
        <w:tc>
          <w:tcPr>
            <w:tcW w:w="3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r w:rsidRPr="00142517">
              <w:rPr>
                <w:rFonts w:ascii="Tahoma" w:eastAsia="Times New Roman" w:hAnsi="Tahoma" w:cs="Tahoma"/>
                <w:color w:val="000000"/>
                <w:sz w:val="18"/>
                <w:szCs w:val="18"/>
                <w:lang w:eastAsia="es-CO"/>
              </w:rPr>
              <w:lastRenderedPageBreak/>
              <w:t>Programas de Prevención y Promoción en salud</w:t>
            </w:r>
          </w:p>
        </w:tc>
        <w:tc>
          <w:tcPr>
            <w:tcW w:w="5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r w:rsidRPr="00142517">
              <w:rPr>
                <w:rFonts w:ascii="Tahoma" w:eastAsia="Times New Roman" w:hAnsi="Tahoma" w:cs="Tahoma"/>
                <w:color w:val="000000"/>
                <w:sz w:val="18"/>
                <w:szCs w:val="18"/>
                <w:lang w:eastAsia="es-CO"/>
              </w:rPr>
              <w:t xml:space="preserve">Como parte de los programas de prevención y promoción en salud, la empresa desarrolla las siguientes actividades:                                                                    *Campañas de prevención de alcoholismo, drogadicción y tabaquismo                                             </w:t>
            </w:r>
            <w:r w:rsidRPr="00514BDA">
              <w:rPr>
                <w:rFonts w:ascii="Tahoma" w:eastAsia="Times New Roman" w:hAnsi="Tahoma" w:cs="Tahoma"/>
                <w:color w:val="000000"/>
                <w:sz w:val="18"/>
                <w:szCs w:val="18"/>
                <w:lang w:eastAsia="es-CO"/>
              </w:rPr>
              <w:t xml:space="preserve">           </w:t>
            </w:r>
            <w:r w:rsidRPr="00142517">
              <w:rPr>
                <w:rFonts w:ascii="Tahoma" w:eastAsia="Times New Roman" w:hAnsi="Tahoma" w:cs="Tahoma"/>
                <w:color w:val="000000"/>
                <w:sz w:val="18"/>
                <w:szCs w:val="18"/>
                <w:lang w:eastAsia="es-CO"/>
              </w:rPr>
              <w:t xml:space="preserve">                *identificación de los riesgos de salud pública, propios de las regiones y a través de la consulta con las entidades de salud de la zona donde se está </w:t>
            </w:r>
            <w:proofErr w:type="spellStart"/>
            <w:r w:rsidRPr="00142517">
              <w:rPr>
                <w:rFonts w:ascii="Tahoma" w:eastAsia="Times New Roman" w:hAnsi="Tahoma" w:cs="Tahoma"/>
                <w:color w:val="000000"/>
                <w:sz w:val="18"/>
                <w:szCs w:val="18"/>
                <w:lang w:eastAsia="es-CO"/>
              </w:rPr>
              <w:t>laborando</w:t>
            </w:r>
            <w:proofErr w:type="spellEnd"/>
            <w:r w:rsidRPr="00142517">
              <w:rPr>
                <w:rFonts w:ascii="Tahoma" w:eastAsia="Times New Roman" w:hAnsi="Tahoma" w:cs="Tahoma"/>
                <w:color w:val="000000"/>
                <w:sz w:val="18"/>
                <w:szCs w:val="18"/>
                <w:lang w:eastAsia="es-CO"/>
              </w:rPr>
              <w:t xml:space="preserve"> con el objetivo de establecer  planes de acción para la implementación de las medidas de control                         </w:t>
            </w:r>
            <w:r>
              <w:rPr>
                <w:rFonts w:ascii="Tahoma" w:eastAsia="Times New Roman" w:hAnsi="Tahoma" w:cs="Tahoma"/>
                <w:color w:val="000000"/>
                <w:sz w:val="18"/>
                <w:szCs w:val="18"/>
                <w:lang w:eastAsia="es-CO"/>
              </w:rPr>
              <w:t xml:space="preserve">                           </w:t>
            </w:r>
            <w:r w:rsidRPr="00142517">
              <w:rPr>
                <w:rFonts w:ascii="Tahoma" w:eastAsia="Times New Roman" w:hAnsi="Tahoma" w:cs="Tahoma"/>
                <w:color w:val="000000"/>
                <w:sz w:val="18"/>
                <w:szCs w:val="18"/>
                <w:lang w:eastAsia="es-CO"/>
              </w:rPr>
              <w:t xml:space="preserve">  *Actividades de inmunización (vacunación)  de enfermedades propias de la región de acuerdo con los riesgos identificados                                                                        * Elaboración de boletines, folletos informativos y campañas educativas sobre riesgos de salud pública ( riesgo cardiovascular, enfermedades</w:t>
            </w:r>
            <w:r w:rsidRPr="00142517">
              <w:rPr>
                <w:rFonts w:ascii="Tahoma" w:eastAsia="Times New Roman" w:hAnsi="Tahoma" w:cs="Tahoma"/>
                <w:color w:val="000000"/>
                <w:sz w:val="18"/>
                <w:szCs w:val="18"/>
                <w:lang w:eastAsia="es-CO"/>
              </w:rPr>
              <w:br/>
              <w:t xml:space="preserve">transmitidas por el agua y los alimentos, enfermedades </w:t>
            </w:r>
            <w:proofErr w:type="spellStart"/>
            <w:r w:rsidRPr="00142517">
              <w:rPr>
                <w:rFonts w:ascii="Tahoma" w:eastAsia="Times New Roman" w:hAnsi="Tahoma" w:cs="Tahoma"/>
                <w:color w:val="000000"/>
                <w:sz w:val="18"/>
                <w:szCs w:val="18"/>
                <w:lang w:eastAsia="es-CO"/>
              </w:rPr>
              <w:t>inmunoprevenibles</w:t>
            </w:r>
            <w:proofErr w:type="spellEnd"/>
            <w:r w:rsidRPr="00142517">
              <w:rPr>
                <w:rFonts w:ascii="Tahoma" w:eastAsia="Times New Roman" w:hAnsi="Tahoma" w:cs="Tahoma"/>
                <w:color w:val="000000"/>
                <w:sz w:val="18"/>
                <w:szCs w:val="18"/>
                <w:lang w:eastAsia="es-CO"/>
              </w:rPr>
              <w:t xml:space="preserve">, enfermedades transmitidas por picaduras de insectos, Mordeduras de ofídicos, Enfermedades de transmisión sexual, </w:t>
            </w:r>
            <w:proofErr w:type="spellStart"/>
            <w:r w:rsidRPr="00142517">
              <w:rPr>
                <w:rFonts w:ascii="Tahoma" w:eastAsia="Times New Roman" w:hAnsi="Tahoma" w:cs="Tahoma"/>
                <w:color w:val="000000"/>
                <w:sz w:val="18"/>
                <w:szCs w:val="18"/>
                <w:lang w:eastAsia="es-CO"/>
              </w:rPr>
              <w:t>etc</w:t>
            </w:r>
            <w:proofErr w:type="spellEnd"/>
            <w:r w:rsidRPr="00142517">
              <w:rPr>
                <w:rFonts w:ascii="Tahoma" w:eastAsia="Times New Roman" w:hAnsi="Tahoma" w:cs="Tahoma"/>
                <w:color w:val="000000"/>
                <w:sz w:val="18"/>
                <w:szCs w:val="18"/>
                <w:lang w:eastAsia="es-CO"/>
              </w:rPr>
              <w:t>), nutrición adecuada, estilos de vida saludables , entre otras</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r w:rsidRPr="00142517">
              <w:rPr>
                <w:rFonts w:ascii="Tahoma" w:eastAsia="Times New Roman" w:hAnsi="Tahoma" w:cs="Tahoma"/>
                <w:color w:val="000000"/>
                <w:sz w:val="18"/>
                <w:szCs w:val="18"/>
                <w:lang w:eastAsia="es-CO"/>
              </w:rPr>
              <w:t>Política de no alcohol, tabaquismo, ni drogas</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4F459C" w:rsidRPr="00142517" w:rsidRDefault="004F459C" w:rsidP="000630EE">
            <w:pPr>
              <w:spacing w:after="0" w:line="240" w:lineRule="auto"/>
              <w:rPr>
                <w:rFonts w:eastAsia="Times New Roman" w:cs="Calibri"/>
                <w:color w:val="000000"/>
                <w:lang w:eastAsia="es-CO"/>
              </w:rPr>
            </w:pPr>
            <w:r>
              <w:rPr>
                <w:rFonts w:eastAsia="Times New Roman" w:cs="Calibri"/>
                <w:noProof/>
                <w:color w:val="000000"/>
                <w:lang w:eastAsia="es-CO"/>
              </w:rPr>
              <w:drawing>
                <wp:anchor distT="0" distB="0" distL="114300" distR="114300" simplePos="0" relativeHeight="251700224" behindDoc="0" locked="0" layoutInCell="1" allowOverlap="1">
                  <wp:simplePos x="0" y="0"/>
                  <wp:positionH relativeFrom="column">
                    <wp:posOffset>54610</wp:posOffset>
                  </wp:positionH>
                  <wp:positionV relativeFrom="paragraph">
                    <wp:posOffset>-735965</wp:posOffset>
                  </wp:positionV>
                  <wp:extent cx="285750" cy="285750"/>
                  <wp:effectExtent l="19050" t="0" r="0" b="0"/>
                  <wp:wrapNone/>
                  <wp:docPr id="74" name="Imagen 322"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2" descr="pdf"/>
                          <pic:cNvPicPr>
                            <a:picLocks noChangeAspect="1" noChangeArrowheads="1"/>
                          </pic:cNvPicPr>
                        </pic:nvPicPr>
                        <pic:blipFill>
                          <a:blip r:embed="rId43" cstate="print"/>
                          <a:srcRect/>
                          <a:stretch>
                            <a:fillRect/>
                          </a:stretch>
                        </pic:blipFill>
                        <pic:spPr bwMode="auto">
                          <a:xfrm>
                            <a:off x="0" y="0"/>
                            <a:ext cx="285750" cy="285750"/>
                          </a:xfrm>
                          <a:prstGeom prst="rect">
                            <a:avLst/>
                          </a:prstGeom>
                          <a:noFill/>
                          <a:ln w="9525">
                            <a:noFill/>
                            <a:miter lim="800000"/>
                            <a:headEnd/>
                            <a:tailEnd/>
                          </a:ln>
                        </pic:spPr>
                      </pic:pic>
                    </a:graphicData>
                  </a:graphic>
                </wp:anchor>
              </w:drawing>
            </w:r>
          </w:p>
        </w:tc>
      </w:tr>
      <w:tr w:rsidR="004F459C" w:rsidRPr="00142517" w:rsidTr="000630EE">
        <w:trPr>
          <w:trHeight w:val="1965"/>
        </w:trPr>
        <w:tc>
          <w:tcPr>
            <w:tcW w:w="3420" w:type="dxa"/>
            <w:vMerge/>
            <w:tcBorders>
              <w:top w:val="single" w:sz="4" w:space="0" w:color="auto"/>
              <w:left w:val="single" w:sz="12" w:space="0" w:color="auto"/>
              <w:bottom w:val="single" w:sz="4" w:space="0" w:color="000000"/>
              <w:right w:val="single" w:sz="4" w:space="0" w:color="auto"/>
            </w:tcBorders>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p>
        </w:tc>
        <w:tc>
          <w:tcPr>
            <w:tcW w:w="5200" w:type="dxa"/>
            <w:vMerge/>
            <w:tcBorders>
              <w:top w:val="single" w:sz="4" w:space="0" w:color="auto"/>
              <w:left w:val="single" w:sz="4" w:space="0" w:color="auto"/>
              <w:bottom w:val="single" w:sz="4" w:space="0" w:color="000000"/>
              <w:right w:val="single" w:sz="4" w:space="0" w:color="auto"/>
            </w:tcBorders>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4F459C" w:rsidRPr="002C5782" w:rsidRDefault="004F459C" w:rsidP="000630EE">
            <w:pPr>
              <w:pStyle w:val="Ttulo3"/>
              <w:keepLines w:val="0"/>
              <w:spacing w:before="0" w:line="240" w:lineRule="auto"/>
              <w:jc w:val="both"/>
              <w:rPr>
                <w:rFonts w:ascii="Tahoma" w:hAnsi="Tahoma" w:cs="Tahoma"/>
                <w:b w:val="0"/>
                <w:color w:val="auto"/>
                <w:sz w:val="18"/>
                <w:szCs w:val="18"/>
              </w:rPr>
            </w:pPr>
            <w:bookmarkStart w:id="12" w:name="_Toc347936919"/>
            <w:r w:rsidRPr="002C5782">
              <w:rPr>
                <w:rFonts w:ascii="Tahoma" w:hAnsi="Tahoma" w:cs="Tahoma"/>
                <w:b w:val="0"/>
                <w:color w:val="auto"/>
                <w:sz w:val="18"/>
                <w:szCs w:val="18"/>
              </w:rPr>
              <w:t>Programa de Prevención del Consumo de Alcohol, Tabaquismo y Sustancias Psicoactivas</w:t>
            </w:r>
            <w:bookmarkEnd w:id="12"/>
          </w:p>
          <w:p w:rsidR="004F459C" w:rsidRPr="00142517" w:rsidRDefault="004F459C" w:rsidP="000630EE">
            <w:pPr>
              <w:spacing w:after="0" w:line="240" w:lineRule="auto"/>
              <w:rPr>
                <w:rFonts w:ascii="Tahoma" w:eastAsia="Times New Roman" w:hAnsi="Tahoma" w:cs="Tahoma"/>
                <w:color w:val="000000"/>
                <w:sz w:val="18"/>
                <w:szCs w:val="18"/>
                <w:lang w:eastAsia="es-CO"/>
              </w:rPr>
            </w:pPr>
          </w:p>
        </w:tc>
        <w:tc>
          <w:tcPr>
            <w:tcW w:w="1120" w:type="dxa"/>
            <w:tcBorders>
              <w:top w:val="single" w:sz="4" w:space="0" w:color="auto"/>
              <w:left w:val="nil"/>
              <w:bottom w:val="single" w:sz="4" w:space="0" w:color="auto"/>
              <w:right w:val="single" w:sz="12" w:space="0" w:color="auto"/>
            </w:tcBorders>
            <w:shd w:val="clear" w:color="auto" w:fill="auto"/>
            <w:noWrap/>
            <w:vAlign w:val="bottom"/>
            <w:hideMark/>
          </w:tcPr>
          <w:p w:rsidR="004F459C" w:rsidRPr="00142517" w:rsidRDefault="004F459C" w:rsidP="000630EE">
            <w:pPr>
              <w:spacing w:after="0" w:line="240" w:lineRule="auto"/>
              <w:rPr>
                <w:rFonts w:eastAsia="Times New Roman" w:cs="Calibri"/>
                <w:color w:val="000000"/>
                <w:lang w:eastAsia="es-CO"/>
              </w:rPr>
            </w:pPr>
            <w:r>
              <w:rPr>
                <w:rFonts w:eastAsia="Times New Roman" w:cs="Calibri"/>
                <w:noProof/>
                <w:color w:val="000000"/>
                <w:lang w:eastAsia="es-CO"/>
              </w:rPr>
              <w:drawing>
                <wp:anchor distT="0" distB="0" distL="114300" distR="114300" simplePos="0" relativeHeight="251701248" behindDoc="0" locked="0" layoutInCell="1" allowOverlap="1">
                  <wp:simplePos x="0" y="0"/>
                  <wp:positionH relativeFrom="column">
                    <wp:posOffset>106045</wp:posOffset>
                  </wp:positionH>
                  <wp:positionV relativeFrom="paragraph">
                    <wp:posOffset>-727075</wp:posOffset>
                  </wp:positionV>
                  <wp:extent cx="314325" cy="323850"/>
                  <wp:effectExtent l="19050" t="0" r="9525" b="0"/>
                  <wp:wrapNone/>
                  <wp:docPr id="75" name="Imagen 321" descr="EXCE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1" descr="EXCEL 2"/>
                          <pic:cNvPicPr>
                            <a:picLocks noChangeAspect="1" noChangeArrowheads="1"/>
                          </pic:cNvPicPr>
                        </pic:nvPicPr>
                        <pic:blipFill>
                          <a:blip r:embed="rId11" cstate="print"/>
                          <a:srcRect/>
                          <a:stretch>
                            <a:fillRect/>
                          </a:stretch>
                        </pic:blipFill>
                        <pic:spPr bwMode="auto">
                          <a:xfrm>
                            <a:off x="0" y="0"/>
                            <a:ext cx="314325" cy="323850"/>
                          </a:xfrm>
                          <a:prstGeom prst="rect">
                            <a:avLst/>
                          </a:prstGeom>
                          <a:noFill/>
                          <a:ln w="9525">
                            <a:noFill/>
                            <a:miter lim="800000"/>
                            <a:headEnd/>
                            <a:tailEnd/>
                          </a:ln>
                        </pic:spPr>
                      </pic:pic>
                    </a:graphicData>
                  </a:graphic>
                </wp:anchor>
              </w:drawing>
            </w:r>
          </w:p>
        </w:tc>
      </w:tr>
      <w:tr w:rsidR="004F459C" w:rsidRPr="00142517" w:rsidTr="000630EE">
        <w:trPr>
          <w:trHeight w:val="1164"/>
        </w:trPr>
        <w:tc>
          <w:tcPr>
            <w:tcW w:w="3420" w:type="dxa"/>
            <w:vMerge/>
            <w:tcBorders>
              <w:top w:val="nil"/>
              <w:left w:val="single" w:sz="12" w:space="0" w:color="auto"/>
              <w:bottom w:val="single" w:sz="4" w:space="0" w:color="000000"/>
              <w:right w:val="single" w:sz="4" w:space="0" w:color="auto"/>
            </w:tcBorders>
            <w:vAlign w:val="center"/>
            <w:hideMark/>
          </w:tcPr>
          <w:p w:rsidR="004F459C" w:rsidRPr="00142517" w:rsidRDefault="004F459C" w:rsidP="000630EE">
            <w:pPr>
              <w:spacing w:after="0" w:line="240" w:lineRule="auto"/>
              <w:rPr>
                <w:rFonts w:eastAsia="Times New Roman" w:cs="Calibri"/>
                <w:color w:val="000000"/>
                <w:lang w:eastAsia="es-CO"/>
              </w:rPr>
            </w:pPr>
          </w:p>
        </w:tc>
        <w:tc>
          <w:tcPr>
            <w:tcW w:w="5200" w:type="dxa"/>
            <w:vMerge/>
            <w:tcBorders>
              <w:top w:val="nil"/>
              <w:left w:val="single" w:sz="4" w:space="0" w:color="auto"/>
              <w:bottom w:val="single" w:sz="4" w:space="0" w:color="000000"/>
              <w:right w:val="single" w:sz="4" w:space="0" w:color="auto"/>
            </w:tcBorders>
            <w:vAlign w:val="center"/>
            <w:hideMark/>
          </w:tcPr>
          <w:p w:rsidR="004F459C" w:rsidRPr="00142517" w:rsidRDefault="004F459C" w:rsidP="000630EE">
            <w:pPr>
              <w:spacing w:after="0" w:line="240" w:lineRule="auto"/>
              <w:rPr>
                <w:rFonts w:eastAsia="Times New Roman" w:cs="Calibri"/>
                <w:color w:val="000000"/>
                <w:lang w:eastAsia="es-CO"/>
              </w:rPr>
            </w:pPr>
          </w:p>
        </w:tc>
        <w:tc>
          <w:tcPr>
            <w:tcW w:w="3340" w:type="dxa"/>
            <w:tcBorders>
              <w:top w:val="nil"/>
              <w:left w:val="nil"/>
              <w:bottom w:val="single" w:sz="4" w:space="0" w:color="auto"/>
              <w:right w:val="single" w:sz="4" w:space="0" w:color="auto"/>
            </w:tcBorders>
            <w:shd w:val="clear" w:color="auto" w:fill="auto"/>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r w:rsidRPr="00142517">
              <w:rPr>
                <w:rFonts w:ascii="Tahoma" w:eastAsia="Times New Roman" w:hAnsi="Tahoma" w:cs="Tahoma"/>
                <w:color w:val="000000"/>
                <w:sz w:val="18"/>
                <w:szCs w:val="18"/>
                <w:lang w:eastAsia="es-CO"/>
              </w:rPr>
              <w:t>Protocolo de vacunación</w:t>
            </w:r>
          </w:p>
        </w:tc>
        <w:tc>
          <w:tcPr>
            <w:tcW w:w="1120" w:type="dxa"/>
            <w:tcBorders>
              <w:top w:val="nil"/>
              <w:left w:val="nil"/>
              <w:bottom w:val="single" w:sz="4" w:space="0" w:color="auto"/>
              <w:right w:val="single" w:sz="12" w:space="0" w:color="auto"/>
            </w:tcBorders>
            <w:shd w:val="clear" w:color="auto" w:fill="auto"/>
            <w:noWrap/>
            <w:vAlign w:val="bottom"/>
            <w:hideMark/>
          </w:tcPr>
          <w:p w:rsidR="004F459C" w:rsidRPr="00142517" w:rsidRDefault="004F459C" w:rsidP="000630EE">
            <w:pPr>
              <w:spacing w:after="0" w:line="240" w:lineRule="auto"/>
              <w:rPr>
                <w:rFonts w:eastAsia="Times New Roman" w:cs="Calibri"/>
                <w:color w:val="000000"/>
                <w:lang w:eastAsia="es-CO"/>
              </w:rPr>
            </w:pPr>
            <w:r>
              <w:rPr>
                <w:rFonts w:eastAsia="Times New Roman" w:cs="Calibri"/>
                <w:noProof/>
                <w:color w:val="000000"/>
                <w:lang w:eastAsia="es-CO"/>
              </w:rPr>
              <w:drawing>
                <wp:anchor distT="0" distB="0" distL="114300" distR="114300" simplePos="0" relativeHeight="251702272" behindDoc="0" locked="0" layoutInCell="1" allowOverlap="1">
                  <wp:simplePos x="0" y="0"/>
                  <wp:positionH relativeFrom="column">
                    <wp:posOffset>148590</wp:posOffset>
                  </wp:positionH>
                  <wp:positionV relativeFrom="paragraph">
                    <wp:posOffset>-552450</wp:posOffset>
                  </wp:positionV>
                  <wp:extent cx="285750" cy="276225"/>
                  <wp:effectExtent l="19050" t="0" r="0" b="0"/>
                  <wp:wrapNone/>
                  <wp:docPr id="76" name="Imagen 320"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0" descr="pdf"/>
                          <pic:cNvPicPr>
                            <a:picLocks noChangeAspect="1" noChangeArrowheads="1"/>
                          </pic:cNvPicPr>
                        </pic:nvPicPr>
                        <pic:blipFill>
                          <a:blip r:embed="rId43" cstate="print"/>
                          <a:srcRect/>
                          <a:stretch>
                            <a:fillRect/>
                          </a:stretch>
                        </pic:blipFill>
                        <pic:spPr bwMode="auto">
                          <a:xfrm>
                            <a:off x="0" y="0"/>
                            <a:ext cx="285750" cy="276225"/>
                          </a:xfrm>
                          <a:prstGeom prst="rect">
                            <a:avLst/>
                          </a:prstGeom>
                          <a:noFill/>
                          <a:ln w="9525">
                            <a:noFill/>
                            <a:miter lim="800000"/>
                            <a:headEnd/>
                            <a:tailEnd/>
                          </a:ln>
                        </pic:spPr>
                      </pic:pic>
                    </a:graphicData>
                  </a:graphic>
                </wp:anchor>
              </w:drawing>
            </w:r>
          </w:p>
        </w:tc>
      </w:tr>
      <w:tr w:rsidR="004F459C" w:rsidRPr="00142517" w:rsidTr="000630EE">
        <w:trPr>
          <w:trHeight w:val="2461"/>
        </w:trPr>
        <w:tc>
          <w:tcPr>
            <w:tcW w:w="3420" w:type="dxa"/>
            <w:vMerge/>
            <w:tcBorders>
              <w:top w:val="nil"/>
              <w:left w:val="single" w:sz="12" w:space="0" w:color="auto"/>
              <w:bottom w:val="single" w:sz="4" w:space="0" w:color="000000"/>
              <w:right w:val="single" w:sz="4" w:space="0" w:color="auto"/>
            </w:tcBorders>
            <w:vAlign w:val="center"/>
            <w:hideMark/>
          </w:tcPr>
          <w:p w:rsidR="004F459C" w:rsidRPr="00142517" w:rsidRDefault="004F459C" w:rsidP="000630EE">
            <w:pPr>
              <w:spacing w:after="0" w:line="240" w:lineRule="auto"/>
              <w:rPr>
                <w:rFonts w:eastAsia="Times New Roman" w:cs="Calibri"/>
                <w:color w:val="000000"/>
                <w:lang w:eastAsia="es-CO"/>
              </w:rPr>
            </w:pPr>
          </w:p>
        </w:tc>
        <w:tc>
          <w:tcPr>
            <w:tcW w:w="5200" w:type="dxa"/>
            <w:vMerge/>
            <w:tcBorders>
              <w:top w:val="nil"/>
              <w:left w:val="single" w:sz="4" w:space="0" w:color="auto"/>
              <w:bottom w:val="single" w:sz="4" w:space="0" w:color="000000"/>
              <w:right w:val="single" w:sz="4" w:space="0" w:color="auto"/>
            </w:tcBorders>
            <w:vAlign w:val="center"/>
            <w:hideMark/>
          </w:tcPr>
          <w:p w:rsidR="004F459C" w:rsidRPr="00142517" w:rsidRDefault="004F459C" w:rsidP="000630EE">
            <w:pPr>
              <w:spacing w:after="0" w:line="240" w:lineRule="auto"/>
              <w:rPr>
                <w:rFonts w:eastAsia="Times New Roman" w:cs="Calibri"/>
                <w:color w:val="000000"/>
                <w:lang w:eastAsia="es-CO"/>
              </w:rPr>
            </w:pPr>
          </w:p>
        </w:tc>
        <w:tc>
          <w:tcPr>
            <w:tcW w:w="3340" w:type="dxa"/>
            <w:tcBorders>
              <w:top w:val="nil"/>
              <w:left w:val="nil"/>
              <w:bottom w:val="single" w:sz="4" w:space="0" w:color="auto"/>
              <w:right w:val="single" w:sz="4" w:space="0" w:color="auto"/>
            </w:tcBorders>
            <w:shd w:val="clear" w:color="auto" w:fill="auto"/>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r w:rsidRPr="00142517">
              <w:rPr>
                <w:rFonts w:ascii="Tahoma" w:eastAsia="Times New Roman" w:hAnsi="Tahoma" w:cs="Tahoma"/>
                <w:color w:val="000000"/>
                <w:sz w:val="18"/>
                <w:szCs w:val="18"/>
                <w:lang w:eastAsia="es-CO"/>
              </w:rPr>
              <w:t xml:space="preserve">Identificación de riesgos de salud </w:t>
            </w:r>
            <w:r w:rsidRPr="0090078F">
              <w:rPr>
                <w:rFonts w:ascii="Tahoma" w:eastAsia="Times New Roman" w:hAnsi="Tahoma" w:cs="Tahoma"/>
                <w:color w:val="000000"/>
                <w:sz w:val="18"/>
                <w:szCs w:val="18"/>
                <w:lang w:eastAsia="es-CO"/>
              </w:rPr>
              <w:t>pública</w:t>
            </w:r>
          </w:p>
        </w:tc>
        <w:tc>
          <w:tcPr>
            <w:tcW w:w="1120" w:type="dxa"/>
            <w:tcBorders>
              <w:top w:val="nil"/>
              <w:left w:val="nil"/>
              <w:bottom w:val="single" w:sz="4" w:space="0" w:color="auto"/>
              <w:right w:val="single" w:sz="12" w:space="0" w:color="auto"/>
            </w:tcBorders>
            <w:shd w:val="clear" w:color="auto" w:fill="auto"/>
            <w:noWrap/>
            <w:vAlign w:val="bottom"/>
            <w:hideMark/>
          </w:tcPr>
          <w:p w:rsidR="004F459C" w:rsidRPr="00142517" w:rsidRDefault="004F459C" w:rsidP="000630EE">
            <w:pPr>
              <w:spacing w:after="0" w:line="240" w:lineRule="auto"/>
              <w:rPr>
                <w:rFonts w:eastAsia="Times New Roman" w:cs="Calibri"/>
                <w:color w:val="000000"/>
                <w:lang w:eastAsia="es-CO"/>
              </w:rPr>
            </w:pPr>
            <w:r>
              <w:rPr>
                <w:rFonts w:eastAsia="Times New Roman" w:cs="Calibri"/>
                <w:noProof/>
                <w:color w:val="000000"/>
                <w:lang w:eastAsia="es-CO"/>
              </w:rPr>
              <w:drawing>
                <wp:anchor distT="0" distB="0" distL="114300" distR="114300" simplePos="0" relativeHeight="251730944" behindDoc="0" locked="0" layoutInCell="1" allowOverlap="1">
                  <wp:simplePos x="0" y="0"/>
                  <wp:positionH relativeFrom="column">
                    <wp:posOffset>225425</wp:posOffset>
                  </wp:positionH>
                  <wp:positionV relativeFrom="paragraph">
                    <wp:posOffset>-1132840</wp:posOffset>
                  </wp:positionV>
                  <wp:extent cx="285750" cy="276225"/>
                  <wp:effectExtent l="19050" t="0" r="0" b="0"/>
                  <wp:wrapNone/>
                  <wp:docPr id="104" name="Imagen 319"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9" descr="pdf"/>
                          <pic:cNvPicPr>
                            <a:picLocks noChangeAspect="1" noChangeArrowheads="1"/>
                          </pic:cNvPicPr>
                        </pic:nvPicPr>
                        <pic:blipFill>
                          <a:blip r:embed="rId43" cstate="print"/>
                          <a:srcRect/>
                          <a:stretch>
                            <a:fillRect/>
                          </a:stretch>
                        </pic:blipFill>
                        <pic:spPr bwMode="auto">
                          <a:xfrm>
                            <a:off x="0" y="0"/>
                            <a:ext cx="285750" cy="276225"/>
                          </a:xfrm>
                          <a:prstGeom prst="rect">
                            <a:avLst/>
                          </a:prstGeom>
                          <a:noFill/>
                          <a:ln w="9525">
                            <a:noFill/>
                            <a:miter lim="800000"/>
                            <a:headEnd/>
                            <a:tailEnd/>
                          </a:ln>
                        </pic:spPr>
                      </pic:pic>
                    </a:graphicData>
                  </a:graphic>
                </wp:anchor>
              </w:drawing>
            </w:r>
          </w:p>
        </w:tc>
      </w:tr>
      <w:tr w:rsidR="004F459C" w:rsidRPr="00142517" w:rsidTr="000630EE">
        <w:trPr>
          <w:trHeight w:val="600"/>
        </w:trPr>
        <w:tc>
          <w:tcPr>
            <w:tcW w:w="3420" w:type="dxa"/>
            <w:vMerge w:val="restart"/>
            <w:tcBorders>
              <w:top w:val="nil"/>
              <w:left w:val="single" w:sz="12" w:space="0" w:color="auto"/>
              <w:bottom w:val="single" w:sz="4" w:space="0" w:color="000000"/>
              <w:right w:val="single" w:sz="4" w:space="0" w:color="auto"/>
            </w:tcBorders>
            <w:shd w:val="clear" w:color="auto" w:fill="auto"/>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r w:rsidRPr="00142517">
              <w:rPr>
                <w:rFonts w:ascii="Tahoma" w:eastAsia="Times New Roman" w:hAnsi="Tahoma" w:cs="Tahoma"/>
                <w:color w:val="000000"/>
                <w:sz w:val="18"/>
                <w:szCs w:val="18"/>
                <w:lang w:eastAsia="es-CO"/>
              </w:rPr>
              <w:lastRenderedPageBreak/>
              <w:t>Registros y estadísticas en salud</w:t>
            </w:r>
          </w:p>
        </w:tc>
        <w:tc>
          <w:tcPr>
            <w:tcW w:w="5200" w:type="dxa"/>
            <w:vMerge w:val="restart"/>
            <w:tcBorders>
              <w:top w:val="nil"/>
              <w:left w:val="single" w:sz="4" w:space="0" w:color="auto"/>
              <w:bottom w:val="single" w:sz="4" w:space="0" w:color="000000"/>
              <w:right w:val="single" w:sz="4" w:space="0" w:color="auto"/>
            </w:tcBorders>
            <w:shd w:val="clear" w:color="auto" w:fill="auto"/>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r w:rsidRPr="00142517">
              <w:rPr>
                <w:rFonts w:ascii="Tahoma" w:eastAsia="Times New Roman" w:hAnsi="Tahoma" w:cs="Tahoma"/>
                <w:color w:val="000000"/>
                <w:sz w:val="18"/>
                <w:szCs w:val="18"/>
                <w:lang w:eastAsia="es-CO"/>
              </w:rPr>
              <w:t>La empresa lleva registros estadísticos con su respectivo análisis, planes de acción y segui</w:t>
            </w:r>
            <w:r>
              <w:rPr>
                <w:rFonts w:ascii="Tahoma" w:eastAsia="Times New Roman" w:hAnsi="Tahoma" w:cs="Tahoma"/>
                <w:color w:val="000000"/>
                <w:sz w:val="18"/>
                <w:szCs w:val="18"/>
                <w:lang w:eastAsia="es-CO"/>
              </w:rPr>
              <w:t>miento  de:</w:t>
            </w:r>
            <w:r>
              <w:rPr>
                <w:rFonts w:ascii="Tahoma" w:eastAsia="Times New Roman" w:hAnsi="Tahoma" w:cs="Tahoma"/>
                <w:color w:val="000000"/>
                <w:sz w:val="18"/>
                <w:szCs w:val="18"/>
                <w:lang w:eastAsia="es-CO"/>
              </w:rPr>
              <w:br/>
            </w:r>
            <w:r w:rsidRPr="008C56A5">
              <w:rPr>
                <w:rFonts w:ascii="Tahoma" w:eastAsia="Times New Roman" w:hAnsi="Tahoma" w:cs="Tahoma"/>
                <w:b/>
                <w:color w:val="000000"/>
                <w:sz w:val="18"/>
                <w:szCs w:val="18"/>
                <w:lang w:eastAsia="es-CO"/>
              </w:rPr>
              <w:t xml:space="preserve">o Primeros Auxilios: </w:t>
            </w:r>
            <w:r>
              <w:rPr>
                <w:rFonts w:ascii="Tahoma" w:eastAsia="Times New Roman" w:hAnsi="Tahoma" w:cs="Tahoma"/>
                <w:color w:val="000000"/>
                <w:sz w:val="18"/>
                <w:szCs w:val="18"/>
                <w:lang w:eastAsia="es-CO"/>
              </w:rPr>
              <w:t xml:space="preserve">En la empresa se garantiza la atención oportuna y adecuada en primeros auxilios por medio de personal brigadista que ha sido capacitado y entrenado en manejo de emergencias y primeros auxilios. Adicionalmente se cuenta con los botiquines de primeros auxilios, camillas, cuellos inmovilizadores y demás elementos de emergencia requeridos para una atención oportuna en primeros auxilios. </w:t>
            </w:r>
            <w:r w:rsidRPr="00142517">
              <w:rPr>
                <w:rFonts w:ascii="Tahoma" w:eastAsia="Times New Roman" w:hAnsi="Tahoma" w:cs="Tahoma"/>
                <w:color w:val="000000"/>
                <w:sz w:val="18"/>
                <w:szCs w:val="18"/>
                <w:lang w:eastAsia="es-CO"/>
              </w:rPr>
              <w:br/>
            </w:r>
            <w:proofErr w:type="gramStart"/>
            <w:r w:rsidRPr="00142517">
              <w:rPr>
                <w:rFonts w:ascii="Tahoma" w:eastAsia="Times New Roman" w:hAnsi="Tahoma" w:cs="Tahoma"/>
                <w:color w:val="000000"/>
                <w:sz w:val="18"/>
                <w:szCs w:val="18"/>
                <w:lang w:eastAsia="es-CO"/>
              </w:rPr>
              <w:t>o</w:t>
            </w:r>
            <w:proofErr w:type="gramEnd"/>
            <w:r w:rsidRPr="00142517">
              <w:rPr>
                <w:rFonts w:ascii="Tahoma" w:eastAsia="Times New Roman" w:hAnsi="Tahoma" w:cs="Tahoma"/>
                <w:color w:val="000000"/>
                <w:sz w:val="18"/>
                <w:szCs w:val="18"/>
                <w:lang w:eastAsia="es-CO"/>
              </w:rPr>
              <w:t xml:space="preserve"> </w:t>
            </w:r>
            <w:proofErr w:type="spellStart"/>
            <w:r w:rsidRPr="00142517">
              <w:rPr>
                <w:rFonts w:ascii="Tahoma" w:eastAsia="Times New Roman" w:hAnsi="Tahoma" w:cs="Tahoma"/>
                <w:color w:val="000000"/>
                <w:sz w:val="18"/>
                <w:szCs w:val="18"/>
                <w:lang w:eastAsia="es-CO"/>
              </w:rPr>
              <w:t>Morbi</w:t>
            </w:r>
            <w:proofErr w:type="spellEnd"/>
            <w:r w:rsidRPr="00142517">
              <w:rPr>
                <w:rFonts w:ascii="Tahoma" w:eastAsia="Times New Roman" w:hAnsi="Tahoma" w:cs="Tahoma"/>
                <w:color w:val="000000"/>
                <w:sz w:val="18"/>
                <w:szCs w:val="18"/>
                <w:lang w:eastAsia="es-CO"/>
              </w:rPr>
              <w:t>-mortalidad.</w:t>
            </w:r>
            <w:r w:rsidRPr="00142517">
              <w:rPr>
                <w:rFonts w:ascii="Tahoma" w:eastAsia="Times New Roman" w:hAnsi="Tahoma" w:cs="Tahoma"/>
                <w:color w:val="000000"/>
                <w:sz w:val="18"/>
                <w:szCs w:val="18"/>
                <w:lang w:eastAsia="es-CO"/>
              </w:rPr>
              <w:br/>
            </w:r>
            <w:proofErr w:type="gramStart"/>
            <w:r w:rsidRPr="00142517">
              <w:rPr>
                <w:rFonts w:ascii="Tahoma" w:eastAsia="Times New Roman" w:hAnsi="Tahoma" w:cs="Tahoma"/>
                <w:color w:val="000000"/>
                <w:sz w:val="18"/>
                <w:szCs w:val="18"/>
                <w:lang w:eastAsia="es-CO"/>
              </w:rPr>
              <w:t>o</w:t>
            </w:r>
            <w:proofErr w:type="gramEnd"/>
            <w:r w:rsidRPr="00142517">
              <w:rPr>
                <w:rFonts w:ascii="Tahoma" w:eastAsia="Times New Roman" w:hAnsi="Tahoma" w:cs="Tahoma"/>
                <w:color w:val="000000"/>
                <w:sz w:val="18"/>
                <w:szCs w:val="18"/>
                <w:lang w:eastAsia="es-CO"/>
              </w:rPr>
              <w:t xml:space="preserve"> Ausentismo laboral</w:t>
            </w:r>
            <w:r w:rsidRPr="0090078F">
              <w:rPr>
                <w:rFonts w:ascii="Tahoma" w:eastAsia="Times New Roman" w:hAnsi="Tahoma" w:cs="Tahoma"/>
                <w:color w:val="000000"/>
                <w:sz w:val="18"/>
                <w:szCs w:val="18"/>
                <w:lang w:eastAsia="es-CO"/>
              </w:rPr>
              <w:t xml:space="preserve"> </w:t>
            </w:r>
            <w:r w:rsidRPr="00142517">
              <w:rPr>
                <w:rFonts w:ascii="Tahoma" w:eastAsia="Times New Roman" w:hAnsi="Tahoma" w:cs="Tahoma"/>
                <w:color w:val="000000"/>
                <w:sz w:val="18"/>
                <w:szCs w:val="18"/>
                <w:lang w:eastAsia="es-CO"/>
              </w:rPr>
              <w:t xml:space="preserve">pública.                                                                     </w:t>
            </w:r>
          </w:p>
        </w:tc>
        <w:tc>
          <w:tcPr>
            <w:tcW w:w="3340" w:type="dxa"/>
            <w:tcBorders>
              <w:top w:val="nil"/>
              <w:left w:val="nil"/>
              <w:bottom w:val="single" w:sz="4" w:space="0" w:color="auto"/>
              <w:right w:val="single" w:sz="4" w:space="0" w:color="auto"/>
            </w:tcBorders>
            <w:shd w:val="clear" w:color="auto" w:fill="auto"/>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r w:rsidRPr="00142517">
              <w:rPr>
                <w:rFonts w:ascii="Tahoma" w:eastAsia="Times New Roman" w:hAnsi="Tahoma" w:cs="Tahoma"/>
                <w:color w:val="000000"/>
                <w:sz w:val="18"/>
                <w:szCs w:val="18"/>
                <w:lang w:eastAsia="es-CO"/>
              </w:rPr>
              <w:t>Estadísticas de primeros auxilios</w:t>
            </w:r>
          </w:p>
        </w:tc>
        <w:tc>
          <w:tcPr>
            <w:tcW w:w="1120" w:type="dxa"/>
            <w:tcBorders>
              <w:top w:val="nil"/>
              <w:left w:val="nil"/>
              <w:bottom w:val="single" w:sz="4" w:space="0" w:color="auto"/>
              <w:right w:val="single" w:sz="12" w:space="0" w:color="auto"/>
            </w:tcBorders>
            <w:shd w:val="clear" w:color="auto" w:fill="auto"/>
            <w:noWrap/>
            <w:vAlign w:val="bottom"/>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noProof/>
                <w:color w:val="000000"/>
                <w:sz w:val="18"/>
                <w:szCs w:val="18"/>
                <w:lang w:eastAsia="es-CO"/>
              </w:rPr>
              <w:drawing>
                <wp:anchor distT="0" distB="0" distL="114300" distR="114300" simplePos="0" relativeHeight="251703296" behindDoc="0" locked="0" layoutInCell="1" allowOverlap="1">
                  <wp:simplePos x="0" y="0"/>
                  <wp:positionH relativeFrom="column">
                    <wp:posOffset>152400</wp:posOffset>
                  </wp:positionH>
                  <wp:positionV relativeFrom="paragraph">
                    <wp:posOffset>28575</wp:posOffset>
                  </wp:positionV>
                  <wp:extent cx="314325" cy="314325"/>
                  <wp:effectExtent l="19050" t="0" r="9525" b="0"/>
                  <wp:wrapNone/>
                  <wp:docPr id="77" name="Imagen 318" descr="EXCE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8" descr="EXCEL 2"/>
                          <pic:cNvPicPr>
                            <a:picLocks noChangeAspect="1" noChangeArrowheads="1"/>
                          </pic:cNvPicPr>
                        </pic:nvPicPr>
                        <pic:blipFill>
                          <a:blip r:embed="rId11" cstate="print"/>
                          <a:srcRect/>
                          <a:stretch>
                            <a:fillRect/>
                          </a:stretch>
                        </pic:blipFill>
                        <pic:spPr bwMode="auto">
                          <a:xfrm>
                            <a:off x="0" y="0"/>
                            <a:ext cx="314325" cy="314325"/>
                          </a:xfrm>
                          <a:prstGeom prst="rect">
                            <a:avLst/>
                          </a:prstGeom>
                          <a:noFill/>
                          <a:ln w="9525">
                            <a:noFill/>
                            <a:miter lim="800000"/>
                            <a:headEnd/>
                            <a:tailEnd/>
                          </a:ln>
                        </pic:spPr>
                      </pic:pic>
                    </a:graphicData>
                  </a:graphic>
                </wp:anchor>
              </w:drawing>
            </w:r>
          </w:p>
        </w:tc>
      </w:tr>
      <w:tr w:rsidR="004F459C" w:rsidRPr="00142517" w:rsidTr="000630EE">
        <w:trPr>
          <w:trHeight w:val="600"/>
        </w:trPr>
        <w:tc>
          <w:tcPr>
            <w:tcW w:w="3420" w:type="dxa"/>
            <w:vMerge/>
            <w:tcBorders>
              <w:top w:val="nil"/>
              <w:left w:val="single" w:sz="12" w:space="0" w:color="auto"/>
              <w:bottom w:val="single" w:sz="4" w:space="0" w:color="000000"/>
              <w:right w:val="single" w:sz="4" w:space="0" w:color="auto"/>
            </w:tcBorders>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p>
        </w:tc>
        <w:tc>
          <w:tcPr>
            <w:tcW w:w="5200" w:type="dxa"/>
            <w:vMerge/>
            <w:tcBorders>
              <w:top w:val="nil"/>
              <w:left w:val="single" w:sz="4" w:space="0" w:color="auto"/>
              <w:bottom w:val="single" w:sz="4" w:space="0" w:color="000000"/>
              <w:right w:val="single" w:sz="4" w:space="0" w:color="auto"/>
            </w:tcBorders>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p>
        </w:tc>
        <w:tc>
          <w:tcPr>
            <w:tcW w:w="3340" w:type="dxa"/>
            <w:tcBorders>
              <w:top w:val="nil"/>
              <w:left w:val="nil"/>
              <w:bottom w:val="single" w:sz="4" w:space="0" w:color="auto"/>
              <w:right w:val="single" w:sz="4" w:space="0" w:color="auto"/>
            </w:tcBorders>
            <w:shd w:val="clear" w:color="auto" w:fill="auto"/>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r w:rsidRPr="00142517">
              <w:rPr>
                <w:rFonts w:ascii="Tahoma" w:eastAsia="Times New Roman" w:hAnsi="Tahoma" w:cs="Tahoma"/>
                <w:color w:val="000000"/>
                <w:sz w:val="18"/>
                <w:szCs w:val="18"/>
                <w:lang w:eastAsia="es-CO"/>
              </w:rPr>
              <w:t>Estadísticas de morbimortalidad</w:t>
            </w:r>
          </w:p>
        </w:tc>
        <w:tc>
          <w:tcPr>
            <w:tcW w:w="1120" w:type="dxa"/>
            <w:tcBorders>
              <w:top w:val="nil"/>
              <w:left w:val="nil"/>
              <w:bottom w:val="single" w:sz="4" w:space="0" w:color="auto"/>
              <w:right w:val="single" w:sz="12" w:space="0" w:color="auto"/>
            </w:tcBorders>
            <w:shd w:val="clear" w:color="auto" w:fill="auto"/>
            <w:noWrap/>
            <w:vAlign w:val="bottom"/>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noProof/>
                <w:color w:val="000000"/>
                <w:sz w:val="18"/>
                <w:szCs w:val="18"/>
                <w:lang w:eastAsia="es-CO"/>
              </w:rPr>
              <w:drawing>
                <wp:anchor distT="0" distB="0" distL="114300" distR="114300" simplePos="0" relativeHeight="251704320" behindDoc="0" locked="0" layoutInCell="1" allowOverlap="1">
                  <wp:simplePos x="0" y="0"/>
                  <wp:positionH relativeFrom="column">
                    <wp:posOffset>152400</wp:posOffset>
                  </wp:positionH>
                  <wp:positionV relativeFrom="paragraph">
                    <wp:posOffset>28575</wp:posOffset>
                  </wp:positionV>
                  <wp:extent cx="314325" cy="314325"/>
                  <wp:effectExtent l="19050" t="0" r="9525" b="0"/>
                  <wp:wrapNone/>
                  <wp:docPr id="78" name="Imagen 315" descr="EXCE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5" descr="EXCEL 2"/>
                          <pic:cNvPicPr>
                            <a:picLocks noChangeAspect="1" noChangeArrowheads="1"/>
                          </pic:cNvPicPr>
                        </pic:nvPicPr>
                        <pic:blipFill>
                          <a:blip r:embed="rId11" cstate="print"/>
                          <a:srcRect/>
                          <a:stretch>
                            <a:fillRect/>
                          </a:stretch>
                        </pic:blipFill>
                        <pic:spPr bwMode="auto">
                          <a:xfrm>
                            <a:off x="0" y="0"/>
                            <a:ext cx="314325" cy="314325"/>
                          </a:xfrm>
                          <a:prstGeom prst="rect">
                            <a:avLst/>
                          </a:prstGeom>
                          <a:noFill/>
                          <a:ln w="9525">
                            <a:noFill/>
                            <a:miter lim="800000"/>
                            <a:headEnd/>
                            <a:tailEnd/>
                          </a:ln>
                        </pic:spPr>
                      </pic:pic>
                    </a:graphicData>
                  </a:graphic>
                </wp:anchor>
              </w:drawing>
            </w:r>
          </w:p>
        </w:tc>
      </w:tr>
      <w:tr w:rsidR="004F459C" w:rsidRPr="00142517" w:rsidTr="000630EE">
        <w:trPr>
          <w:trHeight w:val="600"/>
        </w:trPr>
        <w:tc>
          <w:tcPr>
            <w:tcW w:w="3420" w:type="dxa"/>
            <w:vMerge/>
            <w:tcBorders>
              <w:top w:val="nil"/>
              <w:left w:val="single" w:sz="12" w:space="0" w:color="auto"/>
              <w:bottom w:val="single" w:sz="4" w:space="0" w:color="000000"/>
              <w:right w:val="single" w:sz="4" w:space="0" w:color="auto"/>
            </w:tcBorders>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p>
        </w:tc>
        <w:tc>
          <w:tcPr>
            <w:tcW w:w="5200" w:type="dxa"/>
            <w:vMerge/>
            <w:tcBorders>
              <w:top w:val="nil"/>
              <w:left w:val="single" w:sz="4" w:space="0" w:color="auto"/>
              <w:bottom w:val="single" w:sz="4" w:space="0" w:color="000000"/>
              <w:right w:val="single" w:sz="4" w:space="0" w:color="auto"/>
            </w:tcBorders>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p>
        </w:tc>
        <w:tc>
          <w:tcPr>
            <w:tcW w:w="3340" w:type="dxa"/>
            <w:tcBorders>
              <w:top w:val="nil"/>
              <w:left w:val="nil"/>
              <w:bottom w:val="single" w:sz="4" w:space="0" w:color="auto"/>
              <w:right w:val="single" w:sz="4" w:space="0" w:color="auto"/>
            </w:tcBorders>
            <w:shd w:val="clear" w:color="auto" w:fill="auto"/>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r w:rsidRPr="00142517">
              <w:rPr>
                <w:rFonts w:ascii="Tahoma" w:eastAsia="Times New Roman" w:hAnsi="Tahoma" w:cs="Tahoma"/>
                <w:color w:val="000000"/>
                <w:sz w:val="18"/>
                <w:szCs w:val="18"/>
                <w:lang w:eastAsia="es-CO"/>
              </w:rPr>
              <w:t>Estadísticas de ausentismo laboral</w:t>
            </w:r>
          </w:p>
        </w:tc>
        <w:tc>
          <w:tcPr>
            <w:tcW w:w="1120" w:type="dxa"/>
            <w:tcBorders>
              <w:top w:val="nil"/>
              <w:left w:val="nil"/>
              <w:bottom w:val="single" w:sz="4" w:space="0" w:color="auto"/>
              <w:right w:val="single" w:sz="12" w:space="0" w:color="auto"/>
            </w:tcBorders>
            <w:shd w:val="clear" w:color="auto" w:fill="auto"/>
            <w:noWrap/>
            <w:vAlign w:val="bottom"/>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noProof/>
                <w:color w:val="000000"/>
                <w:sz w:val="18"/>
                <w:szCs w:val="18"/>
                <w:lang w:eastAsia="es-CO"/>
              </w:rPr>
              <w:drawing>
                <wp:anchor distT="0" distB="0" distL="114300" distR="114300" simplePos="0" relativeHeight="251705344" behindDoc="0" locked="0" layoutInCell="1" allowOverlap="1">
                  <wp:simplePos x="0" y="0"/>
                  <wp:positionH relativeFrom="column">
                    <wp:posOffset>148590</wp:posOffset>
                  </wp:positionH>
                  <wp:positionV relativeFrom="paragraph">
                    <wp:posOffset>-2540</wp:posOffset>
                  </wp:positionV>
                  <wp:extent cx="314325" cy="314325"/>
                  <wp:effectExtent l="19050" t="0" r="9525" b="0"/>
                  <wp:wrapNone/>
                  <wp:docPr id="79" name="Imagen 314" descr="EXCE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4" descr="EXCEL 2"/>
                          <pic:cNvPicPr>
                            <a:picLocks noChangeAspect="1" noChangeArrowheads="1"/>
                          </pic:cNvPicPr>
                        </pic:nvPicPr>
                        <pic:blipFill>
                          <a:blip r:embed="rId11" cstate="print"/>
                          <a:srcRect/>
                          <a:stretch>
                            <a:fillRect/>
                          </a:stretch>
                        </pic:blipFill>
                        <pic:spPr bwMode="auto">
                          <a:xfrm>
                            <a:off x="0" y="0"/>
                            <a:ext cx="314325" cy="314325"/>
                          </a:xfrm>
                          <a:prstGeom prst="rect">
                            <a:avLst/>
                          </a:prstGeom>
                          <a:noFill/>
                          <a:ln w="9525">
                            <a:noFill/>
                            <a:miter lim="800000"/>
                            <a:headEnd/>
                            <a:tailEnd/>
                          </a:ln>
                        </pic:spPr>
                      </pic:pic>
                    </a:graphicData>
                  </a:graphic>
                </wp:anchor>
              </w:drawing>
            </w:r>
          </w:p>
        </w:tc>
      </w:tr>
      <w:tr w:rsidR="004F459C" w:rsidRPr="00142517" w:rsidTr="000630EE">
        <w:trPr>
          <w:trHeight w:val="1200"/>
        </w:trPr>
        <w:tc>
          <w:tcPr>
            <w:tcW w:w="3420" w:type="dxa"/>
            <w:tcBorders>
              <w:top w:val="nil"/>
              <w:left w:val="single" w:sz="12" w:space="0" w:color="auto"/>
              <w:bottom w:val="single" w:sz="4" w:space="0" w:color="auto"/>
              <w:right w:val="single" w:sz="4" w:space="0" w:color="auto"/>
            </w:tcBorders>
            <w:shd w:val="clear" w:color="auto" w:fill="auto"/>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r w:rsidRPr="00142517">
              <w:rPr>
                <w:rFonts w:ascii="Tahoma" w:eastAsia="Times New Roman" w:hAnsi="Tahoma" w:cs="Tahoma"/>
                <w:color w:val="000000"/>
                <w:sz w:val="18"/>
                <w:szCs w:val="18"/>
                <w:lang w:eastAsia="es-CO"/>
              </w:rPr>
              <w:t>Seguimiento a recomendaciones y restricciones médicas</w:t>
            </w:r>
            <w:r>
              <w:rPr>
                <w:rFonts w:ascii="Tahoma" w:eastAsia="Times New Roman" w:hAnsi="Tahoma" w:cs="Tahoma"/>
                <w:color w:val="000000"/>
                <w:sz w:val="18"/>
                <w:szCs w:val="18"/>
                <w:lang w:eastAsia="es-CO"/>
              </w:rPr>
              <w:t>, reubicación y readaptación laboral</w:t>
            </w:r>
          </w:p>
        </w:tc>
        <w:tc>
          <w:tcPr>
            <w:tcW w:w="5200" w:type="dxa"/>
            <w:tcBorders>
              <w:top w:val="nil"/>
              <w:left w:val="nil"/>
              <w:bottom w:val="single" w:sz="4" w:space="0" w:color="auto"/>
              <w:right w:val="single" w:sz="4" w:space="0" w:color="auto"/>
            </w:tcBorders>
            <w:shd w:val="clear" w:color="auto" w:fill="auto"/>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r w:rsidRPr="00142517">
              <w:rPr>
                <w:rFonts w:ascii="Tahoma" w:eastAsia="Times New Roman" w:hAnsi="Tahoma" w:cs="Tahoma"/>
                <w:color w:val="000000"/>
                <w:sz w:val="18"/>
                <w:szCs w:val="18"/>
                <w:lang w:eastAsia="es-CO"/>
              </w:rPr>
              <w:t xml:space="preserve">La empresa realiza seguimiento a los casos médicos con recomendaciones y restricciones médicas y en caso que se requiera se realizan reubicaciones laborales </w:t>
            </w:r>
          </w:p>
        </w:tc>
        <w:tc>
          <w:tcPr>
            <w:tcW w:w="3340" w:type="dxa"/>
            <w:tcBorders>
              <w:top w:val="nil"/>
              <w:left w:val="nil"/>
              <w:bottom w:val="single" w:sz="4" w:space="0" w:color="auto"/>
              <w:right w:val="single" w:sz="4" w:space="0" w:color="auto"/>
            </w:tcBorders>
            <w:shd w:val="clear" w:color="auto" w:fill="auto"/>
            <w:vAlign w:val="center"/>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r w:rsidRPr="00142517">
              <w:rPr>
                <w:rFonts w:ascii="Tahoma" w:eastAsia="Times New Roman" w:hAnsi="Tahoma" w:cs="Tahoma"/>
                <w:color w:val="000000"/>
                <w:sz w:val="18"/>
                <w:szCs w:val="18"/>
                <w:lang w:eastAsia="es-CO"/>
              </w:rPr>
              <w:t>Seguimiento a casos médicos con recomendación o restricción</w:t>
            </w:r>
          </w:p>
        </w:tc>
        <w:tc>
          <w:tcPr>
            <w:tcW w:w="1120" w:type="dxa"/>
            <w:tcBorders>
              <w:top w:val="nil"/>
              <w:left w:val="nil"/>
              <w:bottom w:val="single" w:sz="4" w:space="0" w:color="auto"/>
              <w:right w:val="single" w:sz="12" w:space="0" w:color="auto"/>
            </w:tcBorders>
            <w:shd w:val="clear" w:color="auto" w:fill="auto"/>
            <w:noWrap/>
            <w:vAlign w:val="bottom"/>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noProof/>
                <w:color w:val="000000"/>
                <w:sz w:val="18"/>
                <w:szCs w:val="18"/>
                <w:lang w:eastAsia="es-CO"/>
              </w:rPr>
              <w:drawing>
                <wp:anchor distT="0" distB="0" distL="114300" distR="114300" simplePos="0" relativeHeight="251706368" behindDoc="0" locked="0" layoutInCell="1" allowOverlap="1">
                  <wp:simplePos x="0" y="0"/>
                  <wp:positionH relativeFrom="column">
                    <wp:posOffset>146685</wp:posOffset>
                  </wp:positionH>
                  <wp:positionV relativeFrom="paragraph">
                    <wp:posOffset>-576580</wp:posOffset>
                  </wp:positionV>
                  <wp:extent cx="314325" cy="314325"/>
                  <wp:effectExtent l="19050" t="0" r="9525" b="0"/>
                  <wp:wrapNone/>
                  <wp:docPr id="80" name="Imagen 313" descr="EXCE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3" descr="EXCEL 2"/>
                          <pic:cNvPicPr>
                            <a:picLocks noChangeAspect="1" noChangeArrowheads="1"/>
                          </pic:cNvPicPr>
                        </pic:nvPicPr>
                        <pic:blipFill>
                          <a:blip r:embed="rId11" cstate="print"/>
                          <a:srcRect/>
                          <a:stretch>
                            <a:fillRect/>
                          </a:stretch>
                        </pic:blipFill>
                        <pic:spPr bwMode="auto">
                          <a:xfrm>
                            <a:off x="0" y="0"/>
                            <a:ext cx="314325" cy="314325"/>
                          </a:xfrm>
                          <a:prstGeom prst="rect">
                            <a:avLst/>
                          </a:prstGeom>
                          <a:noFill/>
                          <a:ln w="9525">
                            <a:noFill/>
                            <a:miter lim="800000"/>
                            <a:headEnd/>
                            <a:tailEnd/>
                          </a:ln>
                        </pic:spPr>
                      </pic:pic>
                    </a:graphicData>
                  </a:graphic>
                </wp:anchor>
              </w:drawing>
            </w:r>
          </w:p>
        </w:tc>
      </w:tr>
      <w:tr w:rsidR="004F459C" w:rsidRPr="00142517" w:rsidTr="000630EE">
        <w:trPr>
          <w:trHeight w:val="1200"/>
        </w:trPr>
        <w:tc>
          <w:tcPr>
            <w:tcW w:w="3420" w:type="dxa"/>
            <w:tcBorders>
              <w:top w:val="nil"/>
              <w:left w:val="single" w:sz="12" w:space="0" w:color="auto"/>
              <w:bottom w:val="single" w:sz="4" w:space="0" w:color="auto"/>
              <w:right w:val="single" w:sz="4" w:space="0" w:color="auto"/>
            </w:tcBorders>
            <w:shd w:val="clear" w:color="auto" w:fill="auto"/>
            <w:vAlign w:val="center"/>
          </w:tcPr>
          <w:p w:rsidR="004F459C" w:rsidRPr="00142517"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color w:val="000000"/>
                <w:sz w:val="18"/>
                <w:szCs w:val="18"/>
                <w:lang w:eastAsia="es-CO"/>
              </w:rPr>
              <w:t>Recreación y deporte</w:t>
            </w:r>
          </w:p>
        </w:tc>
        <w:tc>
          <w:tcPr>
            <w:tcW w:w="5200" w:type="dxa"/>
            <w:tcBorders>
              <w:top w:val="nil"/>
              <w:left w:val="nil"/>
              <w:bottom w:val="single" w:sz="4" w:space="0" w:color="auto"/>
              <w:right w:val="single" w:sz="4" w:space="0" w:color="auto"/>
            </w:tcBorders>
            <w:shd w:val="clear" w:color="auto" w:fill="auto"/>
            <w:vAlign w:val="center"/>
          </w:tcPr>
          <w:p w:rsidR="004F459C" w:rsidRPr="00142517" w:rsidRDefault="004F459C" w:rsidP="000630EE">
            <w:pPr>
              <w:spacing w:after="0" w:line="240" w:lineRule="auto"/>
              <w:jc w:val="both"/>
              <w:rPr>
                <w:rFonts w:ascii="Tahoma" w:eastAsia="Times New Roman" w:hAnsi="Tahoma" w:cs="Tahoma"/>
                <w:color w:val="000000"/>
                <w:sz w:val="18"/>
                <w:szCs w:val="18"/>
                <w:lang w:eastAsia="es-CO"/>
              </w:rPr>
            </w:pPr>
            <w:r>
              <w:rPr>
                <w:rFonts w:ascii="Tahoma" w:eastAsia="Times New Roman" w:hAnsi="Tahoma" w:cs="Tahoma"/>
                <w:color w:val="000000"/>
                <w:sz w:val="18"/>
                <w:szCs w:val="18"/>
                <w:lang w:eastAsia="es-CO"/>
              </w:rPr>
              <w:t>En convenio con las cajas de compensación familiar la empresa desarrollas actividades y espacios de recreación y deporte para los empleados que buscan el esparcimiento y el fortalecimiento de competencias y habilidades</w:t>
            </w:r>
          </w:p>
        </w:tc>
        <w:tc>
          <w:tcPr>
            <w:tcW w:w="3340" w:type="dxa"/>
            <w:tcBorders>
              <w:top w:val="nil"/>
              <w:left w:val="nil"/>
              <w:bottom w:val="single" w:sz="4" w:space="0" w:color="auto"/>
              <w:right w:val="single" w:sz="4" w:space="0" w:color="auto"/>
            </w:tcBorders>
            <w:shd w:val="clear" w:color="auto" w:fill="auto"/>
            <w:vAlign w:val="center"/>
          </w:tcPr>
          <w:p w:rsidR="004F459C" w:rsidRPr="00142517" w:rsidRDefault="004F459C" w:rsidP="000630EE">
            <w:pPr>
              <w:spacing w:after="0" w:line="240" w:lineRule="auto"/>
              <w:rPr>
                <w:rFonts w:ascii="Tahoma" w:eastAsia="Times New Roman" w:hAnsi="Tahoma" w:cs="Tahoma"/>
                <w:color w:val="000000"/>
                <w:sz w:val="18"/>
                <w:szCs w:val="18"/>
                <w:lang w:eastAsia="es-CO"/>
              </w:rPr>
            </w:pPr>
          </w:p>
        </w:tc>
        <w:tc>
          <w:tcPr>
            <w:tcW w:w="1120" w:type="dxa"/>
            <w:tcBorders>
              <w:top w:val="nil"/>
              <w:left w:val="nil"/>
              <w:bottom w:val="single" w:sz="4" w:space="0" w:color="auto"/>
              <w:right w:val="single" w:sz="12" w:space="0" w:color="auto"/>
            </w:tcBorders>
            <w:shd w:val="clear" w:color="auto" w:fill="auto"/>
            <w:noWrap/>
            <w:vAlign w:val="bottom"/>
          </w:tcPr>
          <w:p w:rsidR="004F459C" w:rsidRPr="0090078F" w:rsidRDefault="004F459C" w:rsidP="000630EE">
            <w:pPr>
              <w:spacing w:after="0" w:line="240" w:lineRule="auto"/>
              <w:rPr>
                <w:rFonts w:ascii="Tahoma" w:eastAsia="Times New Roman" w:hAnsi="Tahoma" w:cs="Tahoma"/>
                <w:noProof/>
                <w:color w:val="000000"/>
                <w:sz w:val="18"/>
                <w:szCs w:val="18"/>
                <w:lang w:eastAsia="es-CO"/>
              </w:rPr>
            </w:pPr>
          </w:p>
        </w:tc>
      </w:tr>
      <w:tr w:rsidR="004F459C" w:rsidRPr="00142517" w:rsidTr="000630EE">
        <w:trPr>
          <w:trHeight w:val="300"/>
        </w:trPr>
        <w:tc>
          <w:tcPr>
            <w:tcW w:w="3420" w:type="dxa"/>
            <w:tcBorders>
              <w:top w:val="nil"/>
              <w:left w:val="nil"/>
              <w:bottom w:val="nil"/>
              <w:right w:val="nil"/>
            </w:tcBorders>
            <w:shd w:val="clear" w:color="auto" w:fill="auto"/>
            <w:noWrap/>
            <w:vAlign w:val="bottom"/>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p>
        </w:tc>
        <w:tc>
          <w:tcPr>
            <w:tcW w:w="5200" w:type="dxa"/>
            <w:tcBorders>
              <w:top w:val="nil"/>
              <w:left w:val="nil"/>
              <w:bottom w:val="nil"/>
              <w:right w:val="nil"/>
            </w:tcBorders>
            <w:shd w:val="clear" w:color="auto" w:fill="auto"/>
            <w:noWrap/>
            <w:vAlign w:val="bottom"/>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p>
        </w:tc>
        <w:tc>
          <w:tcPr>
            <w:tcW w:w="3340" w:type="dxa"/>
            <w:tcBorders>
              <w:top w:val="nil"/>
              <w:left w:val="nil"/>
              <w:bottom w:val="nil"/>
              <w:right w:val="nil"/>
            </w:tcBorders>
            <w:shd w:val="clear" w:color="auto" w:fill="auto"/>
            <w:noWrap/>
            <w:vAlign w:val="bottom"/>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p>
        </w:tc>
        <w:tc>
          <w:tcPr>
            <w:tcW w:w="1120" w:type="dxa"/>
            <w:tcBorders>
              <w:top w:val="nil"/>
              <w:left w:val="nil"/>
              <w:bottom w:val="nil"/>
              <w:right w:val="nil"/>
            </w:tcBorders>
            <w:shd w:val="clear" w:color="auto" w:fill="auto"/>
            <w:noWrap/>
            <w:vAlign w:val="bottom"/>
            <w:hideMark/>
          </w:tcPr>
          <w:p w:rsidR="004F459C" w:rsidRPr="00142517" w:rsidRDefault="004F459C" w:rsidP="000630EE">
            <w:pPr>
              <w:spacing w:after="0" w:line="240" w:lineRule="auto"/>
              <w:rPr>
                <w:rFonts w:ascii="Tahoma" w:eastAsia="Times New Roman" w:hAnsi="Tahoma" w:cs="Tahoma"/>
                <w:color w:val="000000"/>
                <w:sz w:val="18"/>
                <w:szCs w:val="18"/>
                <w:lang w:eastAsia="es-CO"/>
              </w:rPr>
            </w:pPr>
          </w:p>
        </w:tc>
      </w:tr>
    </w:tbl>
    <w:p w:rsidR="004F459C" w:rsidRDefault="004F459C" w:rsidP="004F459C">
      <w:pPr>
        <w:jc w:val="both"/>
        <w:rPr>
          <w:rFonts w:ascii="Tahoma" w:hAnsi="Tahoma" w:cs="Tahoma"/>
          <w:sz w:val="24"/>
          <w:szCs w:val="24"/>
          <w:lang w:eastAsia="es-CO"/>
        </w:rPr>
      </w:pPr>
    </w:p>
    <w:p w:rsidR="004F459C" w:rsidRDefault="004F459C" w:rsidP="004F459C">
      <w:pPr>
        <w:jc w:val="both"/>
        <w:rPr>
          <w:rFonts w:ascii="Tahoma" w:hAnsi="Tahoma" w:cs="Tahoma"/>
          <w:sz w:val="24"/>
          <w:szCs w:val="24"/>
          <w:lang w:eastAsia="es-CO"/>
        </w:rPr>
      </w:pPr>
    </w:p>
    <w:p w:rsidR="004F459C" w:rsidRDefault="004F459C" w:rsidP="004F459C">
      <w:pPr>
        <w:jc w:val="both"/>
        <w:rPr>
          <w:rFonts w:ascii="Tahoma" w:hAnsi="Tahoma" w:cs="Tahoma"/>
          <w:sz w:val="24"/>
          <w:szCs w:val="24"/>
          <w:lang w:eastAsia="es-CO"/>
        </w:rPr>
        <w:sectPr w:rsidR="004F459C" w:rsidSect="000630EE">
          <w:pgSz w:w="15840" w:h="12240" w:orient="landscape"/>
          <w:pgMar w:top="1701" w:right="1418" w:bottom="1701" w:left="1418" w:header="709" w:footer="709" w:gutter="0"/>
          <w:cols w:space="708"/>
          <w:docGrid w:linePitch="360"/>
        </w:sectPr>
      </w:pPr>
    </w:p>
    <w:p w:rsidR="004F459C" w:rsidRPr="00142517" w:rsidRDefault="004F459C" w:rsidP="004F459C">
      <w:pPr>
        <w:jc w:val="both"/>
        <w:rPr>
          <w:rFonts w:ascii="Tahoma" w:hAnsi="Tahoma" w:cs="Tahoma"/>
          <w:b/>
          <w:sz w:val="24"/>
          <w:szCs w:val="24"/>
          <w:lang w:eastAsia="es-CO"/>
        </w:rPr>
      </w:pPr>
      <w:r w:rsidRPr="00142517">
        <w:rPr>
          <w:rFonts w:ascii="Tahoma" w:hAnsi="Tahoma" w:cs="Tahoma"/>
          <w:b/>
          <w:sz w:val="24"/>
          <w:szCs w:val="24"/>
          <w:lang w:eastAsia="es-CO"/>
        </w:rPr>
        <w:lastRenderedPageBreak/>
        <w:t>3.4.2 PROGRAMA DE HIGIENE INDUSTRIAL</w:t>
      </w:r>
    </w:p>
    <w:p w:rsidR="004F459C" w:rsidRDefault="004F459C" w:rsidP="004F459C">
      <w:pPr>
        <w:spacing w:after="0" w:line="240" w:lineRule="auto"/>
        <w:jc w:val="both"/>
        <w:rPr>
          <w:rFonts w:ascii="Tahoma" w:hAnsi="Tahoma" w:cs="Tahoma"/>
          <w:sz w:val="24"/>
          <w:szCs w:val="24"/>
          <w:lang w:val="es-ES"/>
        </w:rPr>
      </w:pPr>
      <w:r>
        <w:rPr>
          <w:rFonts w:ascii="Tahoma" w:hAnsi="Tahoma" w:cs="Tahoma"/>
          <w:sz w:val="24"/>
          <w:szCs w:val="24"/>
          <w:lang w:val="es-ES"/>
        </w:rPr>
        <w:t xml:space="preserve">El </w:t>
      </w:r>
      <w:r w:rsidRPr="002E6CA7">
        <w:rPr>
          <w:rFonts w:ascii="Tahoma" w:hAnsi="Tahoma" w:cs="Tahoma"/>
          <w:sz w:val="24"/>
          <w:szCs w:val="24"/>
          <w:lang w:val="es-ES"/>
        </w:rPr>
        <w:t>programa de Higiene Industrial es el conjunto de actuaciones dedicadas al reconocimiento, evaluación y control de aquellos factores ambientales que puede</w:t>
      </w:r>
      <w:r>
        <w:rPr>
          <w:rFonts w:ascii="Tahoma" w:hAnsi="Tahoma" w:cs="Tahoma"/>
          <w:sz w:val="24"/>
          <w:szCs w:val="24"/>
          <w:lang w:val="es-ES"/>
        </w:rPr>
        <w:t>n</w:t>
      </w:r>
      <w:r w:rsidRPr="002E6CA7">
        <w:rPr>
          <w:rFonts w:ascii="Tahoma" w:hAnsi="Tahoma" w:cs="Tahoma"/>
          <w:sz w:val="24"/>
          <w:szCs w:val="24"/>
          <w:lang w:val="es-ES"/>
        </w:rPr>
        <w:t xml:space="preserve"> o</w:t>
      </w:r>
      <w:r>
        <w:rPr>
          <w:rFonts w:ascii="Tahoma" w:hAnsi="Tahoma" w:cs="Tahoma"/>
          <w:sz w:val="24"/>
          <w:szCs w:val="24"/>
          <w:lang w:val="es-ES"/>
        </w:rPr>
        <w:t xml:space="preserve">casionar enfermedades, afectar </w:t>
      </w:r>
      <w:r w:rsidRPr="002E6CA7">
        <w:rPr>
          <w:rFonts w:ascii="Tahoma" w:hAnsi="Tahoma" w:cs="Tahoma"/>
          <w:sz w:val="24"/>
          <w:szCs w:val="24"/>
          <w:lang w:val="es-ES"/>
        </w:rPr>
        <w:t>la salud y</w:t>
      </w:r>
      <w:r>
        <w:rPr>
          <w:rFonts w:ascii="Tahoma" w:hAnsi="Tahoma" w:cs="Tahoma"/>
          <w:sz w:val="24"/>
          <w:szCs w:val="24"/>
          <w:lang w:val="es-ES"/>
        </w:rPr>
        <w:t xml:space="preserve">/o </w:t>
      </w:r>
      <w:r w:rsidRPr="002E6CA7">
        <w:rPr>
          <w:rFonts w:ascii="Tahoma" w:hAnsi="Tahoma" w:cs="Tahoma"/>
          <w:sz w:val="24"/>
          <w:szCs w:val="24"/>
          <w:lang w:val="es-ES"/>
        </w:rPr>
        <w:t xml:space="preserve"> el bienestar </w:t>
      </w:r>
      <w:r>
        <w:rPr>
          <w:rFonts w:ascii="Tahoma" w:hAnsi="Tahoma" w:cs="Tahoma"/>
          <w:sz w:val="24"/>
          <w:szCs w:val="24"/>
          <w:lang w:val="es-ES"/>
        </w:rPr>
        <w:t>de los trabajadores en sus lugares de trabajo</w:t>
      </w:r>
    </w:p>
    <w:p w:rsidR="004F459C" w:rsidRDefault="004F459C" w:rsidP="004F459C">
      <w:pPr>
        <w:spacing w:after="0" w:line="240" w:lineRule="auto"/>
        <w:jc w:val="both"/>
        <w:rPr>
          <w:rFonts w:ascii="Tahoma" w:hAnsi="Tahoma" w:cs="Tahoma"/>
          <w:sz w:val="24"/>
          <w:szCs w:val="24"/>
          <w:lang w:val="es-ES"/>
        </w:rPr>
      </w:pPr>
    </w:p>
    <w:p w:rsidR="004F459C" w:rsidRPr="002E6CA7" w:rsidRDefault="004F459C" w:rsidP="004F459C">
      <w:pPr>
        <w:spacing w:after="0" w:line="240" w:lineRule="auto"/>
        <w:jc w:val="both"/>
        <w:rPr>
          <w:rFonts w:ascii="Tahoma" w:hAnsi="Tahoma" w:cs="Tahoma"/>
          <w:b/>
          <w:sz w:val="24"/>
          <w:szCs w:val="24"/>
          <w:lang w:val="es-ES"/>
        </w:rPr>
      </w:pPr>
      <w:r w:rsidRPr="002E6CA7">
        <w:rPr>
          <w:rFonts w:ascii="Tahoma" w:hAnsi="Tahoma" w:cs="Tahoma"/>
          <w:b/>
          <w:sz w:val="24"/>
          <w:szCs w:val="24"/>
          <w:lang w:val="es-ES"/>
        </w:rPr>
        <w:t>3.4.2.1 Objetivos</w:t>
      </w:r>
    </w:p>
    <w:p w:rsidR="004F459C" w:rsidRPr="002E6CA7" w:rsidRDefault="004F459C" w:rsidP="004F459C">
      <w:pPr>
        <w:spacing w:after="0" w:line="240" w:lineRule="auto"/>
        <w:jc w:val="both"/>
        <w:rPr>
          <w:rFonts w:ascii="Tahoma" w:hAnsi="Tahoma" w:cs="Tahoma"/>
          <w:sz w:val="24"/>
          <w:szCs w:val="24"/>
          <w:lang w:val="es-ES"/>
        </w:rPr>
      </w:pPr>
    </w:p>
    <w:p w:rsidR="004F459C" w:rsidRPr="002E6CA7" w:rsidRDefault="004F459C" w:rsidP="004F459C">
      <w:pPr>
        <w:pStyle w:val="Prrafodelista"/>
        <w:numPr>
          <w:ilvl w:val="0"/>
          <w:numId w:val="20"/>
        </w:numPr>
        <w:spacing w:after="0" w:line="240" w:lineRule="auto"/>
        <w:ind w:left="284" w:hanging="284"/>
        <w:contextualSpacing w:val="0"/>
        <w:jc w:val="both"/>
        <w:rPr>
          <w:rFonts w:ascii="Tahoma" w:hAnsi="Tahoma" w:cs="Tahoma"/>
          <w:sz w:val="24"/>
          <w:szCs w:val="24"/>
          <w:lang w:val="es-ES"/>
        </w:rPr>
      </w:pPr>
      <w:r w:rsidRPr="002E6CA7">
        <w:rPr>
          <w:rFonts w:ascii="Tahoma" w:hAnsi="Tahoma" w:cs="Tahoma"/>
          <w:sz w:val="24"/>
          <w:szCs w:val="24"/>
          <w:lang w:val="es-ES"/>
        </w:rPr>
        <w:t>Identificar y evaluar mediante estudios ambientales periódicos, los agentes y factores de riesgo, que pudieran ocasionar enfermedades relacionadas con el trabajo.</w:t>
      </w:r>
    </w:p>
    <w:p w:rsidR="004F459C" w:rsidRPr="002E6CA7" w:rsidRDefault="004F459C" w:rsidP="004F459C">
      <w:pPr>
        <w:spacing w:after="0" w:line="240" w:lineRule="auto"/>
        <w:ind w:left="284" w:hanging="284"/>
        <w:jc w:val="both"/>
        <w:rPr>
          <w:rFonts w:ascii="Tahoma" w:hAnsi="Tahoma" w:cs="Tahoma"/>
          <w:sz w:val="24"/>
          <w:szCs w:val="24"/>
          <w:lang w:val="es-ES"/>
        </w:rPr>
      </w:pPr>
    </w:p>
    <w:p w:rsidR="004F459C" w:rsidRPr="002E6CA7" w:rsidRDefault="004F459C" w:rsidP="004F459C">
      <w:pPr>
        <w:pStyle w:val="Prrafodelista"/>
        <w:numPr>
          <w:ilvl w:val="0"/>
          <w:numId w:val="20"/>
        </w:numPr>
        <w:spacing w:after="0" w:line="240" w:lineRule="auto"/>
        <w:ind w:left="284" w:hanging="284"/>
        <w:contextualSpacing w:val="0"/>
        <w:jc w:val="both"/>
        <w:rPr>
          <w:rFonts w:ascii="Tahoma" w:hAnsi="Tahoma" w:cs="Tahoma"/>
          <w:sz w:val="24"/>
          <w:szCs w:val="24"/>
          <w:lang w:val="es-ES"/>
        </w:rPr>
      </w:pPr>
      <w:r w:rsidRPr="002E6CA7">
        <w:rPr>
          <w:rFonts w:ascii="Tahoma" w:hAnsi="Tahoma" w:cs="Tahoma"/>
          <w:sz w:val="24"/>
          <w:szCs w:val="24"/>
          <w:lang w:val="es-ES"/>
        </w:rPr>
        <w:t>Determinar y aplicar las medidas de control para prevenir las enfermedades profesionales y verificar periódicamente su eficiencia.</w:t>
      </w:r>
    </w:p>
    <w:p w:rsidR="004F459C" w:rsidRPr="002E6CA7" w:rsidRDefault="004F459C" w:rsidP="004F459C">
      <w:pPr>
        <w:spacing w:after="0" w:line="240" w:lineRule="auto"/>
        <w:ind w:left="284" w:hanging="284"/>
        <w:jc w:val="both"/>
        <w:rPr>
          <w:rFonts w:ascii="Tahoma" w:hAnsi="Tahoma" w:cs="Tahoma"/>
          <w:sz w:val="24"/>
          <w:szCs w:val="24"/>
          <w:lang w:val="es-ES"/>
        </w:rPr>
      </w:pPr>
    </w:p>
    <w:p w:rsidR="004F459C" w:rsidRPr="002E6CA7" w:rsidRDefault="004F459C" w:rsidP="004F459C">
      <w:pPr>
        <w:pStyle w:val="Prrafodelista"/>
        <w:numPr>
          <w:ilvl w:val="0"/>
          <w:numId w:val="20"/>
        </w:numPr>
        <w:spacing w:after="0" w:line="240" w:lineRule="auto"/>
        <w:ind w:left="284" w:hanging="284"/>
        <w:contextualSpacing w:val="0"/>
        <w:jc w:val="both"/>
        <w:rPr>
          <w:rFonts w:ascii="Tahoma" w:hAnsi="Tahoma" w:cs="Tahoma"/>
          <w:sz w:val="24"/>
          <w:szCs w:val="24"/>
          <w:lang w:val="es-ES"/>
        </w:rPr>
      </w:pPr>
      <w:r w:rsidRPr="002E6CA7">
        <w:rPr>
          <w:rFonts w:ascii="Tahoma" w:hAnsi="Tahoma" w:cs="Tahoma"/>
          <w:sz w:val="24"/>
          <w:szCs w:val="24"/>
          <w:lang w:val="es-ES"/>
        </w:rPr>
        <w:t>Investigar las enfermedades profesionales que se presenten, determinar las causas y aplicar medidas correctivas para su prevención.</w:t>
      </w:r>
    </w:p>
    <w:p w:rsidR="004F459C" w:rsidRPr="002E6CA7" w:rsidRDefault="004F459C" w:rsidP="004F459C">
      <w:pPr>
        <w:spacing w:after="0" w:line="240" w:lineRule="auto"/>
        <w:jc w:val="both"/>
        <w:rPr>
          <w:rFonts w:ascii="Tahoma" w:hAnsi="Tahoma" w:cs="Tahoma"/>
          <w:sz w:val="24"/>
          <w:szCs w:val="24"/>
          <w:lang w:val="es-ES_tradnl"/>
        </w:rPr>
      </w:pPr>
    </w:p>
    <w:p w:rsidR="004F459C" w:rsidRPr="002E6CA7" w:rsidRDefault="004F459C" w:rsidP="004F459C">
      <w:pPr>
        <w:pStyle w:val="Ttulo3"/>
        <w:keepLines w:val="0"/>
        <w:spacing w:before="0" w:line="240" w:lineRule="auto"/>
        <w:jc w:val="both"/>
        <w:rPr>
          <w:rFonts w:ascii="Tahoma" w:hAnsi="Tahoma" w:cs="Tahoma"/>
          <w:color w:val="auto"/>
          <w:sz w:val="24"/>
          <w:szCs w:val="24"/>
        </w:rPr>
      </w:pPr>
      <w:r w:rsidRPr="002E6CA7">
        <w:rPr>
          <w:rFonts w:ascii="Tahoma" w:hAnsi="Tahoma" w:cs="Tahoma"/>
          <w:color w:val="auto"/>
          <w:sz w:val="24"/>
          <w:szCs w:val="24"/>
        </w:rPr>
        <w:t xml:space="preserve">3.4.2.2 </w:t>
      </w:r>
      <w:r>
        <w:rPr>
          <w:rFonts w:ascii="Tahoma" w:hAnsi="Tahoma" w:cs="Tahoma"/>
          <w:color w:val="auto"/>
          <w:sz w:val="24"/>
          <w:szCs w:val="24"/>
        </w:rPr>
        <w:t>Actividades</w:t>
      </w:r>
    </w:p>
    <w:p w:rsidR="004F459C" w:rsidRDefault="004F459C" w:rsidP="004F459C">
      <w:pPr>
        <w:spacing w:after="0" w:line="240" w:lineRule="auto"/>
        <w:jc w:val="both"/>
        <w:rPr>
          <w:rFonts w:ascii="Tahoma" w:hAnsi="Tahoma" w:cs="Tahoma"/>
          <w:sz w:val="24"/>
          <w:szCs w:val="24"/>
          <w:lang w:val="es-ES_tradnl"/>
        </w:rPr>
      </w:pPr>
    </w:p>
    <w:p w:rsidR="004F459C" w:rsidRDefault="004F459C" w:rsidP="004F459C">
      <w:pPr>
        <w:spacing w:after="0" w:line="240" w:lineRule="auto"/>
        <w:jc w:val="both"/>
        <w:rPr>
          <w:rFonts w:ascii="Tahoma" w:hAnsi="Tahoma" w:cs="Tahoma"/>
          <w:sz w:val="24"/>
          <w:szCs w:val="24"/>
          <w:lang w:val="es-ES_tradnl"/>
        </w:rPr>
      </w:pPr>
      <w:r w:rsidRPr="002E6CA7">
        <w:rPr>
          <w:rFonts w:ascii="Tahoma" w:hAnsi="Tahoma" w:cs="Tahoma"/>
          <w:sz w:val="24"/>
          <w:szCs w:val="24"/>
          <w:lang w:val="es-ES_tradnl"/>
        </w:rPr>
        <w:t xml:space="preserve">Para la evaluación </w:t>
      </w:r>
      <w:r>
        <w:rPr>
          <w:rFonts w:ascii="Tahoma" w:hAnsi="Tahoma" w:cs="Tahoma"/>
          <w:sz w:val="24"/>
          <w:szCs w:val="24"/>
          <w:lang w:val="es-ES_tradnl"/>
        </w:rPr>
        <w:t>y valoración de los diferentes peligros  higiénicos</w:t>
      </w:r>
      <w:r w:rsidRPr="002E6CA7">
        <w:rPr>
          <w:rFonts w:ascii="Tahoma" w:hAnsi="Tahoma" w:cs="Tahoma"/>
          <w:sz w:val="24"/>
          <w:szCs w:val="24"/>
          <w:lang w:val="es-ES_tradnl"/>
        </w:rPr>
        <w:t xml:space="preserve"> </w:t>
      </w:r>
      <w:r>
        <w:rPr>
          <w:rFonts w:ascii="Tahoma" w:hAnsi="Tahoma" w:cs="Tahoma"/>
          <w:sz w:val="24"/>
          <w:szCs w:val="24"/>
          <w:lang w:val="es-ES_tradnl"/>
        </w:rPr>
        <w:t xml:space="preserve">identificaos, </w:t>
      </w:r>
      <w:r w:rsidRPr="002E6CA7">
        <w:rPr>
          <w:rFonts w:ascii="Tahoma" w:hAnsi="Tahoma" w:cs="Tahoma"/>
          <w:sz w:val="24"/>
          <w:szCs w:val="24"/>
          <w:lang w:val="es-ES_tradnl"/>
        </w:rPr>
        <w:t>se utilizarán las metodologías específicas para cada caso</w:t>
      </w:r>
      <w:r>
        <w:rPr>
          <w:rFonts w:ascii="Tahoma" w:hAnsi="Tahoma" w:cs="Tahoma"/>
          <w:sz w:val="24"/>
          <w:szCs w:val="24"/>
          <w:lang w:val="es-ES_tradnl"/>
        </w:rPr>
        <w:t>.</w:t>
      </w:r>
    </w:p>
    <w:p w:rsidR="004F459C" w:rsidRDefault="004F459C" w:rsidP="004F459C">
      <w:pPr>
        <w:spacing w:after="0" w:line="240" w:lineRule="auto"/>
        <w:jc w:val="both"/>
        <w:rPr>
          <w:rFonts w:ascii="Tahoma" w:hAnsi="Tahoma" w:cs="Tahoma"/>
          <w:sz w:val="24"/>
          <w:szCs w:val="24"/>
          <w:lang w:val="es-ES_tradnl"/>
        </w:rPr>
      </w:pPr>
    </w:p>
    <w:p w:rsidR="004F459C" w:rsidRDefault="004F459C" w:rsidP="004F459C">
      <w:pPr>
        <w:spacing w:after="0" w:line="240" w:lineRule="auto"/>
        <w:jc w:val="both"/>
        <w:rPr>
          <w:rFonts w:ascii="Tahoma" w:hAnsi="Tahoma" w:cs="Tahoma"/>
          <w:sz w:val="24"/>
          <w:szCs w:val="24"/>
          <w:lang w:val="es-ES_tradnl"/>
        </w:rPr>
      </w:pPr>
      <w:r>
        <w:rPr>
          <w:rFonts w:ascii="Tahoma" w:hAnsi="Tahoma" w:cs="Tahoma"/>
          <w:sz w:val="24"/>
          <w:szCs w:val="24"/>
          <w:lang w:val="es-ES_tradnl"/>
        </w:rPr>
        <w:t>De acuerdo a la identificación de los peligros y valoración de los riesgos, se podrán realizar estudios higiénicos de: Iluminación, ruido, evaluaciones biom</w:t>
      </w:r>
      <w:r w:rsidR="00B33DE9">
        <w:rPr>
          <w:rFonts w:ascii="Tahoma" w:hAnsi="Tahoma" w:cs="Tahoma"/>
          <w:sz w:val="24"/>
          <w:szCs w:val="24"/>
          <w:lang w:val="es-ES_tradnl"/>
        </w:rPr>
        <w:t xml:space="preserve">ecánicas, material </w:t>
      </w:r>
      <w:proofErr w:type="spellStart"/>
      <w:r w:rsidR="00B33DE9">
        <w:rPr>
          <w:rFonts w:ascii="Tahoma" w:hAnsi="Tahoma" w:cs="Tahoma"/>
          <w:sz w:val="24"/>
          <w:szCs w:val="24"/>
          <w:lang w:val="es-ES_tradnl"/>
        </w:rPr>
        <w:t>particulado</w:t>
      </w:r>
      <w:proofErr w:type="spellEnd"/>
      <w:r w:rsidR="00B33DE9">
        <w:rPr>
          <w:rFonts w:ascii="Tahoma" w:hAnsi="Tahoma" w:cs="Tahoma"/>
          <w:sz w:val="24"/>
          <w:szCs w:val="24"/>
          <w:lang w:val="es-ES_tradnl"/>
        </w:rPr>
        <w:t xml:space="preserve">, </w:t>
      </w:r>
      <w:proofErr w:type="spellStart"/>
      <w:r>
        <w:rPr>
          <w:rFonts w:ascii="Tahoma" w:hAnsi="Tahoma" w:cs="Tahoma"/>
          <w:sz w:val="24"/>
          <w:szCs w:val="24"/>
          <w:lang w:val="es-ES_tradnl"/>
        </w:rPr>
        <w:t>etc</w:t>
      </w:r>
      <w:proofErr w:type="spellEnd"/>
      <w:r>
        <w:rPr>
          <w:rFonts w:ascii="Tahoma" w:hAnsi="Tahoma" w:cs="Tahoma"/>
          <w:sz w:val="24"/>
          <w:szCs w:val="24"/>
          <w:lang w:val="es-ES_tradnl"/>
        </w:rPr>
        <w:t>…</w:t>
      </w:r>
    </w:p>
    <w:p w:rsidR="004F459C" w:rsidRDefault="004F459C" w:rsidP="004F459C">
      <w:pPr>
        <w:spacing w:after="0" w:line="240" w:lineRule="auto"/>
        <w:jc w:val="both"/>
        <w:rPr>
          <w:rFonts w:ascii="Tahoma" w:hAnsi="Tahoma" w:cs="Tahoma"/>
          <w:sz w:val="24"/>
          <w:szCs w:val="24"/>
          <w:lang w:val="es-ES_tradnl"/>
        </w:rPr>
      </w:pPr>
    </w:p>
    <w:p w:rsidR="004F459C" w:rsidRDefault="004F459C" w:rsidP="004F459C">
      <w:pPr>
        <w:spacing w:after="0" w:line="240" w:lineRule="auto"/>
        <w:jc w:val="both"/>
        <w:rPr>
          <w:rFonts w:ascii="Tahoma" w:hAnsi="Tahoma" w:cs="Tahoma"/>
          <w:sz w:val="24"/>
          <w:szCs w:val="24"/>
          <w:lang w:val="es-ES_tradnl"/>
        </w:rPr>
      </w:pPr>
      <w:r>
        <w:rPr>
          <w:rFonts w:ascii="Tahoma" w:hAnsi="Tahoma" w:cs="Tahoma"/>
          <w:sz w:val="24"/>
          <w:szCs w:val="24"/>
          <w:lang w:val="es-ES_tradnl"/>
        </w:rPr>
        <w:t>La empresa “</w:t>
      </w:r>
      <w:r w:rsidR="00B33DE9">
        <w:rPr>
          <w:rFonts w:ascii="Tahoma" w:hAnsi="Tahoma" w:cs="Tahoma"/>
          <w:sz w:val="24"/>
          <w:szCs w:val="24"/>
          <w:lang w:val="es-ES_tradnl"/>
        </w:rPr>
        <w:t>OUTSORCING ANÁLISIS ARCADIA</w:t>
      </w:r>
      <w:r>
        <w:rPr>
          <w:rFonts w:ascii="Tahoma" w:hAnsi="Tahoma" w:cs="Tahoma"/>
          <w:sz w:val="24"/>
          <w:szCs w:val="24"/>
          <w:lang w:val="es-ES_tradnl"/>
        </w:rPr>
        <w:t>” de acuerdo a su identificación de peligros realiza las siguientes mediciones ambientales:</w:t>
      </w:r>
    </w:p>
    <w:p w:rsidR="004F459C" w:rsidRDefault="004F459C" w:rsidP="004F459C">
      <w:pPr>
        <w:spacing w:after="0" w:line="240" w:lineRule="auto"/>
        <w:jc w:val="both"/>
        <w:rPr>
          <w:rFonts w:ascii="Tahoma" w:hAnsi="Tahoma" w:cs="Tahoma"/>
          <w:sz w:val="24"/>
          <w:szCs w:val="24"/>
          <w:lang w:val="es-ES_tradn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2551"/>
      </w:tblGrid>
      <w:tr w:rsidR="004F459C" w:rsidRPr="00E36215" w:rsidTr="000630EE">
        <w:tc>
          <w:tcPr>
            <w:tcW w:w="4820" w:type="dxa"/>
            <w:shd w:val="clear" w:color="auto" w:fill="F57B17"/>
            <w:vAlign w:val="bottom"/>
          </w:tcPr>
          <w:p w:rsidR="004F459C" w:rsidRPr="00E36215" w:rsidRDefault="004F459C" w:rsidP="000630EE">
            <w:pPr>
              <w:jc w:val="center"/>
              <w:rPr>
                <w:b/>
                <w:color w:val="FFFFFF"/>
              </w:rPr>
            </w:pPr>
            <w:r w:rsidRPr="00E36215">
              <w:rPr>
                <w:b/>
                <w:color w:val="FFFFFF"/>
              </w:rPr>
              <w:t>DOCUMENTO</w:t>
            </w:r>
          </w:p>
        </w:tc>
        <w:tc>
          <w:tcPr>
            <w:tcW w:w="2551" w:type="dxa"/>
            <w:shd w:val="clear" w:color="auto" w:fill="F57B17"/>
            <w:vAlign w:val="bottom"/>
          </w:tcPr>
          <w:p w:rsidR="004F459C" w:rsidRPr="00E36215" w:rsidRDefault="004F459C" w:rsidP="000630EE">
            <w:pPr>
              <w:jc w:val="center"/>
              <w:rPr>
                <w:b/>
                <w:color w:val="FFFFFF"/>
              </w:rPr>
            </w:pPr>
            <w:proofErr w:type="spellStart"/>
            <w:r>
              <w:rPr>
                <w:b/>
                <w:color w:val="FFFFFF"/>
              </w:rPr>
              <w:t>Click</w:t>
            </w:r>
            <w:proofErr w:type="spellEnd"/>
            <w:r>
              <w:rPr>
                <w:b/>
                <w:color w:val="FFFFFF"/>
              </w:rPr>
              <w:t xml:space="preserve"> para acceder al documento</w:t>
            </w:r>
          </w:p>
        </w:tc>
      </w:tr>
      <w:tr w:rsidR="004F459C" w:rsidRPr="00E36215" w:rsidTr="000630EE">
        <w:trPr>
          <w:trHeight w:val="554"/>
        </w:trPr>
        <w:tc>
          <w:tcPr>
            <w:tcW w:w="4820" w:type="dxa"/>
            <w:vAlign w:val="center"/>
          </w:tcPr>
          <w:p w:rsidR="004F459C" w:rsidRPr="005028D8" w:rsidRDefault="004F459C" w:rsidP="000630EE">
            <w:pPr>
              <w:rPr>
                <w:rFonts w:ascii="Arial" w:hAnsi="Arial" w:cs="Arial"/>
                <w:b/>
                <w:sz w:val="20"/>
                <w:szCs w:val="20"/>
              </w:rPr>
            </w:pPr>
            <w:r>
              <w:rPr>
                <w:rFonts w:ascii="Arial" w:hAnsi="Arial" w:cs="Arial"/>
                <w:b/>
                <w:sz w:val="20"/>
                <w:szCs w:val="20"/>
              </w:rPr>
              <w:t xml:space="preserve">Medición higiénica de </w:t>
            </w:r>
            <w:r w:rsidR="00B33DE9">
              <w:rPr>
                <w:rFonts w:ascii="Arial" w:hAnsi="Arial" w:cs="Arial"/>
                <w:b/>
                <w:sz w:val="20"/>
                <w:szCs w:val="20"/>
              </w:rPr>
              <w:t>desechos orgánicas</w:t>
            </w:r>
          </w:p>
        </w:tc>
        <w:tc>
          <w:tcPr>
            <w:tcW w:w="2551" w:type="dxa"/>
          </w:tcPr>
          <w:p w:rsidR="004F459C" w:rsidRPr="00E36215" w:rsidRDefault="004F459C" w:rsidP="000630EE">
            <w:pPr>
              <w:jc w:val="both"/>
              <w:rPr>
                <w:b/>
              </w:rPr>
            </w:pPr>
            <w:r>
              <w:rPr>
                <w:b/>
                <w:noProof/>
                <w:lang w:eastAsia="es-CO"/>
              </w:rPr>
              <w:drawing>
                <wp:anchor distT="0" distB="0" distL="114300" distR="114300" simplePos="0" relativeHeight="251732992" behindDoc="0" locked="0" layoutInCell="1" allowOverlap="1">
                  <wp:simplePos x="0" y="0"/>
                  <wp:positionH relativeFrom="column">
                    <wp:posOffset>567690</wp:posOffset>
                  </wp:positionH>
                  <wp:positionV relativeFrom="paragraph">
                    <wp:posOffset>23495</wp:posOffset>
                  </wp:positionV>
                  <wp:extent cx="284480" cy="284480"/>
                  <wp:effectExtent l="19050" t="0" r="1270" b="0"/>
                  <wp:wrapNone/>
                  <wp:docPr id="106" name="Imagen 339"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9" descr="pdf"/>
                          <pic:cNvPicPr>
                            <a:picLocks noChangeAspect="1" noChangeArrowheads="1"/>
                          </pic:cNvPicPr>
                        </pic:nvPicPr>
                        <pic:blipFill>
                          <a:blip r:embed="rId44" cstate="print"/>
                          <a:srcRect/>
                          <a:stretch>
                            <a:fillRect/>
                          </a:stretch>
                        </pic:blipFill>
                        <pic:spPr bwMode="auto">
                          <a:xfrm>
                            <a:off x="0" y="0"/>
                            <a:ext cx="284480" cy="284480"/>
                          </a:xfrm>
                          <a:prstGeom prst="rect">
                            <a:avLst/>
                          </a:prstGeom>
                          <a:noFill/>
                          <a:ln w="9525">
                            <a:noFill/>
                            <a:miter lim="800000"/>
                            <a:headEnd/>
                            <a:tailEnd/>
                          </a:ln>
                        </pic:spPr>
                      </pic:pic>
                    </a:graphicData>
                  </a:graphic>
                </wp:anchor>
              </w:drawing>
            </w:r>
            <w:r>
              <w:rPr>
                <w:rFonts w:eastAsia="Times New Roman" w:cs="Calibri"/>
                <w:noProof/>
                <w:color w:val="000000"/>
                <w:lang w:eastAsia="es-CO"/>
              </w:rPr>
              <w:drawing>
                <wp:anchor distT="0" distB="0" distL="114300" distR="114300" simplePos="0" relativeHeight="251731968" behindDoc="0" locked="0" layoutInCell="1" allowOverlap="1">
                  <wp:simplePos x="0" y="0"/>
                  <wp:positionH relativeFrom="column">
                    <wp:posOffset>4338320</wp:posOffset>
                  </wp:positionH>
                  <wp:positionV relativeFrom="paragraph">
                    <wp:posOffset>-1898650</wp:posOffset>
                  </wp:positionV>
                  <wp:extent cx="285750" cy="276225"/>
                  <wp:effectExtent l="19050" t="0" r="0" b="0"/>
                  <wp:wrapNone/>
                  <wp:docPr id="105" name="Imagen 338"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8" descr="pdf"/>
                          <pic:cNvPicPr>
                            <a:picLocks noChangeAspect="1" noChangeArrowheads="1"/>
                          </pic:cNvPicPr>
                        </pic:nvPicPr>
                        <pic:blipFill>
                          <a:blip r:embed="rId43" cstate="print"/>
                          <a:srcRect/>
                          <a:stretch>
                            <a:fillRect/>
                          </a:stretch>
                        </pic:blipFill>
                        <pic:spPr bwMode="auto">
                          <a:xfrm>
                            <a:off x="0" y="0"/>
                            <a:ext cx="285750" cy="276225"/>
                          </a:xfrm>
                          <a:prstGeom prst="rect">
                            <a:avLst/>
                          </a:prstGeom>
                          <a:noFill/>
                          <a:ln w="9525">
                            <a:noFill/>
                            <a:miter lim="800000"/>
                            <a:headEnd/>
                            <a:tailEnd/>
                          </a:ln>
                        </pic:spPr>
                      </pic:pic>
                    </a:graphicData>
                  </a:graphic>
                </wp:anchor>
              </w:drawing>
            </w:r>
            <w:r>
              <w:rPr>
                <w:b/>
                <w:noProof/>
                <w:lang w:eastAsia="es-CO"/>
              </w:rPr>
              <w:drawing>
                <wp:anchor distT="0" distB="0" distL="114300" distR="114300" simplePos="0" relativeHeight="251729920" behindDoc="0" locked="0" layoutInCell="1" allowOverlap="1">
                  <wp:simplePos x="0" y="0"/>
                  <wp:positionH relativeFrom="column">
                    <wp:posOffset>5052060</wp:posOffset>
                  </wp:positionH>
                  <wp:positionV relativeFrom="paragraph">
                    <wp:posOffset>4268470</wp:posOffset>
                  </wp:positionV>
                  <wp:extent cx="523875" cy="523875"/>
                  <wp:effectExtent l="19050" t="0" r="9525" b="0"/>
                  <wp:wrapNone/>
                  <wp:docPr id="103" name="Imagen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0"/>
                          <pic:cNvPicPr>
                            <a:picLocks noChangeAspect="1" noChangeArrowheads="1"/>
                          </pic:cNvPicPr>
                        </pic:nvPicPr>
                        <pic:blipFill>
                          <a:blip r:embed="rId36" cstate="print"/>
                          <a:srcRect/>
                          <a:stretch>
                            <a:fillRect/>
                          </a:stretch>
                        </pic:blipFill>
                        <pic:spPr bwMode="auto">
                          <a:xfrm>
                            <a:off x="0" y="0"/>
                            <a:ext cx="523875" cy="523875"/>
                          </a:xfrm>
                          <a:prstGeom prst="rect">
                            <a:avLst/>
                          </a:prstGeom>
                          <a:noFill/>
                          <a:ln w="9525">
                            <a:noFill/>
                            <a:miter lim="800000"/>
                            <a:headEnd/>
                            <a:tailEnd/>
                          </a:ln>
                        </pic:spPr>
                      </pic:pic>
                    </a:graphicData>
                  </a:graphic>
                </wp:anchor>
              </w:drawing>
            </w:r>
          </w:p>
        </w:tc>
      </w:tr>
      <w:tr w:rsidR="004F459C" w:rsidRPr="00E36215" w:rsidTr="000630EE">
        <w:tc>
          <w:tcPr>
            <w:tcW w:w="4820" w:type="dxa"/>
            <w:vAlign w:val="center"/>
          </w:tcPr>
          <w:p w:rsidR="004F459C" w:rsidRDefault="004F459C" w:rsidP="000630EE">
            <w:pPr>
              <w:rPr>
                <w:rFonts w:ascii="Arial" w:hAnsi="Arial" w:cs="Arial"/>
                <w:b/>
                <w:color w:val="000000"/>
                <w:sz w:val="20"/>
                <w:szCs w:val="20"/>
              </w:rPr>
            </w:pPr>
            <w:r>
              <w:rPr>
                <w:rFonts w:ascii="Arial" w:hAnsi="Arial" w:cs="Arial"/>
                <w:b/>
                <w:color w:val="000000"/>
                <w:sz w:val="20"/>
                <w:szCs w:val="20"/>
              </w:rPr>
              <w:t>Medición higiénica de</w:t>
            </w:r>
            <w:r w:rsidR="00B33DE9">
              <w:rPr>
                <w:rFonts w:ascii="Arial" w:hAnsi="Arial" w:cs="Arial"/>
                <w:b/>
                <w:color w:val="000000"/>
                <w:sz w:val="20"/>
                <w:szCs w:val="20"/>
              </w:rPr>
              <w:t xml:space="preserve"> medio ambiente</w:t>
            </w:r>
          </w:p>
        </w:tc>
        <w:tc>
          <w:tcPr>
            <w:tcW w:w="2551" w:type="dxa"/>
          </w:tcPr>
          <w:p w:rsidR="004F459C" w:rsidRDefault="004F459C" w:rsidP="000630EE">
            <w:pPr>
              <w:jc w:val="both"/>
              <w:rPr>
                <w:b/>
                <w:noProof/>
                <w:lang w:eastAsia="es-CO"/>
              </w:rPr>
            </w:pPr>
            <w:r>
              <w:rPr>
                <w:b/>
                <w:noProof/>
                <w:lang w:eastAsia="es-CO"/>
              </w:rPr>
              <w:drawing>
                <wp:anchor distT="0" distB="0" distL="114300" distR="114300" simplePos="0" relativeHeight="251734016" behindDoc="0" locked="0" layoutInCell="1" allowOverlap="1">
                  <wp:simplePos x="0" y="0"/>
                  <wp:positionH relativeFrom="column">
                    <wp:posOffset>573405</wp:posOffset>
                  </wp:positionH>
                  <wp:positionV relativeFrom="paragraph">
                    <wp:posOffset>33020</wp:posOffset>
                  </wp:positionV>
                  <wp:extent cx="284480" cy="284480"/>
                  <wp:effectExtent l="19050" t="0" r="1270" b="0"/>
                  <wp:wrapNone/>
                  <wp:docPr id="107" name="Imagen 340"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0" descr="pdf"/>
                          <pic:cNvPicPr>
                            <a:picLocks noChangeAspect="1" noChangeArrowheads="1"/>
                          </pic:cNvPicPr>
                        </pic:nvPicPr>
                        <pic:blipFill>
                          <a:blip r:embed="rId44" cstate="print"/>
                          <a:srcRect/>
                          <a:stretch>
                            <a:fillRect/>
                          </a:stretch>
                        </pic:blipFill>
                        <pic:spPr bwMode="auto">
                          <a:xfrm>
                            <a:off x="0" y="0"/>
                            <a:ext cx="284480" cy="284480"/>
                          </a:xfrm>
                          <a:prstGeom prst="rect">
                            <a:avLst/>
                          </a:prstGeom>
                          <a:noFill/>
                          <a:ln w="9525">
                            <a:noFill/>
                            <a:miter lim="800000"/>
                            <a:headEnd/>
                            <a:tailEnd/>
                          </a:ln>
                        </pic:spPr>
                      </pic:pic>
                    </a:graphicData>
                  </a:graphic>
                </wp:anchor>
              </w:drawing>
            </w:r>
          </w:p>
        </w:tc>
      </w:tr>
    </w:tbl>
    <w:p w:rsidR="004F459C" w:rsidRPr="00507161" w:rsidRDefault="002B4053" w:rsidP="004F459C">
      <w:pPr>
        <w:spacing w:after="0" w:line="240" w:lineRule="auto"/>
        <w:jc w:val="both"/>
        <w:rPr>
          <w:rFonts w:ascii="Tahoma" w:hAnsi="Tahoma" w:cs="Tahoma"/>
          <w:i/>
          <w:color w:val="FF0000"/>
          <w:sz w:val="20"/>
          <w:szCs w:val="20"/>
          <w:lang w:val="es-ES_tradnl"/>
        </w:rPr>
      </w:pPr>
      <w:r>
        <w:rPr>
          <w:rFonts w:ascii="Tahoma" w:hAnsi="Tahoma" w:cs="Tahoma"/>
          <w:i/>
          <w:color w:val="FF0000"/>
          <w:sz w:val="20"/>
          <w:szCs w:val="20"/>
          <w:lang w:val="es-ES_tradnl"/>
        </w:rPr>
        <w:t xml:space="preserve">       </w:t>
      </w:r>
    </w:p>
    <w:p w:rsidR="004F459C" w:rsidRDefault="004F459C" w:rsidP="004F459C">
      <w:pPr>
        <w:spacing w:after="0" w:line="240" w:lineRule="auto"/>
        <w:jc w:val="both"/>
        <w:rPr>
          <w:rFonts w:ascii="Tahoma" w:hAnsi="Tahoma" w:cs="Tahoma"/>
          <w:sz w:val="24"/>
          <w:szCs w:val="24"/>
          <w:lang w:val="es-ES_tradnl"/>
        </w:rPr>
      </w:pPr>
    </w:p>
    <w:p w:rsidR="004F459C" w:rsidRPr="002E6CA7" w:rsidRDefault="004F459C" w:rsidP="004F459C">
      <w:pPr>
        <w:spacing w:after="0" w:line="240" w:lineRule="auto"/>
        <w:jc w:val="both"/>
        <w:rPr>
          <w:rFonts w:ascii="Tahoma" w:hAnsi="Tahoma" w:cs="Tahoma"/>
          <w:sz w:val="24"/>
          <w:szCs w:val="24"/>
          <w:lang w:val="es-ES_tradnl"/>
        </w:rPr>
      </w:pPr>
      <w:r>
        <w:rPr>
          <w:rFonts w:ascii="Tahoma" w:hAnsi="Tahoma" w:cs="Tahoma"/>
          <w:sz w:val="24"/>
          <w:szCs w:val="24"/>
          <w:lang w:val="es-ES_tradnl"/>
        </w:rPr>
        <w:t xml:space="preserve">Para la realización de los estudios o mediciones higiénicas se valida que el personal que los realice sea competente con licencia de prestación de servicios en salud ocupacional y realización de estudios higiénicos, además se valida que los equipos </w:t>
      </w:r>
      <w:r>
        <w:rPr>
          <w:rFonts w:ascii="Tahoma" w:hAnsi="Tahoma" w:cs="Tahoma"/>
          <w:sz w:val="24"/>
          <w:szCs w:val="24"/>
          <w:lang w:val="es-ES_tradnl"/>
        </w:rPr>
        <w:lastRenderedPageBreak/>
        <w:t xml:space="preserve">con los que se realizan los estudios tengan su respectiva calibración y mantenimiento. </w:t>
      </w:r>
    </w:p>
    <w:p w:rsidR="004F459C" w:rsidRDefault="004F459C" w:rsidP="004F459C">
      <w:pPr>
        <w:jc w:val="both"/>
        <w:rPr>
          <w:rFonts w:ascii="Tahoma" w:hAnsi="Tahoma" w:cs="Tahoma"/>
          <w:sz w:val="24"/>
          <w:szCs w:val="24"/>
          <w:lang w:val="es-ES_tradnl" w:eastAsia="es-CO"/>
        </w:rPr>
      </w:pPr>
    </w:p>
    <w:p w:rsidR="004F459C" w:rsidRDefault="004F459C" w:rsidP="004F459C">
      <w:pPr>
        <w:jc w:val="both"/>
        <w:rPr>
          <w:rFonts w:ascii="Tahoma" w:hAnsi="Tahoma" w:cs="Tahoma"/>
          <w:sz w:val="24"/>
          <w:szCs w:val="24"/>
          <w:lang w:val="es-ES_tradnl" w:eastAsia="es-CO"/>
        </w:rPr>
      </w:pPr>
      <w:r>
        <w:rPr>
          <w:rFonts w:ascii="Tahoma" w:hAnsi="Tahoma" w:cs="Tahoma"/>
          <w:sz w:val="24"/>
          <w:szCs w:val="24"/>
          <w:lang w:val="es-ES_tradnl" w:eastAsia="es-CO"/>
        </w:rPr>
        <w:t>Los registros e informes de estas mediciones higiénicas son un insumo de gran importancia para la empresa para la medición y valoración de los peligros y sus respectivos controles</w:t>
      </w:r>
    </w:p>
    <w:p w:rsidR="004F459C" w:rsidRPr="00B37C47" w:rsidRDefault="004F459C" w:rsidP="004F459C">
      <w:pPr>
        <w:jc w:val="both"/>
        <w:rPr>
          <w:rFonts w:ascii="Tahoma" w:hAnsi="Tahoma" w:cs="Tahoma"/>
          <w:sz w:val="24"/>
          <w:szCs w:val="24"/>
          <w:lang w:val="es-ES_tradnl" w:eastAsia="es-CO"/>
        </w:rPr>
      </w:pPr>
    </w:p>
    <w:p w:rsidR="004F459C" w:rsidRPr="00057D15" w:rsidRDefault="004F459C" w:rsidP="004F459C">
      <w:pPr>
        <w:jc w:val="both"/>
        <w:rPr>
          <w:rFonts w:ascii="Tahoma" w:hAnsi="Tahoma" w:cs="Tahoma"/>
          <w:b/>
          <w:sz w:val="24"/>
          <w:szCs w:val="24"/>
          <w:lang w:eastAsia="es-CO"/>
        </w:rPr>
      </w:pPr>
      <w:r w:rsidRPr="00057D15">
        <w:rPr>
          <w:rFonts w:ascii="Tahoma" w:hAnsi="Tahoma" w:cs="Tahoma"/>
          <w:b/>
          <w:sz w:val="24"/>
          <w:szCs w:val="24"/>
          <w:lang w:eastAsia="es-CO"/>
        </w:rPr>
        <w:t>3.4.3 PROGRAMA DE SEGURIDAD INDUSTRIAL</w:t>
      </w:r>
    </w:p>
    <w:p w:rsidR="004F459C" w:rsidRPr="007B49BD" w:rsidRDefault="004F459C" w:rsidP="004F459C">
      <w:pPr>
        <w:spacing w:after="0" w:line="240" w:lineRule="auto"/>
        <w:rPr>
          <w:rFonts w:ascii="Tahoma" w:hAnsi="Tahoma" w:cs="Tahoma"/>
          <w:sz w:val="24"/>
          <w:szCs w:val="24"/>
          <w:lang w:val="es-ES"/>
        </w:rPr>
      </w:pPr>
      <w:r w:rsidRPr="007B49BD">
        <w:rPr>
          <w:rFonts w:ascii="Tahoma" w:hAnsi="Tahoma" w:cs="Tahoma"/>
          <w:sz w:val="24"/>
          <w:szCs w:val="24"/>
          <w:lang w:val="es-ES"/>
        </w:rPr>
        <w:t>El programa de Seguridad Industrial comprende el conjunto de técnicas y actividades destinadas a la identificación, valoración y al control de causas de los accidentes de trabajo.</w:t>
      </w:r>
    </w:p>
    <w:p w:rsidR="004F459C" w:rsidRPr="007B49BD" w:rsidRDefault="004F459C" w:rsidP="004F459C">
      <w:pPr>
        <w:spacing w:after="0" w:line="240" w:lineRule="auto"/>
        <w:rPr>
          <w:rFonts w:ascii="Tahoma" w:hAnsi="Tahoma" w:cs="Tahoma"/>
          <w:sz w:val="24"/>
          <w:szCs w:val="24"/>
          <w:lang w:val="es-ES"/>
        </w:rPr>
      </w:pPr>
    </w:p>
    <w:p w:rsidR="004F459C" w:rsidRPr="007B49BD" w:rsidRDefault="004F459C" w:rsidP="004F459C">
      <w:pPr>
        <w:pStyle w:val="Ttulo3"/>
        <w:keepLines w:val="0"/>
        <w:spacing w:before="0" w:line="240" w:lineRule="auto"/>
        <w:jc w:val="both"/>
        <w:rPr>
          <w:rFonts w:ascii="Tahoma" w:hAnsi="Tahoma" w:cs="Tahoma"/>
          <w:color w:val="auto"/>
          <w:sz w:val="24"/>
          <w:szCs w:val="24"/>
        </w:rPr>
      </w:pPr>
      <w:bookmarkStart w:id="13" w:name="_Toc347936926"/>
      <w:r>
        <w:rPr>
          <w:rFonts w:ascii="Tahoma" w:hAnsi="Tahoma" w:cs="Tahoma"/>
          <w:color w:val="auto"/>
          <w:sz w:val="24"/>
          <w:szCs w:val="24"/>
        </w:rPr>
        <w:t xml:space="preserve">3.4.3.1 </w:t>
      </w:r>
      <w:r w:rsidRPr="007B49BD">
        <w:rPr>
          <w:rFonts w:ascii="Tahoma" w:hAnsi="Tahoma" w:cs="Tahoma"/>
          <w:color w:val="auto"/>
          <w:sz w:val="24"/>
          <w:szCs w:val="24"/>
        </w:rPr>
        <w:t>Objetivos</w:t>
      </w:r>
      <w:bookmarkEnd w:id="13"/>
    </w:p>
    <w:p w:rsidR="004F459C" w:rsidRPr="007B49BD" w:rsidRDefault="004F459C" w:rsidP="004F459C"/>
    <w:p w:rsidR="004F459C" w:rsidRPr="007B49BD" w:rsidRDefault="004F459C" w:rsidP="004F459C">
      <w:pPr>
        <w:pStyle w:val="Prrafodelista"/>
        <w:numPr>
          <w:ilvl w:val="0"/>
          <w:numId w:val="21"/>
        </w:numPr>
        <w:spacing w:after="0" w:line="240" w:lineRule="auto"/>
        <w:ind w:left="284" w:hanging="284"/>
        <w:contextualSpacing w:val="0"/>
        <w:jc w:val="both"/>
        <w:rPr>
          <w:rFonts w:ascii="Tahoma" w:hAnsi="Tahoma" w:cs="Tahoma"/>
          <w:sz w:val="24"/>
          <w:szCs w:val="24"/>
          <w:lang w:val="es-ES"/>
        </w:rPr>
      </w:pPr>
      <w:r w:rsidRPr="007B49BD">
        <w:rPr>
          <w:rFonts w:ascii="Tahoma" w:hAnsi="Tahoma" w:cs="Tahoma"/>
          <w:sz w:val="24"/>
          <w:szCs w:val="24"/>
          <w:lang w:val="es-ES"/>
        </w:rPr>
        <w:t>Identificar y evaluar los factores de riesgos que puedan ocasionar un accidente de trabajo.</w:t>
      </w:r>
    </w:p>
    <w:p w:rsidR="004F459C" w:rsidRPr="007B49BD" w:rsidRDefault="004F459C" w:rsidP="004F459C">
      <w:pPr>
        <w:spacing w:after="0" w:line="240" w:lineRule="auto"/>
        <w:ind w:left="284" w:hanging="284"/>
        <w:rPr>
          <w:rFonts w:ascii="Tahoma" w:hAnsi="Tahoma" w:cs="Tahoma"/>
          <w:sz w:val="24"/>
          <w:szCs w:val="24"/>
          <w:lang w:val="es-ES"/>
        </w:rPr>
      </w:pPr>
    </w:p>
    <w:p w:rsidR="004F459C" w:rsidRPr="007B49BD" w:rsidRDefault="004F459C" w:rsidP="004F459C">
      <w:pPr>
        <w:pStyle w:val="Prrafodelista"/>
        <w:numPr>
          <w:ilvl w:val="0"/>
          <w:numId w:val="21"/>
        </w:numPr>
        <w:spacing w:after="0" w:line="240" w:lineRule="auto"/>
        <w:ind w:left="284" w:hanging="284"/>
        <w:contextualSpacing w:val="0"/>
        <w:jc w:val="both"/>
        <w:rPr>
          <w:rFonts w:ascii="Tahoma" w:hAnsi="Tahoma" w:cs="Tahoma"/>
          <w:sz w:val="24"/>
          <w:szCs w:val="24"/>
          <w:lang w:val="es-ES"/>
        </w:rPr>
      </w:pPr>
      <w:r w:rsidRPr="007B49BD">
        <w:rPr>
          <w:rFonts w:ascii="Tahoma" w:hAnsi="Tahoma" w:cs="Tahoma"/>
          <w:sz w:val="24"/>
          <w:szCs w:val="24"/>
          <w:lang w:val="es-ES"/>
        </w:rPr>
        <w:t>Determinar y aplicar en nuestras oficinas las medidas de control de riesgos de accidentes y verificar periódicamente su eficiencia.</w:t>
      </w:r>
    </w:p>
    <w:p w:rsidR="004F459C" w:rsidRPr="007B49BD" w:rsidRDefault="004F459C" w:rsidP="004F459C">
      <w:pPr>
        <w:spacing w:after="0" w:line="240" w:lineRule="auto"/>
        <w:ind w:left="284" w:hanging="284"/>
        <w:rPr>
          <w:rFonts w:ascii="Tahoma" w:hAnsi="Tahoma" w:cs="Tahoma"/>
          <w:sz w:val="24"/>
          <w:szCs w:val="24"/>
          <w:lang w:val="es-ES"/>
        </w:rPr>
      </w:pPr>
    </w:p>
    <w:p w:rsidR="004F459C" w:rsidRPr="007B49BD" w:rsidRDefault="004F459C" w:rsidP="004F459C">
      <w:pPr>
        <w:pStyle w:val="Prrafodelista"/>
        <w:numPr>
          <w:ilvl w:val="0"/>
          <w:numId w:val="21"/>
        </w:numPr>
        <w:spacing w:after="0" w:line="240" w:lineRule="auto"/>
        <w:ind w:left="284" w:hanging="284"/>
        <w:contextualSpacing w:val="0"/>
        <w:jc w:val="both"/>
        <w:rPr>
          <w:rFonts w:ascii="Tahoma" w:hAnsi="Tahoma" w:cs="Tahoma"/>
          <w:sz w:val="24"/>
          <w:szCs w:val="24"/>
          <w:lang w:val="es-ES"/>
        </w:rPr>
      </w:pPr>
      <w:r w:rsidRPr="007B49BD">
        <w:rPr>
          <w:rFonts w:ascii="Tahoma" w:hAnsi="Tahoma" w:cs="Tahoma"/>
          <w:sz w:val="24"/>
          <w:szCs w:val="24"/>
          <w:lang w:val="es-ES"/>
        </w:rPr>
        <w:t>Determinar y plantear recomendaciones a nuestros clientes para la implementación de  medidas de control de riesgos de accidentes y verificar periódicamente su aplicación.</w:t>
      </w:r>
    </w:p>
    <w:p w:rsidR="004F459C" w:rsidRPr="007B49BD" w:rsidRDefault="004F459C" w:rsidP="004F459C">
      <w:pPr>
        <w:spacing w:after="0" w:line="240" w:lineRule="auto"/>
        <w:ind w:left="284" w:hanging="284"/>
        <w:rPr>
          <w:rFonts w:ascii="Tahoma" w:hAnsi="Tahoma" w:cs="Tahoma"/>
          <w:sz w:val="24"/>
          <w:szCs w:val="24"/>
          <w:lang w:val="es-ES"/>
        </w:rPr>
      </w:pPr>
    </w:p>
    <w:p w:rsidR="004F459C" w:rsidRPr="007B49BD" w:rsidRDefault="004F459C" w:rsidP="004F459C">
      <w:pPr>
        <w:pStyle w:val="Prrafodelista"/>
        <w:numPr>
          <w:ilvl w:val="0"/>
          <w:numId w:val="21"/>
        </w:numPr>
        <w:spacing w:after="0" w:line="240" w:lineRule="auto"/>
        <w:ind w:left="284" w:hanging="284"/>
        <w:contextualSpacing w:val="0"/>
        <w:jc w:val="both"/>
        <w:rPr>
          <w:rFonts w:ascii="Tahoma" w:hAnsi="Tahoma" w:cs="Tahoma"/>
          <w:sz w:val="24"/>
          <w:szCs w:val="24"/>
          <w:lang w:val="es-ES"/>
        </w:rPr>
      </w:pPr>
      <w:r w:rsidRPr="007B49BD">
        <w:rPr>
          <w:rFonts w:ascii="Tahoma" w:hAnsi="Tahoma" w:cs="Tahoma"/>
          <w:sz w:val="24"/>
          <w:szCs w:val="24"/>
          <w:lang w:val="es-ES"/>
        </w:rPr>
        <w:t>Investigar los accidentes de trabajo ocurridos, determinar las causas y sugerir las medidas correctivas para su prevención.</w:t>
      </w:r>
    </w:p>
    <w:p w:rsidR="004F459C" w:rsidRPr="007B49BD" w:rsidRDefault="004F459C" w:rsidP="004F459C">
      <w:pPr>
        <w:spacing w:after="0" w:line="240" w:lineRule="auto"/>
        <w:ind w:left="284" w:hanging="284"/>
        <w:rPr>
          <w:rFonts w:ascii="Tahoma" w:hAnsi="Tahoma" w:cs="Tahoma"/>
          <w:sz w:val="24"/>
          <w:szCs w:val="24"/>
          <w:lang w:val="es-ES"/>
        </w:rPr>
      </w:pPr>
    </w:p>
    <w:p w:rsidR="004F459C" w:rsidRPr="007B49BD" w:rsidRDefault="004F459C" w:rsidP="004F459C">
      <w:pPr>
        <w:pStyle w:val="Prrafodelista"/>
        <w:numPr>
          <w:ilvl w:val="0"/>
          <w:numId w:val="21"/>
        </w:numPr>
        <w:spacing w:after="0" w:line="240" w:lineRule="auto"/>
        <w:ind w:left="284" w:hanging="284"/>
        <w:contextualSpacing w:val="0"/>
        <w:jc w:val="both"/>
        <w:rPr>
          <w:rFonts w:ascii="Tahoma" w:hAnsi="Tahoma" w:cs="Tahoma"/>
          <w:sz w:val="24"/>
          <w:szCs w:val="24"/>
          <w:lang w:val="es-ES"/>
        </w:rPr>
      </w:pPr>
      <w:r w:rsidRPr="007B49BD">
        <w:rPr>
          <w:rFonts w:ascii="Tahoma" w:hAnsi="Tahoma" w:cs="Tahoma"/>
          <w:sz w:val="24"/>
          <w:szCs w:val="24"/>
          <w:lang w:val="es-ES"/>
        </w:rPr>
        <w:t>Estudios de Seguridad Ocupacional: se aplica la metodología del panorama de riesgos</w:t>
      </w:r>
    </w:p>
    <w:p w:rsidR="004F459C" w:rsidRPr="007B49BD" w:rsidRDefault="004F459C" w:rsidP="004F459C">
      <w:pPr>
        <w:spacing w:after="0" w:line="240" w:lineRule="auto"/>
        <w:ind w:left="284" w:hanging="284"/>
        <w:rPr>
          <w:rFonts w:ascii="Tahoma" w:hAnsi="Tahoma" w:cs="Tahoma"/>
          <w:sz w:val="24"/>
          <w:szCs w:val="24"/>
          <w:lang w:val="es-ES"/>
        </w:rPr>
      </w:pPr>
    </w:p>
    <w:p w:rsidR="004F459C" w:rsidRPr="007B49BD" w:rsidRDefault="004F459C" w:rsidP="004F459C">
      <w:pPr>
        <w:pStyle w:val="Prrafodelista"/>
        <w:numPr>
          <w:ilvl w:val="0"/>
          <w:numId w:val="21"/>
        </w:numPr>
        <w:spacing w:after="0" w:line="240" w:lineRule="auto"/>
        <w:ind w:left="284" w:hanging="284"/>
        <w:contextualSpacing w:val="0"/>
        <w:jc w:val="both"/>
        <w:rPr>
          <w:rFonts w:ascii="Tahoma" w:hAnsi="Tahoma" w:cs="Tahoma"/>
          <w:sz w:val="24"/>
          <w:szCs w:val="24"/>
          <w:lang w:val="es-ES"/>
        </w:rPr>
      </w:pPr>
      <w:r w:rsidRPr="007B49BD">
        <w:rPr>
          <w:rFonts w:ascii="Tahoma" w:hAnsi="Tahoma" w:cs="Tahoma"/>
          <w:sz w:val="24"/>
          <w:szCs w:val="24"/>
          <w:lang w:val="es-ES"/>
        </w:rPr>
        <w:t>Organizar y desarrollar Plan de Emergencia</w:t>
      </w:r>
    </w:p>
    <w:p w:rsidR="004F459C" w:rsidRDefault="004F459C" w:rsidP="004F459C">
      <w:pPr>
        <w:spacing w:after="0" w:line="240" w:lineRule="auto"/>
        <w:rPr>
          <w:rFonts w:ascii="Tahoma" w:hAnsi="Tahoma" w:cs="Tahoma"/>
          <w:sz w:val="24"/>
          <w:szCs w:val="24"/>
          <w:lang w:val="es-ES"/>
        </w:rPr>
      </w:pPr>
    </w:p>
    <w:p w:rsidR="004F459C" w:rsidRPr="007B49BD" w:rsidRDefault="004F459C" w:rsidP="004F459C">
      <w:pPr>
        <w:spacing w:after="0" w:line="240" w:lineRule="auto"/>
        <w:rPr>
          <w:rFonts w:ascii="Tahoma" w:hAnsi="Tahoma" w:cs="Tahoma"/>
          <w:b/>
          <w:sz w:val="24"/>
          <w:szCs w:val="24"/>
          <w:lang w:val="es-ES"/>
        </w:rPr>
      </w:pPr>
      <w:r w:rsidRPr="007B49BD">
        <w:rPr>
          <w:rFonts w:ascii="Tahoma" w:hAnsi="Tahoma" w:cs="Tahoma"/>
          <w:b/>
          <w:sz w:val="24"/>
          <w:szCs w:val="24"/>
          <w:lang w:val="es-ES"/>
        </w:rPr>
        <w:t xml:space="preserve">3.4.3.2 Actividades </w:t>
      </w:r>
    </w:p>
    <w:p w:rsidR="004F459C" w:rsidRDefault="004F459C" w:rsidP="004F459C">
      <w:pPr>
        <w:jc w:val="both"/>
        <w:rPr>
          <w:rFonts w:ascii="Tahoma" w:hAnsi="Tahoma" w:cs="Tahoma"/>
          <w:sz w:val="24"/>
          <w:szCs w:val="24"/>
          <w:lang w:val="es-ES" w:eastAsia="es-CO"/>
        </w:rPr>
      </w:pPr>
    </w:p>
    <w:p w:rsidR="004F459C" w:rsidRPr="00507161" w:rsidRDefault="004F459C" w:rsidP="004F459C">
      <w:pPr>
        <w:rPr>
          <w:rFonts w:ascii="Tahoma" w:hAnsi="Tahoma" w:cs="Tahoma"/>
          <w:sz w:val="24"/>
          <w:szCs w:val="24"/>
          <w:lang w:eastAsia="es-CO"/>
        </w:rPr>
      </w:pPr>
      <w:r w:rsidRPr="00142517">
        <w:rPr>
          <w:rFonts w:ascii="Tahoma" w:hAnsi="Tahoma" w:cs="Tahoma"/>
          <w:sz w:val="24"/>
          <w:szCs w:val="24"/>
          <w:lang w:eastAsia="es-CO"/>
        </w:rPr>
        <w:t>A continuación se detallan las actividades que en general son d</w:t>
      </w:r>
      <w:r>
        <w:rPr>
          <w:rFonts w:ascii="Tahoma" w:hAnsi="Tahoma" w:cs="Tahoma"/>
          <w:sz w:val="24"/>
          <w:szCs w:val="24"/>
          <w:lang w:eastAsia="es-CO"/>
        </w:rPr>
        <w:t xml:space="preserve">esarrolladas dentro de este </w:t>
      </w:r>
      <w:r w:rsidRPr="00142517">
        <w:rPr>
          <w:rFonts w:ascii="Tahoma" w:hAnsi="Tahoma" w:cs="Tahoma"/>
          <w:sz w:val="24"/>
          <w:szCs w:val="24"/>
          <w:lang w:eastAsia="es-CO"/>
        </w:rPr>
        <w:t>programa</w:t>
      </w:r>
      <w:r>
        <w:rPr>
          <w:rFonts w:ascii="Tahoma" w:hAnsi="Tahoma" w:cs="Tahoma"/>
          <w:sz w:val="24"/>
          <w:szCs w:val="24"/>
          <w:lang w:eastAsia="es-CO"/>
        </w:rPr>
        <w:t>:</w:t>
      </w:r>
      <w:r w:rsidRPr="00507161">
        <w:rPr>
          <w:rFonts w:ascii="Tahoma" w:hAnsi="Tahoma" w:cs="Tahoma"/>
          <w:sz w:val="24"/>
          <w:szCs w:val="24"/>
          <w:lang w:eastAsia="es-CO"/>
        </w:rPr>
        <w:t xml:space="preserve"> </w:t>
      </w:r>
    </w:p>
    <w:p w:rsidR="004F459C" w:rsidRDefault="004F459C" w:rsidP="004F459C">
      <w:pPr>
        <w:jc w:val="both"/>
        <w:rPr>
          <w:rFonts w:ascii="Tahoma" w:hAnsi="Tahoma" w:cs="Tahoma"/>
          <w:sz w:val="24"/>
          <w:szCs w:val="24"/>
          <w:lang w:eastAsia="es-CO"/>
        </w:rPr>
      </w:pPr>
    </w:p>
    <w:p w:rsidR="004F459C" w:rsidRDefault="004F459C" w:rsidP="004F459C">
      <w:pPr>
        <w:jc w:val="both"/>
        <w:rPr>
          <w:rFonts w:ascii="Tahoma" w:hAnsi="Tahoma" w:cs="Tahoma"/>
          <w:sz w:val="24"/>
          <w:szCs w:val="24"/>
          <w:lang w:eastAsia="es-CO"/>
        </w:rPr>
        <w:sectPr w:rsidR="004F459C" w:rsidSect="000630EE">
          <w:headerReference w:type="default" r:id="rId45"/>
          <w:pgSz w:w="12240" w:h="15840"/>
          <w:pgMar w:top="1418" w:right="1701" w:bottom="1418" w:left="1701" w:header="709" w:footer="709" w:gutter="0"/>
          <w:cols w:space="708"/>
          <w:docGrid w:linePitch="360"/>
        </w:sectPr>
      </w:pPr>
    </w:p>
    <w:tbl>
      <w:tblPr>
        <w:tblW w:w="13540" w:type="dxa"/>
        <w:tblInd w:w="65" w:type="dxa"/>
        <w:tblCellMar>
          <w:left w:w="70" w:type="dxa"/>
          <w:right w:w="70" w:type="dxa"/>
        </w:tblCellMar>
        <w:tblLook w:val="04A0"/>
      </w:tblPr>
      <w:tblGrid>
        <w:gridCol w:w="3420"/>
        <w:gridCol w:w="5660"/>
        <w:gridCol w:w="3340"/>
        <w:gridCol w:w="1120"/>
      </w:tblGrid>
      <w:tr w:rsidR="004F459C" w:rsidRPr="00556714" w:rsidTr="000630EE">
        <w:trPr>
          <w:trHeight w:val="1080"/>
          <w:tblHeader/>
        </w:trPr>
        <w:tc>
          <w:tcPr>
            <w:tcW w:w="3420" w:type="dxa"/>
            <w:tcBorders>
              <w:top w:val="single" w:sz="4" w:space="0" w:color="auto"/>
              <w:left w:val="single" w:sz="4" w:space="0" w:color="auto"/>
              <w:bottom w:val="single" w:sz="4" w:space="0" w:color="auto"/>
              <w:right w:val="single" w:sz="4" w:space="0" w:color="auto"/>
            </w:tcBorders>
            <w:shd w:val="clear" w:color="000000" w:fill="E26B0A"/>
            <w:vAlign w:val="center"/>
            <w:hideMark/>
          </w:tcPr>
          <w:p w:rsidR="004F459C" w:rsidRPr="00556714" w:rsidRDefault="004F459C" w:rsidP="000630EE">
            <w:pPr>
              <w:spacing w:after="0" w:line="240" w:lineRule="auto"/>
              <w:jc w:val="center"/>
              <w:rPr>
                <w:rFonts w:eastAsia="Times New Roman" w:cs="Calibri"/>
                <w:color w:val="FFFFFF"/>
                <w:lang w:eastAsia="es-CO"/>
              </w:rPr>
            </w:pPr>
            <w:r w:rsidRPr="00556714">
              <w:rPr>
                <w:rFonts w:eastAsia="Times New Roman" w:cs="Calibri"/>
                <w:color w:val="FFFFFF"/>
                <w:lang w:eastAsia="es-CO"/>
              </w:rPr>
              <w:lastRenderedPageBreak/>
              <w:t>ACTIVIDAD</w:t>
            </w:r>
          </w:p>
        </w:tc>
        <w:tc>
          <w:tcPr>
            <w:tcW w:w="5660" w:type="dxa"/>
            <w:tcBorders>
              <w:top w:val="single" w:sz="4" w:space="0" w:color="auto"/>
              <w:left w:val="nil"/>
              <w:bottom w:val="single" w:sz="4" w:space="0" w:color="auto"/>
              <w:right w:val="single" w:sz="4" w:space="0" w:color="auto"/>
            </w:tcBorders>
            <w:shd w:val="clear" w:color="000000" w:fill="E26B0A"/>
            <w:vAlign w:val="center"/>
            <w:hideMark/>
          </w:tcPr>
          <w:p w:rsidR="004F459C" w:rsidRPr="00556714" w:rsidRDefault="004F459C" w:rsidP="000630EE">
            <w:pPr>
              <w:spacing w:after="0" w:line="240" w:lineRule="auto"/>
              <w:jc w:val="center"/>
              <w:rPr>
                <w:rFonts w:eastAsia="Times New Roman" w:cs="Calibri"/>
                <w:color w:val="FFFFFF"/>
                <w:lang w:eastAsia="es-CO"/>
              </w:rPr>
            </w:pPr>
            <w:r w:rsidRPr="00556714">
              <w:rPr>
                <w:rFonts w:eastAsia="Times New Roman" w:cs="Calibri"/>
                <w:color w:val="FFFFFF"/>
                <w:lang w:eastAsia="es-CO"/>
              </w:rPr>
              <w:t>DESCRIPCIÓN GENERAL</w:t>
            </w:r>
          </w:p>
        </w:tc>
        <w:tc>
          <w:tcPr>
            <w:tcW w:w="4460" w:type="dxa"/>
            <w:gridSpan w:val="2"/>
            <w:tcBorders>
              <w:top w:val="single" w:sz="4" w:space="0" w:color="auto"/>
              <w:left w:val="nil"/>
              <w:bottom w:val="single" w:sz="4" w:space="0" w:color="auto"/>
              <w:right w:val="single" w:sz="4" w:space="0" w:color="auto"/>
            </w:tcBorders>
            <w:shd w:val="clear" w:color="000000" w:fill="E26B0A"/>
            <w:vAlign w:val="center"/>
            <w:hideMark/>
          </w:tcPr>
          <w:p w:rsidR="004F459C" w:rsidRPr="00556714" w:rsidRDefault="004F459C" w:rsidP="000630EE">
            <w:pPr>
              <w:spacing w:after="0" w:line="240" w:lineRule="auto"/>
              <w:jc w:val="center"/>
              <w:rPr>
                <w:rFonts w:eastAsia="Times New Roman" w:cs="Calibri"/>
                <w:color w:val="FFFFFF"/>
                <w:lang w:eastAsia="es-CO"/>
              </w:rPr>
            </w:pPr>
            <w:r w:rsidRPr="00556714">
              <w:rPr>
                <w:rFonts w:eastAsia="Times New Roman" w:cs="Calibri"/>
                <w:color w:val="FFFFFF"/>
                <w:lang w:eastAsia="es-CO"/>
              </w:rPr>
              <w:t>DOCUMENTOS ASOCIADOS (</w:t>
            </w:r>
            <w:proofErr w:type="spellStart"/>
            <w:r w:rsidRPr="00556714">
              <w:rPr>
                <w:rFonts w:eastAsia="Times New Roman" w:cs="Calibri"/>
                <w:color w:val="FFFFFF"/>
                <w:lang w:eastAsia="es-CO"/>
              </w:rPr>
              <w:t>Click</w:t>
            </w:r>
            <w:proofErr w:type="spellEnd"/>
            <w:r w:rsidRPr="00556714">
              <w:rPr>
                <w:rFonts w:eastAsia="Times New Roman" w:cs="Calibri"/>
                <w:color w:val="FFFFFF"/>
                <w:lang w:eastAsia="es-CO"/>
              </w:rPr>
              <w:t xml:space="preserve">                         para ver documentos)</w:t>
            </w:r>
          </w:p>
        </w:tc>
      </w:tr>
      <w:tr w:rsidR="004F459C" w:rsidRPr="00556714" w:rsidTr="000630EE">
        <w:trPr>
          <w:trHeight w:val="799"/>
        </w:trPr>
        <w:tc>
          <w:tcPr>
            <w:tcW w:w="3420" w:type="dxa"/>
            <w:vMerge w:val="restart"/>
            <w:tcBorders>
              <w:top w:val="nil"/>
              <w:left w:val="single" w:sz="4" w:space="0" w:color="auto"/>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r w:rsidRPr="00556714">
              <w:rPr>
                <w:rFonts w:ascii="Tahoma" w:eastAsia="Times New Roman" w:hAnsi="Tahoma" w:cs="Tahoma"/>
                <w:color w:val="000000"/>
                <w:sz w:val="18"/>
                <w:szCs w:val="18"/>
                <w:lang w:eastAsia="es-CO"/>
              </w:rPr>
              <w:t>Estándares y procedimientos</w:t>
            </w:r>
          </w:p>
        </w:tc>
        <w:tc>
          <w:tcPr>
            <w:tcW w:w="5660" w:type="dxa"/>
            <w:vMerge w:val="restart"/>
            <w:tcBorders>
              <w:top w:val="nil"/>
              <w:left w:val="single" w:sz="4" w:space="0" w:color="auto"/>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r w:rsidRPr="00556714">
              <w:rPr>
                <w:rFonts w:ascii="Tahoma" w:eastAsia="Times New Roman" w:hAnsi="Tahoma" w:cs="Tahoma"/>
                <w:color w:val="000000"/>
                <w:sz w:val="18"/>
                <w:szCs w:val="18"/>
                <w:lang w:eastAsia="es-CO"/>
              </w:rPr>
              <w:t xml:space="preserve">De acuerdo a la identificación de peligros, valoración de riesgos y </w:t>
            </w:r>
            <w:proofErr w:type="gramStart"/>
            <w:r w:rsidRPr="00556714">
              <w:rPr>
                <w:rFonts w:ascii="Tahoma" w:eastAsia="Times New Roman" w:hAnsi="Tahoma" w:cs="Tahoma"/>
                <w:color w:val="000000"/>
                <w:sz w:val="18"/>
                <w:szCs w:val="18"/>
                <w:lang w:eastAsia="es-CO"/>
              </w:rPr>
              <w:t>controles ,la</w:t>
            </w:r>
            <w:proofErr w:type="gramEnd"/>
            <w:r w:rsidRPr="00556714">
              <w:rPr>
                <w:rFonts w:ascii="Tahoma" w:eastAsia="Times New Roman" w:hAnsi="Tahoma" w:cs="Tahoma"/>
                <w:color w:val="000000"/>
                <w:sz w:val="18"/>
                <w:szCs w:val="18"/>
                <w:lang w:eastAsia="es-CO"/>
              </w:rPr>
              <w:t xml:space="preserve"> empresa cuenta con procedimientos seguros para la realización de tareas críticas . </w:t>
            </w:r>
          </w:p>
        </w:tc>
        <w:tc>
          <w:tcPr>
            <w:tcW w:w="3340" w:type="dxa"/>
            <w:tcBorders>
              <w:top w:val="nil"/>
              <w:left w:val="nil"/>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color w:val="000000"/>
                <w:sz w:val="18"/>
                <w:szCs w:val="18"/>
                <w:lang w:eastAsia="es-CO"/>
              </w:rPr>
              <w:t>Procedimiento seguro para XXXXX</w:t>
            </w:r>
          </w:p>
        </w:tc>
        <w:tc>
          <w:tcPr>
            <w:tcW w:w="1120" w:type="dxa"/>
            <w:tcBorders>
              <w:top w:val="nil"/>
              <w:left w:val="nil"/>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noProof/>
                <w:color w:val="000000"/>
                <w:sz w:val="18"/>
                <w:szCs w:val="18"/>
                <w:lang w:eastAsia="es-CO"/>
              </w:rPr>
              <w:drawing>
                <wp:anchor distT="0" distB="0" distL="114300" distR="114300" simplePos="0" relativeHeight="251710464" behindDoc="0" locked="0" layoutInCell="1" allowOverlap="1">
                  <wp:simplePos x="0" y="0"/>
                  <wp:positionH relativeFrom="column">
                    <wp:posOffset>190500</wp:posOffset>
                  </wp:positionH>
                  <wp:positionV relativeFrom="paragraph">
                    <wp:posOffset>161925</wp:posOffset>
                  </wp:positionV>
                  <wp:extent cx="285750" cy="276225"/>
                  <wp:effectExtent l="19050" t="0" r="0" b="0"/>
                  <wp:wrapNone/>
                  <wp:docPr id="84" name="Imagen 355"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5" descr="pdf"/>
                          <pic:cNvPicPr>
                            <a:picLocks noChangeAspect="1" noChangeArrowheads="1"/>
                          </pic:cNvPicPr>
                        </pic:nvPicPr>
                        <pic:blipFill>
                          <a:blip r:embed="rId43" cstate="print"/>
                          <a:srcRect/>
                          <a:stretch>
                            <a:fillRect/>
                          </a:stretch>
                        </pic:blipFill>
                        <pic:spPr bwMode="auto">
                          <a:xfrm>
                            <a:off x="0" y="0"/>
                            <a:ext cx="285750" cy="276225"/>
                          </a:xfrm>
                          <a:prstGeom prst="rect">
                            <a:avLst/>
                          </a:prstGeom>
                          <a:noFill/>
                          <a:ln w="9525">
                            <a:noFill/>
                            <a:miter lim="800000"/>
                            <a:headEnd/>
                            <a:tailEnd/>
                          </a:ln>
                        </pic:spPr>
                      </pic:pic>
                    </a:graphicData>
                  </a:graphic>
                </wp:anchor>
              </w:drawing>
            </w:r>
          </w:p>
        </w:tc>
      </w:tr>
      <w:tr w:rsidR="004F459C" w:rsidRPr="00556714" w:rsidTr="000630EE">
        <w:trPr>
          <w:trHeight w:val="799"/>
        </w:trPr>
        <w:tc>
          <w:tcPr>
            <w:tcW w:w="3420" w:type="dxa"/>
            <w:vMerge/>
            <w:tcBorders>
              <w:top w:val="nil"/>
              <w:left w:val="single" w:sz="4" w:space="0" w:color="auto"/>
              <w:bottom w:val="single" w:sz="4" w:space="0" w:color="auto"/>
              <w:right w:val="single" w:sz="4" w:space="0" w:color="auto"/>
            </w:tcBorders>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p>
        </w:tc>
        <w:tc>
          <w:tcPr>
            <w:tcW w:w="5660" w:type="dxa"/>
            <w:vMerge/>
            <w:tcBorders>
              <w:top w:val="nil"/>
              <w:left w:val="single" w:sz="4" w:space="0" w:color="auto"/>
              <w:bottom w:val="single" w:sz="4" w:space="0" w:color="auto"/>
              <w:right w:val="single" w:sz="4" w:space="0" w:color="auto"/>
            </w:tcBorders>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p>
        </w:tc>
        <w:tc>
          <w:tcPr>
            <w:tcW w:w="3340" w:type="dxa"/>
            <w:tcBorders>
              <w:top w:val="nil"/>
              <w:left w:val="nil"/>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color w:val="000000"/>
                <w:sz w:val="18"/>
                <w:szCs w:val="18"/>
                <w:lang w:eastAsia="es-CO"/>
              </w:rPr>
              <w:t>Procedimiento seguro para XXXXX</w:t>
            </w:r>
          </w:p>
        </w:tc>
        <w:tc>
          <w:tcPr>
            <w:tcW w:w="1120" w:type="dxa"/>
            <w:tcBorders>
              <w:top w:val="nil"/>
              <w:left w:val="nil"/>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noProof/>
                <w:color w:val="000000"/>
                <w:sz w:val="18"/>
                <w:szCs w:val="18"/>
                <w:lang w:eastAsia="es-CO"/>
              </w:rPr>
              <w:drawing>
                <wp:anchor distT="0" distB="0" distL="114300" distR="114300" simplePos="0" relativeHeight="251735040" behindDoc="0" locked="0" layoutInCell="1" allowOverlap="1">
                  <wp:simplePos x="0" y="0"/>
                  <wp:positionH relativeFrom="column">
                    <wp:posOffset>200025</wp:posOffset>
                  </wp:positionH>
                  <wp:positionV relativeFrom="paragraph">
                    <wp:posOffset>133350</wp:posOffset>
                  </wp:positionV>
                  <wp:extent cx="285750" cy="276225"/>
                  <wp:effectExtent l="19050" t="0" r="0" b="0"/>
                  <wp:wrapNone/>
                  <wp:docPr id="108" name="Imagen 354"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4" descr="pdf"/>
                          <pic:cNvPicPr>
                            <a:picLocks noChangeAspect="1" noChangeArrowheads="1"/>
                          </pic:cNvPicPr>
                        </pic:nvPicPr>
                        <pic:blipFill>
                          <a:blip r:embed="rId43" cstate="print"/>
                          <a:srcRect/>
                          <a:stretch>
                            <a:fillRect/>
                          </a:stretch>
                        </pic:blipFill>
                        <pic:spPr bwMode="auto">
                          <a:xfrm>
                            <a:off x="0" y="0"/>
                            <a:ext cx="285750" cy="276225"/>
                          </a:xfrm>
                          <a:prstGeom prst="rect">
                            <a:avLst/>
                          </a:prstGeom>
                          <a:noFill/>
                          <a:ln w="9525">
                            <a:noFill/>
                            <a:miter lim="800000"/>
                            <a:headEnd/>
                            <a:tailEnd/>
                          </a:ln>
                        </pic:spPr>
                      </pic:pic>
                    </a:graphicData>
                  </a:graphic>
                </wp:anchor>
              </w:drawing>
            </w:r>
          </w:p>
        </w:tc>
      </w:tr>
      <w:tr w:rsidR="004F459C" w:rsidRPr="00556714" w:rsidTr="000630EE">
        <w:trPr>
          <w:trHeight w:val="799"/>
        </w:trPr>
        <w:tc>
          <w:tcPr>
            <w:tcW w:w="3420" w:type="dxa"/>
            <w:vMerge/>
            <w:tcBorders>
              <w:top w:val="nil"/>
              <w:left w:val="single" w:sz="4" w:space="0" w:color="auto"/>
              <w:bottom w:val="single" w:sz="4" w:space="0" w:color="auto"/>
              <w:right w:val="single" w:sz="4" w:space="0" w:color="auto"/>
            </w:tcBorders>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p>
        </w:tc>
        <w:tc>
          <w:tcPr>
            <w:tcW w:w="5660" w:type="dxa"/>
            <w:vMerge/>
            <w:tcBorders>
              <w:top w:val="nil"/>
              <w:left w:val="single" w:sz="4" w:space="0" w:color="auto"/>
              <w:bottom w:val="single" w:sz="4" w:space="0" w:color="auto"/>
              <w:right w:val="single" w:sz="4" w:space="0" w:color="auto"/>
            </w:tcBorders>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p>
        </w:tc>
        <w:tc>
          <w:tcPr>
            <w:tcW w:w="3340" w:type="dxa"/>
            <w:tcBorders>
              <w:top w:val="nil"/>
              <w:left w:val="nil"/>
              <w:bottom w:val="single" w:sz="4" w:space="0" w:color="auto"/>
              <w:right w:val="single" w:sz="4" w:space="0" w:color="auto"/>
            </w:tcBorders>
            <w:shd w:val="clear" w:color="auto" w:fill="auto"/>
            <w:vAlign w:val="center"/>
            <w:hideMark/>
          </w:tcPr>
          <w:p w:rsidR="004F459C" w:rsidRPr="00507161" w:rsidRDefault="004F459C" w:rsidP="000630EE">
            <w:pPr>
              <w:spacing w:after="0" w:line="240" w:lineRule="auto"/>
              <w:rPr>
                <w:rFonts w:ascii="Tahoma" w:eastAsia="Times New Roman" w:hAnsi="Tahoma" w:cs="Tahoma"/>
                <w:i/>
                <w:color w:val="000000"/>
                <w:sz w:val="18"/>
                <w:szCs w:val="18"/>
                <w:lang w:eastAsia="es-CO"/>
              </w:rPr>
            </w:pPr>
            <w:r w:rsidRPr="00507161">
              <w:rPr>
                <w:rFonts w:ascii="Tahoma" w:eastAsia="Times New Roman" w:hAnsi="Tahoma" w:cs="Tahoma"/>
                <w:i/>
                <w:color w:val="FF0000"/>
                <w:sz w:val="18"/>
                <w:szCs w:val="18"/>
                <w:lang w:eastAsia="es-CO"/>
              </w:rPr>
              <w:t>“Insertar filas si se requiere”</w:t>
            </w:r>
          </w:p>
        </w:tc>
        <w:tc>
          <w:tcPr>
            <w:tcW w:w="1120" w:type="dxa"/>
            <w:tcBorders>
              <w:top w:val="nil"/>
              <w:left w:val="nil"/>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noProof/>
                <w:color w:val="000000"/>
                <w:sz w:val="18"/>
                <w:szCs w:val="18"/>
                <w:lang w:eastAsia="es-CO"/>
              </w:rPr>
              <w:drawing>
                <wp:anchor distT="0" distB="0" distL="114300" distR="114300" simplePos="0" relativeHeight="251736064" behindDoc="0" locked="0" layoutInCell="1" allowOverlap="1">
                  <wp:simplePos x="0" y="0"/>
                  <wp:positionH relativeFrom="column">
                    <wp:posOffset>206375</wp:posOffset>
                  </wp:positionH>
                  <wp:positionV relativeFrom="paragraph">
                    <wp:posOffset>43815</wp:posOffset>
                  </wp:positionV>
                  <wp:extent cx="285750" cy="285750"/>
                  <wp:effectExtent l="19050" t="0" r="0" b="0"/>
                  <wp:wrapNone/>
                  <wp:docPr id="109" name="Imagen 353"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3" descr="pdf"/>
                          <pic:cNvPicPr>
                            <a:picLocks noChangeAspect="1" noChangeArrowheads="1"/>
                          </pic:cNvPicPr>
                        </pic:nvPicPr>
                        <pic:blipFill>
                          <a:blip r:embed="rId43" cstate="print"/>
                          <a:srcRect/>
                          <a:stretch>
                            <a:fillRect/>
                          </a:stretch>
                        </pic:blipFill>
                        <pic:spPr bwMode="auto">
                          <a:xfrm>
                            <a:off x="0" y="0"/>
                            <a:ext cx="285750" cy="285750"/>
                          </a:xfrm>
                          <a:prstGeom prst="rect">
                            <a:avLst/>
                          </a:prstGeom>
                          <a:noFill/>
                          <a:ln w="9525">
                            <a:noFill/>
                            <a:miter lim="800000"/>
                            <a:headEnd/>
                            <a:tailEnd/>
                          </a:ln>
                        </pic:spPr>
                      </pic:pic>
                    </a:graphicData>
                  </a:graphic>
                </wp:anchor>
              </w:drawing>
            </w:r>
          </w:p>
        </w:tc>
      </w:tr>
      <w:tr w:rsidR="004F459C" w:rsidRPr="00556714" w:rsidTr="000630EE">
        <w:trPr>
          <w:trHeight w:val="1133"/>
        </w:trPr>
        <w:tc>
          <w:tcPr>
            <w:tcW w:w="3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r w:rsidRPr="00556714">
              <w:rPr>
                <w:rFonts w:ascii="Tahoma" w:eastAsia="Times New Roman" w:hAnsi="Tahoma" w:cs="Tahoma"/>
                <w:color w:val="000000"/>
                <w:sz w:val="18"/>
                <w:szCs w:val="18"/>
                <w:lang w:eastAsia="es-CO"/>
              </w:rPr>
              <w:t>Programa de elementos de protección personal</w:t>
            </w:r>
          </w:p>
        </w:tc>
        <w:tc>
          <w:tcPr>
            <w:tcW w:w="5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jc w:val="both"/>
              <w:rPr>
                <w:rFonts w:ascii="Tahoma" w:eastAsia="Times New Roman" w:hAnsi="Tahoma" w:cs="Tahoma"/>
                <w:color w:val="000000"/>
                <w:sz w:val="18"/>
                <w:szCs w:val="18"/>
                <w:lang w:eastAsia="es-CO"/>
              </w:rPr>
            </w:pPr>
            <w:r w:rsidRPr="00556714">
              <w:rPr>
                <w:rFonts w:ascii="Tahoma" w:eastAsia="Times New Roman" w:hAnsi="Tahoma" w:cs="Tahoma"/>
                <w:color w:val="000000"/>
                <w:sz w:val="18"/>
                <w:szCs w:val="18"/>
                <w:lang w:eastAsia="es-CO"/>
              </w:rPr>
              <w:t>La empresa cuenta con un programa d</w:t>
            </w:r>
            <w:r>
              <w:rPr>
                <w:rFonts w:ascii="Tahoma" w:eastAsia="Times New Roman" w:hAnsi="Tahoma" w:cs="Tahoma"/>
                <w:color w:val="000000"/>
                <w:sz w:val="18"/>
                <w:szCs w:val="18"/>
                <w:lang w:eastAsia="es-CO"/>
              </w:rPr>
              <w:t>e EPP por medio del cual</w:t>
            </w:r>
            <w:r w:rsidRPr="00556714">
              <w:rPr>
                <w:rFonts w:ascii="Tahoma" w:eastAsia="Times New Roman" w:hAnsi="Tahoma" w:cs="Tahoma"/>
                <w:color w:val="000000"/>
                <w:sz w:val="18"/>
                <w:szCs w:val="18"/>
                <w:lang w:eastAsia="es-CO"/>
              </w:rPr>
              <w:t xml:space="preserve"> realiza la identificación técnica de los elementos de protección personal requeridos por áreas, puestos de trabajo o actividades especiales que se desarrollan en l</w:t>
            </w:r>
            <w:r>
              <w:rPr>
                <w:rFonts w:ascii="Tahoma" w:eastAsia="Times New Roman" w:hAnsi="Tahoma" w:cs="Tahoma"/>
                <w:color w:val="000000"/>
                <w:sz w:val="18"/>
                <w:szCs w:val="18"/>
                <w:lang w:eastAsia="es-CO"/>
              </w:rPr>
              <w:t xml:space="preserve">a empresa; la elaboración de un </w:t>
            </w:r>
            <w:r w:rsidRPr="00556714">
              <w:rPr>
                <w:rFonts w:ascii="Tahoma" w:eastAsia="Times New Roman" w:hAnsi="Tahoma" w:cs="Tahoma"/>
                <w:color w:val="000000"/>
                <w:sz w:val="18"/>
                <w:szCs w:val="18"/>
                <w:lang w:eastAsia="es-CO"/>
              </w:rPr>
              <w:t>inventario el cual incluye, por cada operación que se desarrolla en la empresa, la descripción de los riesgos presentes en las mismas, el número de personas expuestas, los equipos, herramientas, sustancias o materiales que se manejan; los resultados de los</w:t>
            </w:r>
            <w:r w:rsidRPr="00556714">
              <w:rPr>
                <w:rFonts w:ascii="Tahoma" w:eastAsia="Times New Roman" w:hAnsi="Tahoma" w:cs="Tahoma"/>
                <w:color w:val="000000"/>
                <w:sz w:val="18"/>
                <w:szCs w:val="18"/>
                <w:lang w:eastAsia="es-CO"/>
              </w:rPr>
              <w:br/>
              <w:t>estudios higiénicos realizados, y por último la asignación del elemento requerido, especificando las funciones, capacidades, limitaciones del mismo y especificaciones técnicas de acuerdo a los patrones y estándares establecidos. Se llevan registros de la entrega de los</w:t>
            </w:r>
            <w:r>
              <w:rPr>
                <w:rFonts w:ascii="Tahoma" w:eastAsia="Times New Roman" w:hAnsi="Tahoma" w:cs="Tahoma"/>
                <w:color w:val="000000"/>
                <w:sz w:val="18"/>
                <w:szCs w:val="18"/>
                <w:lang w:eastAsia="es-CO"/>
              </w:rPr>
              <w:t xml:space="preserve"> elementos a los trabajadores y </w:t>
            </w:r>
            <w:r w:rsidRPr="00556714">
              <w:rPr>
                <w:rFonts w:ascii="Tahoma" w:eastAsia="Times New Roman" w:hAnsi="Tahoma" w:cs="Tahoma"/>
                <w:color w:val="000000"/>
                <w:sz w:val="18"/>
                <w:szCs w:val="18"/>
                <w:lang w:eastAsia="es-CO"/>
              </w:rPr>
              <w:t>del entrenamiento sobre el uso y mantenim</w:t>
            </w:r>
            <w:r>
              <w:rPr>
                <w:rFonts w:ascii="Tahoma" w:eastAsia="Times New Roman" w:hAnsi="Tahoma" w:cs="Tahoma"/>
                <w:color w:val="000000"/>
                <w:sz w:val="18"/>
                <w:szCs w:val="18"/>
                <w:lang w:eastAsia="es-CO"/>
              </w:rPr>
              <w:t xml:space="preserve">iento.  La empresa  realizar y registra </w:t>
            </w:r>
            <w:r w:rsidRPr="00556714">
              <w:rPr>
                <w:rFonts w:ascii="Tahoma" w:eastAsia="Times New Roman" w:hAnsi="Tahoma" w:cs="Tahoma"/>
                <w:color w:val="000000"/>
                <w:sz w:val="18"/>
                <w:szCs w:val="18"/>
                <w:lang w:eastAsia="es-CO"/>
              </w:rPr>
              <w:t xml:space="preserve">inspecciones periódicas para verificar el estado y uso de los elementos entregados. </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r w:rsidRPr="00556714">
              <w:rPr>
                <w:rFonts w:ascii="Tahoma" w:eastAsia="Times New Roman" w:hAnsi="Tahoma" w:cs="Tahoma"/>
                <w:color w:val="000000"/>
                <w:sz w:val="18"/>
                <w:szCs w:val="18"/>
                <w:lang w:eastAsia="es-CO"/>
              </w:rPr>
              <w:t>Programa de elementos de protección personal</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noProof/>
                <w:color w:val="000000"/>
                <w:sz w:val="18"/>
                <w:szCs w:val="18"/>
                <w:lang w:eastAsia="es-CO"/>
              </w:rPr>
              <w:drawing>
                <wp:anchor distT="0" distB="0" distL="114300" distR="114300" simplePos="0" relativeHeight="251737088" behindDoc="0" locked="0" layoutInCell="1" allowOverlap="1">
                  <wp:simplePos x="0" y="0"/>
                  <wp:positionH relativeFrom="column">
                    <wp:posOffset>181610</wp:posOffset>
                  </wp:positionH>
                  <wp:positionV relativeFrom="paragraph">
                    <wp:posOffset>46990</wp:posOffset>
                  </wp:positionV>
                  <wp:extent cx="285750" cy="276225"/>
                  <wp:effectExtent l="19050" t="0" r="0" b="0"/>
                  <wp:wrapNone/>
                  <wp:docPr id="110" name="Imagen 350"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0" descr="pdf"/>
                          <pic:cNvPicPr>
                            <a:picLocks noChangeAspect="1" noChangeArrowheads="1"/>
                          </pic:cNvPicPr>
                        </pic:nvPicPr>
                        <pic:blipFill>
                          <a:blip r:embed="rId43" cstate="print"/>
                          <a:srcRect/>
                          <a:stretch>
                            <a:fillRect/>
                          </a:stretch>
                        </pic:blipFill>
                        <pic:spPr bwMode="auto">
                          <a:xfrm>
                            <a:off x="0" y="0"/>
                            <a:ext cx="285750" cy="276225"/>
                          </a:xfrm>
                          <a:prstGeom prst="rect">
                            <a:avLst/>
                          </a:prstGeom>
                          <a:noFill/>
                          <a:ln w="9525">
                            <a:noFill/>
                            <a:miter lim="800000"/>
                            <a:headEnd/>
                            <a:tailEnd/>
                          </a:ln>
                        </pic:spPr>
                      </pic:pic>
                    </a:graphicData>
                  </a:graphic>
                </wp:anchor>
              </w:drawing>
            </w:r>
          </w:p>
        </w:tc>
      </w:tr>
      <w:tr w:rsidR="004F459C" w:rsidRPr="00556714" w:rsidTr="000630EE">
        <w:trPr>
          <w:trHeight w:val="3750"/>
        </w:trPr>
        <w:tc>
          <w:tcPr>
            <w:tcW w:w="3420" w:type="dxa"/>
            <w:vMerge/>
            <w:tcBorders>
              <w:top w:val="single" w:sz="4" w:space="0" w:color="auto"/>
              <w:left w:val="single" w:sz="4" w:space="0" w:color="auto"/>
              <w:bottom w:val="single" w:sz="4" w:space="0" w:color="auto"/>
              <w:right w:val="single" w:sz="4" w:space="0" w:color="auto"/>
            </w:tcBorders>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p>
        </w:tc>
        <w:tc>
          <w:tcPr>
            <w:tcW w:w="5660" w:type="dxa"/>
            <w:vMerge/>
            <w:tcBorders>
              <w:top w:val="single" w:sz="4" w:space="0" w:color="auto"/>
              <w:left w:val="single" w:sz="4" w:space="0" w:color="auto"/>
              <w:bottom w:val="single" w:sz="4" w:space="0" w:color="auto"/>
              <w:right w:val="single" w:sz="4" w:space="0" w:color="auto"/>
            </w:tcBorders>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r w:rsidRPr="00556714">
              <w:rPr>
                <w:rFonts w:ascii="Tahoma" w:eastAsia="Times New Roman" w:hAnsi="Tahoma" w:cs="Tahoma"/>
                <w:color w:val="000000"/>
                <w:sz w:val="18"/>
                <w:szCs w:val="18"/>
                <w:lang w:eastAsia="es-CO"/>
              </w:rPr>
              <w:t>Matriz de elementos de protección personal</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noProof/>
                <w:color w:val="000000"/>
                <w:sz w:val="18"/>
                <w:szCs w:val="18"/>
                <w:lang w:eastAsia="es-CO"/>
              </w:rPr>
              <w:drawing>
                <wp:anchor distT="0" distB="0" distL="114300" distR="114300" simplePos="0" relativeHeight="251738112" behindDoc="0" locked="0" layoutInCell="1" allowOverlap="1">
                  <wp:simplePos x="0" y="0"/>
                  <wp:positionH relativeFrom="column">
                    <wp:posOffset>169545</wp:posOffset>
                  </wp:positionH>
                  <wp:positionV relativeFrom="paragraph">
                    <wp:posOffset>135890</wp:posOffset>
                  </wp:positionV>
                  <wp:extent cx="314325" cy="314325"/>
                  <wp:effectExtent l="19050" t="0" r="9525" b="0"/>
                  <wp:wrapNone/>
                  <wp:docPr id="111" name="Imagen 349" descr="EXCE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9" descr="EXCEL 2"/>
                          <pic:cNvPicPr>
                            <a:picLocks noChangeAspect="1" noChangeArrowheads="1"/>
                          </pic:cNvPicPr>
                        </pic:nvPicPr>
                        <pic:blipFill>
                          <a:blip r:embed="rId11" cstate="print"/>
                          <a:srcRect/>
                          <a:stretch>
                            <a:fillRect/>
                          </a:stretch>
                        </pic:blipFill>
                        <pic:spPr bwMode="auto">
                          <a:xfrm>
                            <a:off x="0" y="0"/>
                            <a:ext cx="314325" cy="314325"/>
                          </a:xfrm>
                          <a:prstGeom prst="rect">
                            <a:avLst/>
                          </a:prstGeom>
                          <a:noFill/>
                          <a:ln w="9525">
                            <a:noFill/>
                            <a:miter lim="800000"/>
                            <a:headEnd/>
                            <a:tailEnd/>
                          </a:ln>
                        </pic:spPr>
                      </pic:pic>
                    </a:graphicData>
                  </a:graphic>
                </wp:anchor>
              </w:drawing>
            </w:r>
          </w:p>
        </w:tc>
      </w:tr>
      <w:tr w:rsidR="004F459C" w:rsidRPr="00556714" w:rsidTr="000630EE">
        <w:trPr>
          <w:trHeight w:val="645"/>
        </w:trPr>
        <w:tc>
          <w:tcPr>
            <w:tcW w:w="3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r w:rsidRPr="00556714">
              <w:rPr>
                <w:rFonts w:ascii="Tahoma" w:eastAsia="Times New Roman" w:hAnsi="Tahoma" w:cs="Tahoma"/>
                <w:color w:val="000000"/>
                <w:sz w:val="18"/>
                <w:szCs w:val="18"/>
                <w:lang w:eastAsia="es-CO"/>
              </w:rPr>
              <w:lastRenderedPageBreak/>
              <w:t>Productos químicos</w:t>
            </w:r>
          </w:p>
        </w:tc>
        <w:tc>
          <w:tcPr>
            <w:tcW w:w="5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459C" w:rsidRDefault="004F459C" w:rsidP="000630EE">
            <w:pPr>
              <w:spacing w:after="0" w:line="240" w:lineRule="auto"/>
              <w:rPr>
                <w:rFonts w:ascii="Tahoma" w:eastAsia="Times New Roman" w:hAnsi="Tahoma" w:cs="Tahoma"/>
                <w:color w:val="000000"/>
                <w:sz w:val="18"/>
                <w:szCs w:val="18"/>
                <w:lang w:eastAsia="es-CO"/>
              </w:rPr>
            </w:pPr>
            <w:r w:rsidRPr="00556714">
              <w:rPr>
                <w:rFonts w:ascii="Tahoma" w:eastAsia="Times New Roman" w:hAnsi="Tahoma" w:cs="Tahoma"/>
                <w:color w:val="000000"/>
                <w:sz w:val="18"/>
                <w:szCs w:val="18"/>
                <w:lang w:eastAsia="es-CO"/>
              </w:rPr>
              <w:t>La empresa cuenta con un inventario de los productos químicos</w:t>
            </w:r>
            <w:r>
              <w:rPr>
                <w:rFonts w:ascii="Tahoma" w:eastAsia="Times New Roman" w:hAnsi="Tahoma" w:cs="Tahoma"/>
                <w:color w:val="000000"/>
                <w:sz w:val="18"/>
                <w:szCs w:val="18"/>
                <w:lang w:eastAsia="es-CO"/>
              </w:rPr>
              <w:t xml:space="preserve"> utilizados para el desarrollo de las actividades. En los lugares de trabajo en donde se utilizan se</w:t>
            </w:r>
            <w:r w:rsidRPr="00556714">
              <w:rPr>
                <w:rFonts w:ascii="Tahoma" w:eastAsia="Times New Roman" w:hAnsi="Tahoma" w:cs="Tahoma"/>
                <w:color w:val="000000"/>
                <w:sz w:val="18"/>
                <w:szCs w:val="18"/>
                <w:lang w:eastAsia="es-CO"/>
              </w:rPr>
              <w:t xml:space="preserve"> </w:t>
            </w:r>
            <w:r>
              <w:rPr>
                <w:rFonts w:ascii="Tahoma" w:eastAsia="Times New Roman" w:hAnsi="Tahoma" w:cs="Tahoma"/>
                <w:color w:val="000000"/>
                <w:sz w:val="18"/>
                <w:szCs w:val="18"/>
                <w:lang w:eastAsia="es-CO"/>
              </w:rPr>
              <w:t xml:space="preserve">encuentran debidamente rotuladas y etiquetadas y se </w:t>
            </w:r>
            <w:r w:rsidRPr="00556714">
              <w:rPr>
                <w:rFonts w:ascii="Tahoma" w:eastAsia="Times New Roman" w:hAnsi="Tahoma" w:cs="Tahoma"/>
                <w:color w:val="000000"/>
                <w:sz w:val="18"/>
                <w:szCs w:val="18"/>
                <w:lang w:eastAsia="es-CO"/>
              </w:rPr>
              <w:t>cuenta</w:t>
            </w:r>
            <w:r>
              <w:rPr>
                <w:rFonts w:ascii="Tahoma" w:eastAsia="Times New Roman" w:hAnsi="Tahoma" w:cs="Tahoma"/>
                <w:color w:val="000000"/>
                <w:sz w:val="18"/>
                <w:szCs w:val="18"/>
                <w:lang w:eastAsia="es-CO"/>
              </w:rPr>
              <w:t xml:space="preserve"> con las hojas de Seguridad.</w:t>
            </w:r>
          </w:p>
          <w:p w:rsidR="004F459C" w:rsidRDefault="004F459C" w:rsidP="000630EE">
            <w:pPr>
              <w:spacing w:after="0" w:line="240" w:lineRule="auto"/>
              <w:rPr>
                <w:rFonts w:ascii="Tahoma" w:eastAsia="Times New Roman" w:hAnsi="Tahoma" w:cs="Tahoma"/>
                <w:color w:val="000000"/>
                <w:sz w:val="18"/>
                <w:szCs w:val="18"/>
                <w:lang w:eastAsia="es-CO"/>
              </w:rPr>
            </w:pPr>
          </w:p>
          <w:p w:rsidR="004F459C" w:rsidRPr="00556714"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color w:val="000000"/>
                <w:sz w:val="18"/>
                <w:szCs w:val="18"/>
                <w:lang w:eastAsia="es-CO"/>
              </w:rPr>
              <w:t>Los trabajadores que las utilizan son capacitados en los riesgos derivados de la exposición a estos productos químicos</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r w:rsidRPr="00556714">
              <w:rPr>
                <w:rFonts w:ascii="Tahoma" w:eastAsia="Times New Roman" w:hAnsi="Tahoma" w:cs="Tahoma"/>
                <w:color w:val="000000"/>
                <w:sz w:val="18"/>
                <w:szCs w:val="18"/>
                <w:lang w:eastAsia="es-CO"/>
              </w:rPr>
              <w:t>Inventario de productos químicos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noProof/>
                <w:color w:val="000000"/>
                <w:sz w:val="18"/>
                <w:szCs w:val="18"/>
                <w:lang w:eastAsia="es-CO"/>
              </w:rPr>
              <w:drawing>
                <wp:anchor distT="0" distB="0" distL="114300" distR="114300" simplePos="0" relativeHeight="251739136" behindDoc="0" locked="0" layoutInCell="1" allowOverlap="1">
                  <wp:simplePos x="0" y="0"/>
                  <wp:positionH relativeFrom="column">
                    <wp:posOffset>35560</wp:posOffset>
                  </wp:positionH>
                  <wp:positionV relativeFrom="paragraph">
                    <wp:posOffset>32385</wp:posOffset>
                  </wp:positionV>
                  <wp:extent cx="314325" cy="314325"/>
                  <wp:effectExtent l="19050" t="0" r="9525" b="0"/>
                  <wp:wrapNone/>
                  <wp:docPr id="112" name="Imagen 348" descr="EXCE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8" descr="EXCEL 2"/>
                          <pic:cNvPicPr>
                            <a:picLocks noChangeAspect="1" noChangeArrowheads="1"/>
                          </pic:cNvPicPr>
                        </pic:nvPicPr>
                        <pic:blipFill>
                          <a:blip r:embed="rId11" cstate="print"/>
                          <a:srcRect/>
                          <a:stretch>
                            <a:fillRect/>
                          </a:stretch>
                        </pic:blipFill>
                        <pic:spPr bwMode="auto">
                          <a:xfrm>
                            <a:off x="0" y="0"/>
                            <a:ext cx="314325" cy="314325"/>
                          </a:xfrm>
                          <a:prstGeom prst="rect">
                            <a:avLst/>
                          </a:prstGeom>
                          <a:noFill/>
                          <a:ln w="9525">
                            <a:noFill/>
                            <a:miter lim="800000"/>
                            <a:headEnd/>
                            <a:tailEnd/>
                          </a:ln>
                        </pic:spPr>
                      </pic:pic>
                    </a:graphicData>
                  </a:graphic>
                </wp:anchor>
              </w:drawing>
            </w:r>
          </w:p>
        </w:tc>
      </w:tr>
      <w:tr w:rsidR="004F459C" w:rsidRPr="00556714" w:rsidTr="000630EE">
        <w:trPr>
          <w:trHeight w:val="1198"/>
        </w:trPr>
        <w:tc>
          <w:tcPr>
            <w:tcW w:w="3420" w:type="dxa"/>
            <w:vMerge/>
            <w:tcBorders>
              <w:top w:val="single" w:sz="4" w:space="0" w:color="auto"/>
              <w:left w:val="single" w:sz="4" w:space="0" w:color="auto"/>
              <w:bottom w:val="single" w:sz="4" w:space="0" w:color="auto"/>
              <w:right w:val="single" w:sz="4" w:space="0" w:color="auto"/>
            </w:tcBorders>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p>
        </w:tc>
        <w:tc>
          <w:tcPr>
            <w:tcW w:w="5660" w:type="dxa"/>
            <w:vMerge/>
            <w:tcBorders>
              <w:top w:val="single" w:sz="4" w:space="0" w:color="auto"/>
              <w:left w:val="single" w:sz="4" w:space="0" w:color="auto"/>
              <w:bottom w:val="single" w:sz="4" w:space="0" w:color="auto"/>
              <w:right w:val="single" w:sz="4" w:space="0" w:color="auto"/>
            </w:tcBorders>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r w:rsidRPr="00556714">
              <w:rPr>
                <w:rFonts w:ascii="Tahoma" w:eastAsia="Times New Roman" w:hAnsi="Tahoma" w:cs="Tahoma"/>
                <w:color w:val="000000"/>
                <w:sz w:val="18"/>
                <w:szCs w:val="18"/>
                <w:lang w:eastAsia="es-CO"/>
              </w:rPr>
              <w:t>Fichas de seguridad de productos químicos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noProof/>
                <w:color w:val="000000"/>
                <w:sz w:val="18"/>
                <w:szCs w:val="18"/>
                <w:lang w:eastAsia="es-CO"/>
              </w:rPr>
              <w:drawing>
                <wp:anchor distT="0" distB="0" distL="114300" distR="114300" simplePos="0" relativeHeight="251740160" behindDoc="0" locked="0" layoutInCell="1" allowOverlap="1">
                  <wp:simplePos x="0" y="0"/>
                  <wp:positionH relativeFrom="column">
                    <wp:posOffset>132715</wp:posOffset>
                  </wp:positionH>
                  <wp:positionV relativeFrom="paragraph">
                    <wp:posOffset>-89535</wp:posOffset>
                  </wp:positionV>
                  <wp:extent cx="275590" cy="267335"/>
                  <wp:effectExtent l="19050" t="0" r="0" b="0"/>
                  <wp:wrapNone/>
                  <wp:docPr id="113" name="Imagen 347"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7" descr="pdf"/>
                          <pic:cNvPicPr>
                            <a:picLocks noChangeAspect="1" noChangeArrowheads="1"/>
                          </pic:cNvPicPr>
                        </pic:nvPicPr>
                        <pic:blipFill>
                          <a:blip r:embed="rId46" cstate="print"/>
                          <a:srcRect/>
                          <a:stretch>
                            <a:fillRect/>
                          </a:stretch>
                        </pic:blipFill>
                        <pic:spPr bwMode="auto">
                          <a:xfrm>
                            <a:off x="0" y="0"/>
                            <a:ext cx="275590" cy="267335"/>
                          </a:xfrm>
                          <a:prstGeom prst="rect">
                            <a:avLst/>
                          </a:prstGeom>
                          <a:noFill/>
                          <a:ln w="9525">
                            <a:noFill/>
                            <a:miter lim="800000"/>
                            <a:headEnd/>
                            <a:tailEnd/>
                          </a:ln>
                        </pic:spPr>
                      </pic:pic>
                    </a:graphicData>
                  </a:graphic>
                </wp:anchor>
              </w:drawing>
            </w:r>
          </w:p>
        </w:tc>
      </w:tr>
      <w:tr w:rsidR="004F459C" w:rsidRPr="00556714" w:rsidTr="000630EE">
        <w:trPr>
          <w:trHeight w:val="1106"/>
        </w:trPr>
        <w:tc>
          <w:tcPr>
            <w:tcW w:w="3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r w:rsidRPr="00556714">
              <w:rPr>
                <w:rFonts w:ascii="Tahoma" w:eastAsia="Times New Roman" w:hAnsi="Tahoma" w:cs="Tahoma"/>
                <w:color w:val="000000"/>
                <w:sz w:val="18"/>
                <w:szCs w:val="18"/>
                <w:lang w:eastAsia="es-CO"/>
              </w:rPr>
              <w:t>Programa de mantenimiento de instalaciones,  equipos y herramientas</w:t>
            </w:r>
          </w:p>
        </w:tc>
        <w:tc>
          <w:tcPr>
            <w:tcW w:w="5660" w:type="dxa"/>
            <w:vMerge w:val="restart"/>
            <w:tcBorders>
              <w:top w:val="single" w:sz="4" w:space="0" w:color="auto"/>
              <w:left w:val="nil"/>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r w:rsidRPr="00556714">
              <w:rPr>
                <w:rFonts w:ascii="Tahoma" w:eastAsia="Times New Roman" w:hAnsi="Tahoma" w:cs="Tahoma"/>
                <w:color w:val="000000"/>
                <w:sz w:val="18"/>
                <w:szCs w:val="18"/>
                <w:lang w:eastAsia="es-CO"/>
              </w:rPr>
              <w:t xml:space="preserve">La empresa cuenta con un programa de Mantenimiento preventivo de Instalaciones que incluye: servicios sanitarios, redes eléctricas, equipos de emergencia, instalaciones en general, etc.                                        </w:t>
            </w:r>
            <w:r>
              <w:rPr>
                <w:rFonts w:ascii="Tahoma" w:eastAsia="Times New Roman" w:hAnsi="Tahoma" w:cs="Tahoma"/>
                <w:color w:val="000000"/>
                <w:sz w:val="18"/>
                <w:szCs w:val="18"/>
                <w:lang w:eastAsia="es-CO"/>
              </w:rPr>
              <w:t xml:space="preserve">              Adicionalmente cuenta con  un</w:t>
            </w:r>
            <w:r w:rsidRPr="00556714">
              <w:rPr>
                <w:rFonts w:ascii="Tahoma" w:eastAsia="Times New Roman" w:hAnsi="Tahoma" w:cs="Tahoma"/>
                <w:color w:val="000000"/>
                <w:sz w:val="18"/>
                <w:szCs w:val="18"/>
                <w:lang w:eastAsia="es-CO"/>
              </w:rPr>
              <w:t xml:space="preserve"> </w:t>
            </w:r>
            <w:r>
              <w:rPr>
                <w:rFonts w:ascii="Tahoma" w:eastAsia="Times New Roman" w:hAnsi="Tahoma" w:cs="Tahoma"/>
                <w:color w:val="000000"/>
                <w:sz w:val="18"/>
                <w:szCs w:val="18"/>
                <w:lang w:eastAsia="es-CO"/>
              </w:rPr>
              <w:t xml:space="preserve">programa de mantenimiento de mantenimiento de </w:t>
            </w:r>
            <w:r w:rsidRPr="00556714">
              <w:rPr>
                <w:rFonts w:ascii="Tahoma" w:eastAsia="Times New Roman" w:hAnsi="Tahoma" w:cs="Tahoma"/>
                <w:color w:val="000000"/>
                <w:sz w:val="18"/>
                <w:szCs w:val="18"/>
                <w:lang w:eastAsia="es-CO"/>
              </w:rPr>
              <w:t xml:space="preserve"> equipos</w:t>
            </w:r>
            <w:r>
              <w:rPr>
                <w:rFonts w:ascii="Tahoma" w:eastAsia="Times New Roman" w:hAnsi="Tahoma" w:cs="Tahoma"/>
                <w:color w:val="000000"/>
                <w:sz w:val="18"/>
                <w:szCs w:val="18"/>
                <w:lang w:eastAsia="es-CO"/>
              </w:rPr>
              <w:t xml:space="preserve"> (incluyendo vehículos)</w:t>
            </w:r>
            <w:r w:rsidRPr="00556714">
              <w:rPr>
                <w:rFonts w:ascii="Tahoma" w:eastAsia="Times New Roman" w:hAnsi="Tahoma" w:cs="Tahoma"/>
                <w:color w:val="000000"/>
                <w:sz w:val="18"/>
                <w:szCs w:val="18"/>
                <w:lang w:eastAsia="es-CO"/>
              </w:rPr>
              <w:t xml:space="preserve"> y herramientas  usados para el desarrollo de las actividades</w:t>
            </w:r>
            <w:r>
              <w:rPr>
                <w:rFonts w:ascii="Tahoma" w:eastAsia="Times New Roman" w:hAnsi="Tahoma" w:cs="Tahoma"/>
                <w:color w:val="000000"/>
                <w:sz w:val="18"/>
                <w:szCs w:val="18"/>
                <w:lang w:eastAsia="es-CO"/>
              </w:rPr>
              <w:t>.</w:t>
            </w:r>
            <w:r w:rsidRPr="00556714">
              <w:rPr>
                <w:rFonts w:ascii="Tahoma" w:eastAsia="Times New Roman" w:hAnsi="Tahoma" w:cs="Tahoma"/>
                <w:color w:val="000000"/>
                <w:sz w:val="18"/>
                <w:szCs w:val="18"/>
                <w:lang w:eastAsia="es-CO"/>
              </w:rPr>
              <w:t xml:space="preserve"> </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r w:rsidRPr="00556714">
              <w:rPr>
                <w:rFonts w:ascii="Tahoma" w:eastAsia="Times New Roman" w:hAnsi="Tahoma" w:cs="Tahoma"/>
                <w:color w:val="000000"/>
                <w:sz w:val="18"/>
                <w:szCs w:val="18"/>
                <w:lang w:eastAsia="es-CO"/>
              </w:rPr>
              <w:t>Programa de mantenimiento de instalaciones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noProof/>
                <w:color w:val="000000"/>
                <w:sz w:val="18"/>
                <w:szCs w:val="18"/>
                <w:lang w:eastAsia="es-CO"/>
              </w:rPr>
              <w:drawing>
                <wp:anchor distT="0" distB="0" distL="114300" distR="114300" simplePos="0" relativeHeight="251743232" behindDoc="0" locked="0" layoutInCell="1" allowOverlap="1">
                  <wp:simplePos x="0" y="0"/>
                  <wp:positionH relativeFrom="column">
                    <wp:posOffset>83820</wp:posOffset>
                  </wp:positionH>
                  <wp:positionV relativeFrom="paragraph">
                    <wp:posOffset>-152400</wp:posOffset>
                  </wp:positionV>
                  <wp:extent cx="314325" cy="314325"/>
                  <wp:effectExtent l="19050" t="0" r="9525" b="0"/>
                  <wp:wrapNone/>
                  <wp:docPr id="116" name="Imagen 346" descr="EXCE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6" descr="EXCEL 2"/>
                          <pic:cNvPicPr>
                            <a:picLocks noChangeAspect="1" noChangeArrowheads="1"/>
                          </pic:cNvPicPr>
                        </pic:nvPicPr>
                        <pic:blipFill>
                          <a:blip r:embed="rId11" cstate="print"/>
                          <a:srcRect/>
                          <a:stretch>
                            <a:fillRect/>
                          </a:stretch>
                        </pic:blipFill>
                        <pic:spPr bwMode="auto">
                          <a:xfrm>
                            <a:off x="0" y="0"/>
                            <a:ext cx="314325" cy="314325"/>
                          </a:xfrm>
                          <a:prstGeom prst="rect">
                            <a:avLst/>
                          </a:prstGeom>
                          <a:noFill/>
                          <a:ln w="9525">
                            <a:noFill/>
                            <a:miter lim="800000"/>
                            <a:headEnd/>
                            <a:tailEnd/>
                          </a:ln>
                        </pic:spPr>
                      </pic:pic>
                    </a:graphicData>
                  </a:graphic>
                </wp:anchor>
              </w:drawing>
            </w:r>
          </w:p>
        </w:tc>
      </w:tr>
      <w:tr w:rsidR="004F459C" w:rsidRPr="00556714" w:rsidTr="000630EE">
        <w:trPr>
          <w:trHeight w:val="554"/>
        </w:trPr>
        <w:tc>
          <w:tcPr>
            <w:tcW w:w="3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F459C" w:rsidRPr="00556714" w:rsidRDefault="004F459C" w:rsidP="000630EE">
            <w:pPr>
              <w:spacing w:after="0" w:line="240" w:lineRule="auto"/>
              <w:rPr>
                <w:rFonts w:ascii="Tahoma" w:eastAsia="Times New Roman" w:hAnsi="Tahoma" w:cs="Tahoma"/>
                <w:color w:val="000000"/>
                <w:sz w:val="18"/>
                <w:szCs w:val="18"/>
                <w:lang w:eastAsia="es-CO"/>
              </w:rPr>
            </w:pPr>
          </w:p>
        </w:tc>
        <w:tc>
          <w:tcPr>
            <w:tcW w:w="5660" w:type="dxa"/>
            <w:vMerge/>
            <w:tcBorders>
              <w:top w:val="single" w:sz="4" w:space="0" w:color="auto"/>
              <w:left w:val="nil"/>
              <w:bottom w:val="single" w:sz="4" w:space="0" w:color="auto"/>
              <w:right w:val="single" w:sz="4" w:space="0" w:color="auto"/>
            </w:tcBorders>
            <w:shd w:val="clear" w:color="auto" w:fill="auto"/>
            <w:vAlign w:val="center"/>
          </w:tcPr>
          <w:p w:rsidR="004F459C" w:rsidRPr="00556714" w:rsidRDefault="004F459C" w:rsidP="000630EE">
            <w:pPr>
              <w:spacing w:after="0" w:line="240" w:lineRule="auto"/>
              <w:rPr>
                <w:rFonts w:ascii="Tahoma" w:eastAsia="Times New Roman" w:hAnsi="Tahoma" w:cs="Tahoma"/>
                <w:color w:val="000000"/>
                <w:sz w:val="18"/>
                <w:szCs w:val="18"/>
                <w:lang w:eastAsia="es-CO"/>
              </w:rPr>
            </w:pPr>
          </w:p>
        </w:tc>
        <w:tc>
          <w:tcPr>
            <w:tcW w:w="3340" w:type="dxa"/>
            <w:tcBorders>
              <w:top w:val="single" w:sz="4" w:space="0" w:color="auto"/>
              <w:left w:val="nil"/>
              <w:bottom w:val="single" w:sz="4" w:space="0" w:color="auto"/>
              <w:right w:val="single" w:sz="4" w:space="0" w:color="auto"/>
            </w:tcBorders>
            <w:shd w:val="clear" w:color="auto" w:fill="auto"/>
            <w:vAlign w:val="center"/>
          </w:tcPr>
          <w:p w:rsidR="004F459C" w:rsidRPr="00556714"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color w:val="000000"/>
                <w:sz w:val="18"/>
                <w:szCs w:val="18"/>
                <w:lang w:eastAsia="es-CO"/>
              </w:rPr>
              <w:t>Programa de mantenimiento de equipos y herramientas</w:t>
            </w:r>
          </w:p>
        </w:tc>
        <w:tc>
          <w:tcPr>
            <w:tcW w:w="1120" w:type="dxa"/>
            <w:tcBorders>
              <w:top w:val="single" w:sz="4" w:space="0" w:color="auto"/>
              <w:left w:val="nil"/>
              <w:bottom w:val="single" w:sz="4" w:space="0" w:color="auto"/>
              <w:right w:val="single" w:sz="4" w:space="0" w:color="auto"/>
            </w:tcBorders>
            <w:shd w:val="clear" w:color="auto" w:fill="auto"/>
            <w:vAlign w:val="center"/>
          </w:tcPr>
          <w:p w:rsidR="004F459C" w:rsidRDefault="004F459C" w:rsidP="000630EE">
            <w:pPr>
              <w:spacing w:after="0" w:line="240" w:lineRule="auto"/>
              <w:rPr>
                <w:rFonts w:ascii="Tahoma" w:eastAsia="Times New Roman" w:hAnsi="Tahoma" w:cs="Tahoma"/>
                <w:noProof/>
                <w:color w:val="000000"/>
                <w:sz w:val="18"/>
                <w:szCs w:val="18"/>
                <w:lang w:eastAsia="es-CO"/>
              </w:rPr>
            </w:pPr>
            <w:r>
              <w:rPr>
                <w:rFonts w:ascii="Tahoma" w:eastAsia="Times New Roman" w:hAnsi="Tahoma" w:cs="Tahoma"/>
                <w:noProof/>
                <w:color w:val="000000"/>
                <w:sz w:val="18"/>
                <w:szCs w:val="18"/>
                <w:lang w:eastAsia="es-CO"/>
              </w:rPr>
              <w:drawing>
                <wp:anchor distT="0" distB="0" distL="114300" distR="114300" simplePos="0" relativeHeight="251744256" behindDoc="0" locked="0" layoutInCell="1" allowOverlap="1">
                  <wp:simplePos x="0" y="0"/>
                  <wp:positionH relativeFrom="column">
                    <wp:posOffset>89535</wp:posOffset>
                  </wp:positionH>
                  <wp:positionV relativeFrom="paragraph">
                    <wp:posOffset>15875</wp:posOffset>
                  </wp:positionV>
                  <wp:extent cx="314325" cy="314325"/>
                  <wp:effectExtent l="19050" t="0" r="9525" b="0"/>
                  <wp:wrapNone/>
                  <wp:docPr id="117" name="Imagen 341" descr="EXCE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1" descr="EXCEL 2"/>
                          <pic:cNvPicPr>
                            <a:picLocks noChangeAspect="1" noChangeArrowheads="1"/>
                          </pic:cNvPicPr>
                        </pic:nvPicPr>
                        <pic:blipFill>
                          <a:blip r:embed="rId11" cstate="print"/>
                          <a:srcRect/>
                          <a:stretch>
                            <a:fillRect/>
                          </a:stretch>
                        </pic:blipFill>
                        <pic:spPr bwMode="auto">
                          <a:xfrm>
                            <a:off x="0" y="0"/>
                            <a:ext cx="314325" cy="314325"/>
                          </a:xfrm>
                          <a:prstGeom prst="rect">
                            <a:avLst/>
                          </a:prstGeom>
                          <a:noFill/>
                          <a:ln w="9525">
                            <a:noFill/>
                            <a:miter lim="800000"/>
                            <a:headEnd/>
                            <a:tailEnd/>
                          </a:ln>
                        </pic:spPr>
                      </pic:pic>
                    </a:graphicData>
                  </a:graphic>
                </wp:anchor>
              </w:drawing>
            </w:r>
          </w:p>
          <w:p w:rsidR="004F459C" w:rsidRPr="00556714" w:rsidRDefault="004F459C" w:rsidP="000630EE">
            <w:pPr>
              <w:spacing w:after="0" w:line="240" w:lineRule="auto"/>
              <w:rPr>
                <w:rFonts w:ascii="Tahoma" w:eastAsia="Times New Roman" w:hAnsi="Tahoma" w:cs="Tahoma"/>
                <w:noProof/>
                <w:color w:val="000000"/>
                <w:sz w:val="18"/>
                <w:szCs w:val="18"/>
                <w:lang w:eastAsia="es-CO"/>
              </w:rPr>
            </w:pPr>
          </w:p>
        </w:tc>
      </w:tr>
      <w:tr w:rsidR="004F459C" w:rsidRPr="00556714" w:rsidTr="000630EE">
        <w:trPr>
          <w:trHeight w:val="6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4F459C" w:rsidRPr="00556714"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color w:val="000000"/>
                <w:sz w:val="18"/>
                <w:szCs w:val="18"/>
                <w:lang w:eastAsia="es-CO"/>
              </w:rPr>
              <w:t>Programa de orden y aseo</w:t>
            </w:r>
          </w:p>
        </w:tc>
        <w:tc>
          <w:tcPr>
            <w:tcW w:w="5660" w:type="dxa"/>
            <w:tcBorders>
              <w:top w:val="single" w:sz="4" w:space="0" w:color="auto"/>
              <w:left w:val="nil"/>
              <w:bottom w:val="single" w:sz="4" w:space="0" w:color="auto"/>
              <w:right w:val="single" w:sz="4" w:space="0" w:color="auto"/>
            </w:tcBorders>
            <w:shd w:val="clear" w:color="auto" w:fill="auto"/>
            <w:vAlign w:val="center"/>
          </w:tcPr>
          <w:p w:rsidR="004F459C" w:rsidRPr="00556714"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color w:val="000000"/>
                <w:sz w:val="18"/>
                <w:szCs w:val="18"/>
                <w:lang w:eastAsia="es-CO"/>
              </w:rPr>
              <w:t>La empresa cuenta con un programa de orden y aseo que busca generar espacios de trabajo seguros y con condiciones apropiadas para el desarrollo de las actividades</w:t>
            </w:r>
          </w:p>
        </w:tc>
        <w:tc>
          <w:tcPr>
            <w:tcW w:w="3340" w:type="dxa"/>
            <w:tcBorders>
              <w:top w:val="single" w:sz="4" w:space="0" w:color="auto"/>
              <w:left w:val="nil"/>
              <w:bottom w:val="single" w:sz="4" w:space="0" w:color="auto"/>
              <w:right w:val="single" w:sz="4" w:space="0" w:color="auto"/>
            </w:tcBorders>
            <w:shd w:val="clear" w:color="auto" w:fill="auto"/>
            <w:vAlign w:val="center"/>
          </w:tcPr>
          <w:p w:rsidR="004F459C" w:rsidRPr="00556714"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color w:val="000000"/>
                <w:sz w:val="18"/>
                <w:szCs w:val="18"/>
                <w:lang w:eastAsia="es-CO"/>
              </w:rPr>
              <w:t>Programa de orden y aseo</w:t>
            </w:r>
          </w:p>
        </w:tc>
        <w:tc>
          <w:tcPr>
            <w:tcW w:w="1120" w:type="dxa"/>
            <w:tcBorders>
              <w:top w:val="single" w:sz="4" w:space="0" w:color="auto"/>
              <w:left w:val="nil"/>
              <w:bottom w:val="single" w:sz="4" w:space="0" w:color="auto"/>
              <w:right w:val="single" w:sz="4" w:space="0" w:color="auto"/>
            </w:tcBorders>
            <w:shd w:val="clear" w:color="auto" w:fill="auto"/>
            <w:vAlign w:val="center"/>
          </w:tcPr>
          <w:p w:rsidR="004F459C" w:rsidRPr="00556714"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noProof/>
                <w:color w:val="000000"/>
                <w:sz w:val="18"/>
                <w:szCs w:val="18"/>
                <w:lang w:eastAsia="es-CO"/>
              </w:rPr>
              <w:drawing>
                <wp:anchor distT="0" distB="0" distL="114300" distR="114300" simplePos="0" relativeHeight="251741184" behindDoc="0" locked="0" layoutInCell="1" allowOverlap="1">
                  <wp:simplePos x="0" y="0"/>
                  <wp:positionH relativeFrom="column">
                    <wp:posOffset>118110</wp:posOffset>
                  </wp:positionH>
                  <wp:positionV relativeFrom="paragraph">
                    <wp:posOffset>-1905</wp:posOffset>
                  </wp:positionV>
                  <wp:extent cx="285750" cy="285750"/>
                  <wp:effectExtent l="19050" t="0" r="0" b="0"/>
                  <wp:wrapNone/>
                  <wp:docPr id="114" name="Imagen 356"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6" descr="pdf"/>
                          <pic:cNvPicPr>
                            <a:picLocks noChangeAspect="1" noChangeArrowheads="1"/>
                          </pic:cNvPicPr>
                        </pic:nvPicPr>
                        <pic:blipFill>
                          <a:blip r:embed="rId43" cstate="print"/>
                          <a:srcRect/>
                          <a:stretch>
                            <a:fillRect/>
                          </a:stretch>
                        </pic:blipFill>
                        <pic:spPr bwMode="auto">
                          <a:xfrm>
                            <a:off x="0" y="0"/>
                            <a:ext cx="285750" cy="285750"/>
                          </a:xfrm>
                          <a:prstGeom prst="rect">
                            <a:avLst/>
                          </a:prstGeom>
                          <a:noFill/>
                          <a:ln w="9525">
                            <a:noFill/>
                            <a:miter lim="800000"/>
                            <a:headEnd/>
                            <a:tailEnd/>
                          </a:ln>
                        </pic:spPr>
                      </pic:pic>
                    </a:graphicData>
                  </a:graphic>
                </wp:anchor>
              </w:drawing>
            </w:r>
          </w:p>
        </w:tc>
      </w:tr>
      <w:tr w:rsidR="004F459C" w:rsidRPr="00556714" w:rsidTr="000630EE">
        <w:trPr>
          <w:trHeight w:val="2741"/>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color w:val="000000"/>
                <w:sz w:val="18"/>
                <w:szCs w:val="18"/>
                <w:lang w:eastAsia="es-CO"/>
              </w:rPr>
              <w:t>Programa de inspecciones</w:t>
            </w:r>
          </w:p>
        </w:tc>
        <w:tc>
          <w:tcPr>
            <w:tcW w:w="5660" w:type="dxa"/>
            <w:tcBorders>
              <w:top w:val="single" w:sz="4" w:space="0" w:color="auto"/>
              <w:left w:val="nil"/>
              <w:bottom w:val="single" w:sz="4" w:space="0" w:color="auto"/>
              <w:right w:val="single" w:sz="4" w:space="0" w:color="auto"/>
            </w:tcBorders>
            <w:shd w:val="clear" w:color="auto" w:fill="auto"/>
            <w:vAlign w:val="center"/>
            <w:hideMark/>
          </w:tcPr>
          <w:p w:rsidR="004F459C"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color w:val="000000"/>
                <w:sz w:val="18"/>
                <w:szCs w:val="18"/>
                <w:lang w:eastAsia="es-CO"/>
              </w:rPr>
              <w:t xml:space="preserve">La empresa cuenta con un programa completo de inspecciones de seguridad que incluyen: </w:t>
            </w:r>
          </w:p>
          <w:p w:rsidR="004F459C" w:rsidRDefault="004F459C" w:rsidP="000630EE">
            <w:pPr>
              <w:pStyle w:val="Prrafodelista"/>
              <w:numPr>
                <w:ilvl w:val="0"/>
                <w:numId w:val="35"/>
              </w:numPr>
              <w:spacing w:after="0" w:line="240" w:lineRule="auto"/>
              <w:rPr>
                <w:rFonts w:ascii="Tahoma" w:eastAsia="Times New Roman" w:hAnsi="Tahoma" w:cs="Tahoma"/>
                <w:color w:val="000000"/>
                <w:sz w:val="18"/>
                <w:szCs w:val="18"/>
                <w:lang w:eastAsia="es-CO"/>
              </w:rPr>
            </w:pPr>
            <w:r>
              <w:rPr>
                <w:rFonts w:ascii="Tahoma" w:eastAsia="Times New Roman" w:hAnsi="Tahoma" w:cs="Tahoma"/>
                <w:color w:val="000000"/>
                <w:sz w:val="18"/>
                <w:szCs w:val="18"/>
                <w:lang w:eastAsia="es-CO"/>
              </w:rPr>
              <w:t>Inspecciones de instalaciones</w:t>
            </w:r>
          </w:p>
          <w:p w:rsidR="004F459C" w:rsidRDefault="004F459C" w:rsidP="000630EE">
            <w:pPr>
              <w:pStyle w:val="Prrafodelista"/>
              <w:numPr>
                <w:ilvl w:val="0"/>
                <w:numId w:val="35"/>
              </w:numPr>
              <w:spacing w:after="0" w:line="240" w:lineRule="auto"/>
              <w:rPr>
                <w:rFonts w:ascii="Tahoma" w:eastAsia="Times New Roman" w:hAnsi="Tahoma" w:cs="Tahoma"/>
                <w:color w:val="000000"/>
                <w:sz w:val="18"/>
                <w:szCs w:val="18"/>
                <w:lang w:eastAsia="es-CO"/>
              </w:rPr>
            </w:pPr>
            <w:r>
              <w:rPr>
                <w:rFonts w:ascii="Tahoma" w:eastAsia="Times New Roman" w:hAnsi="Tahoma" w:cs="Tahoma"/>
                <w:color w:val="000000"/>
                <w:sz w:val="18"/>
                <w:szCs w:val="18"/>
                <w:lang w:eastAsia="es-CO"/>
              </w:rPr>
              <w:t>Inspecciones de orden y aseo</w:t>
            </w:r>
          </w:p>
          <w:p w:rsidR="004F459C" w:rsidRDefault="004F459C" w:rsidP="000630EE">
            <w:pPr>
              <w:pStyle w:val="Prrafodelista"/>
              <w:numPr>
                <w:ilvl w:val="0"/>
                <w:numId w:val="35"/>
              </w:numPr>
              <w:spacing w:after="0" w:line="240" w:lineRule="auto"/>
              <w:rPr>
                <w:rFonts w:ascii="Tahoma" w:eastAsia="Times New Roman" w:hAnsi="Tahoma" w:cs="Tahoma"/>
                <w:color w:val="000000"/>
                <w:sz w:val="18"/>
                <w:szCs w:val="18"/>
                <w:lang w:eastAsia="es-CO"/>
              </w:rPr>
            </w:pPr>
            <w:r>
              <w:rPr>
                <w:rFonts w:ascii="Tahoma" w:eastAsia="Times New Roman" w:hAnsi="Tahoma" w:cs="Tahoma"/>
                <w:color w:val="000000"/>
                <w:sz w:val="18"/>
                <w:szCs w:val="18"/>
                <w:lang w:eastAsia="es-CO"/>
              </w:rPr>
              <w:t>Inspecciones de EPP</w:t>
            </w:r>
          </w:p>
          <w:p w:rsidR="004F459C" w:rsidRDefault="004F459C" w:rsidP="000630EE">
            <w:pPr>
              <w:pStyle w:val="Prrafodelista"/>
              <w:numPr>
                <w:ilvl w:val="0"/>
                <w:numId w:val="35"/>
              </w:numPr>
              <w:spacing w:after="0" w:line="240" w:lineRule="auto"/>
              <w:rPr>
                <w:rFonts w:ascii="Tahoma" w:eastAsia="Times New Roman" w:hAnsi="Tahoma" w:cs="Tahoma"/>
                <w:color w:val="000000"/>
                <w:sz w:val="18"/>
                <w:szCs w:val="18"/>
                <w:lang w:eastAsia="es-CO"/>
              </w:rPr>
            </w:pPr>
            <w:r>
              <w:rPr>
                <w:rFonts w:ascii="Tahoma" w:eastAsia="Times New Roman" w:hAnsi="Tahoma" w:cs="Tahoma"/>
                <w:color w:val="000000"/>
                <w:sz w:val="18"/>
                <w:szCs w:val="18"/>
                <w:lang w:eastAsia="es-CO"/>
              </w:rPr>
              <w:t>Inspecciones de equipos y herramientas críticas</w:t>
            </w:r>
          </w:p>
          <w:p w:rsidR="004F459C" w:rsidRPr="00705CFB" w:rsidRDefault="004F459C" w:rsidP="000630EE">
            <w:pPr>
              <w:pStyle w:val="Prrafodelista"/>
              <w:numPr>
                <w:ilvl w:val="0"/>
                <w:numId w:val="35"/>
              </w:numPr>
              <w:spacing w:after="0" w:line="240" w:lineRule="auto"/>
              <w:rPr>
                <w:rFonts w:ascii="Tahoma" w:eastAsia="Times New Roman" w:hAnsi="Tahoma" w:cs="Tahoma"/>
                <w:color w:val="000000"/>
                <w:sz w:val="18"/>
                <w:szCs w:val="18"/>
                <w:lang w:eastAsia="es-CO"/>
              </w:rPr>
            </w:pPr>
            <w:r>
              <w:rPr>
                <w:rFonts w:ascii="Tahoma" w:eastAsia="Times New Roman" w:hAnsi="Tahoma" w:cs="Tahoma"/>
                <w:color w:val="000000"/>
                <w:sz w:val="18"/>
                <w:szCs w:val="18"/>
                <w:lang w:eastAsia="es-CO"/>
              </w:rPr>
              <w:t>Inspecciones de vehículos</w:t>
            </w:r>
          </w:p>
          <w:p w:rsidR="004F459C" w:rsidRPr="00CC109E"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color w:val="000000"/>
                <w:sz w:val="18"/>
                <w:szCs w:val="18"/>
                <w:lang w:eastAsia="es-CO"/>
              </w:rPr>
              <w:t>El programa de inspecciones cuenta con la participación activa del COPASO y se le realiza seguimiento de manera periódica a los indicadores de cumplimiento, cobertura y eficacia de acciones, con el objetivo de realizar un análisis de tendencias, y establecer acciones de mejora</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r w:rsidRPr="00556714">
              <w:rPr>
                <w:rFonts w:ascii="Tahoma" w:eastAsia="Times New Roman" w:hAnsi="Tahoma" w:cs="Tahoma"/>
                <w:color w:val="000000"/>
                <w:sz w:val="18"/>
                <w:szCs w:val="18"/>
                <w:lang w:eastAsia="es-CO"/>
              </w:rPr>
              <w:t> </w:t>
            </w:r>
            <w:r>
              <w:rPr>
                <w:rFonts w:ascii="Tahoma" w:eastAsia="Times New Roman" w:hAnsi="Tahoma" w:cs="Tahoma"/>
                <w:color w:val="000000"/>
                <w:sz w:val="18"/>
                <w:szCs w:val="18"/>
                <w:lang w:eastAsia="es-CO"/>
              </w:rPr>
              <w:t>Programa de inspecciones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noProof/>
                <w:color w:val="000000"/>
                <w:sz w:val="18"/>
                <w:szCs w:val="18"/>
                <w:lang w:eastAsia="es-CO"/>
              </w:rPr>
              <w:drawing>
                <wp:anchor distT="0" distB="0" distL="114300" distR="114300" simplePos="0" relativeHeight="251742208" behindDoc="0" locked="0" layoutInCell="1" allowOverlap="1">
                  <wp:simplePos x="0" y="0"/>
                  <wp:positionH relativeFrom="column">
                    <wp:posOffset>86360</wp:posOffset>
                  </wp:positionH>
                  <wp:positionV relativeFrom="paragraph">
                    <wp:posOffset>-65405</wp:posOffset>
                  </wp:positionV>
                  <wp:extent cx="285750" cy="285750"/>
                  <wp:effectExtent l="19050" t="0" r="0" b="0"/>
                  <wp:wrapNone/>
                  <wp:docPr id="115" name="Imagen 336"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6" descr="pdf"/>
                          <pic:cNvPicPr>
                            <a:picLocks noChangeAspect="1" noChangeArrowheads="1"/>
                          </pic:cNvPicPr>
                        </pic:nvPicPr>
                        <pic:blipFill>
                          <a:blip r:embed="rId43" cstate="print"/>
                          <a:srcRect/>
                          <a:stretch>
                            <a:fillRect/>
                          </a:stretch>
                        </pic:blipFill>
                        <pic:spPr bwMode="auto">
                          <a:xfrm>
                            <a:off x="0" y="0"/>
                            <a:ext cx="285750" cy="285750"/>
                          </a:xfrm>
                          <a:prstGeom prst="rect">
                            <a:avLst/>
                          </a:prstGeom>
                          <a:noFill/>
                          <a:ln w="9525">
                            <a:noFill/>
                            <a:miter lim="800000"/>
                            <a:headEnd/>
                            <a:tailEnd/>
                          </a:ln>
                        </pic:spPr>
                      </pic:pic>
                    </a:graphicData>
                  </a:graphic>
                </wp:anchor>
              </w:drawing>
            </w:r>
            <w:r w:rsidRPr="00556714">
              <w:rPr>
                <w:rFonts w:ascii="Tahoma" w:eastAsia="Times New Roman" w:hAnsi="Tahoma" w:cs="Tahoma"/>
                <w:color w:val="000000"/>
                <w:sz w:val="18"/>
                <w:szCs w:val="18"/>
                <w:lang w:eastAsia="es-CO"/>
              </w:rPr>
              <w:t> </w:t>
            </w:r>
          </w:p>
        </w:tc>
      </w:tr>
      <w:tr w:rsidR="004F459C" w:rsidRPr="00556714" w:rsidTr="000630EE">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r>
              <w:rPr>
                <w:rFonts w:ascii="Tahoma" w:eastAsia="Times New Roman" w:hAnsi="Tahoma" w:cs="Tahoma"/>
                <w:color w:val="000000"/>
                <w:sz w:val="18"/>
                <w:szCs w:val="18"/>
                <w:lang w:eastAsia="es-CO"/>
              </w:rPr>
              <w:t>Plan de emergencia</w:t>
            </w:r>
          </w:p>
        </w:tc>
        <w:tc>
          <w:tcPr>
            <w:tcW w:w="5660" w:type="dxa"/>
            <w:tcBorders>
              <w:top w:val="single" w:sz="4" w:space="0" w:color="auto"/>
              <w:left w:val="nil"/>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r w:rsidRPr="00556714">
              <w:rPr>
                <w:rFonts w:ascii="Tahoma" w:eastAsia="Times New Roman" w:hAnsi="Tahoma" w:cs="Tahoma"/>
                <w:color w:val="000000"/>
                <w:sz w:val="18"/>
                <w:szCs w:val="18"/>
                <w:lang w:eastAsia="es-CO"/>
              </w:rPr>
              <w:t>Remitirse a</w:t>
            </w:r>
            <w:r>
              <w:rPr>
                <w:rFonts w:ascii="Tahoma" w:eastAsia="Times New Roman" w:hAnsi="Tahoma" w:cs="Tahoma"/>
                <w:color w:val="000000"/>
                <w:sz w:val="18"/>
                <w:szCs w:val="18"/>
                <w:lang w:eastAsia="es-CO"/>
              </w:rPr>
              <w:t xml:space="preserve"> etapa</w:t>
            </w:r>
            <w:r w:rsidRPr="00556714">
              <w:rPr>
                <w:rFonts w:ascii="Tahoma" w:eastAsia="Times New Roman" w:hAnsi="Tahoma" w:cs="Tahoma"/>
                <w:color w:val="000000"/>
                <w:sz w:val="18"/>
                <w:szCs w:val="18"/>
                <w:lang w:eastAsia="es-CO"/>
              </w:rPr>
              <w:t xml:space="preserve"> APLICACIÓN: preparación y respuesta ante emergencias</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r w:rsidRPr="00556714">
              <w:rPr>
                <w:rFonts w:ascii="Tahoma" w:eastAsia="Times New Roman" w:hAnsi="Tahoma" w:cs="Tahoma"/>
                <w:color w:val="000000"/>
                <w:sz w:val="18"/>
                <w:szCs w:val="18"/>
                <w:lang w:eastAsia="es-CO"/>
              </w:rPr>
              <w:t> </w:t>
            </w:r>
            <w:hyperlink w:anchor="Emergencias" w:history="1">
              <w:r w:rsidRPr="00E02E08">
                <w:rPr>
                  <w:rStyle w:val="Hipervnculo"/>
                  <w:rFonts w:ascii="Tahoma" w:eastAsia="Times New Roman" w:hAnsi="Tahoma" w:cs="Tahoma"/>
                  <w:sz w:val="18"/>
                  <w:szCs w:val="18"/>
                  <w:lang w:eastAsia="es-CO"/>
                </w:rPr>
                <w:t>REMITIRSE A PR</w:t>
              </w:r>
              <w:r>
                <w:rPr>
                  <w:rStyle w:val="Hipervnculo"/>
                  <w:rFonts w:ascii="Tahoma" w:eastAsia="Times New Roman" w:hAnsi="Tahoma" w:cs="Tahoma"/>
                  <w:sz w:val="18"/>
                  <w:szCs w:val="18"/>
                  <w:lang w:eastAsia="es-CO"/>
                </w:rPr>
                <w:t>E</w:t>
              </w:r>
              <w:r w:rsidRPr="00E02E08">
                <w:rPr>
                  <w:rStyle w:val="Hipervnculo"/>
                  <w:rFonts w:ascii="Tahoma" w:eastAsia="Times New Roman" w:hAnsi="Tahoma" w:cs="Tahoma"/>
                  <w:sz w:val="18"/>
                  <w:szCs w:val="18"/>
                  <w:lang w:eastAsia="es-CO"/>
                </w:rPr>
                <w:t>PARACIÓN Y RESPUESTA ANTE EMERGENCIAS</w:t>
              </w:r>
            </w:hyperlink>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4F459C" w:rsidRPr="00556714" w:rsidRDefault="004F459C" w:rsidP="000630EE">
            <w:pPr>
              <w:spacing w:after="0" w:line="240" w:lineRule="auto"/>
              <w:rPr>
                <w:rFonts w:ascii="Tahoma" w:eastAsia="Times New Roman" w:hAnsi="Tahoma" w:cs="Tahoma"/>
                <w:color w:val="000000"/>
                <w:sz w:val="18"/>
                <w:szCs w:val="18"/>
                <w:lang w:eastAsia="es-CO"/>
              </w:rPr>
            </w:pPr>
            <w:r w:rsidRPr="00556714">
              <w:rPr>
                <w:rFonts w:ascii="Tahoma" w:eastAsia="Times New Roman" w:hAnsi="Tahoma" w:cs="Tahoma"/>
                <w:color w:val="000000"/>
                <w:sz w:val="18"/>
                <w:szCs w:val="18"/>
                <w:lang w:eastAsia="es-CO"/>
              </w:rPr>
              <w:t> </w:t>
            </w:r>
          </w:p>
        </w:tc>
      </w:tr>
    </w:tbl>
    <w:p w:rsidR="004F459C" w:rsidRDefault="004F459C" w:rsidP="004F459C">
      <w:pPr>
        <w:jc w:val="both"/>
        <w:rPr>
          <w:rFonts w:ascii="Tahoma" w:hAnsi="Tahoma" w:cs="Tahoma"/>
          <w:sz w:val="18"/>
          <w:szCs w:val="18"/>
          <w:lang w:eastAsia="es-CO"/>
        </w:rPr>
        <w:sectPr w:rsidR="004F459C" w:rsidSect="000630EE">
          <w:pgSz w:w="15840" w:h="12240" w:orient="landscape"/>
          <w:pgMar w:top="1701" w:right="1418" w:bottom="1701" w:left="1418" w:header="709" w:footer="709" w:gutter="0"/>
          <w:cols w:space="708"/>
          <w:docGrid w:linePitch="360"/>
        </w:sectPr>
      </w:pPr>
    </w:p>
    <w:p w:rsidR="004F459C" w:rsidRPr="007C4206" w:rsidRDefault="004F459C" w:rsidP="004F459C">
      <w:pPr>
        <w:jc w:val="both"/>
        <w:rPr>
          <w:rFonts w:ascii="Tahoma" w:hAnsi="Tahoma" w:cs="Tahoma"/>
          <w:b/>
          <w:sz w:val="24"/>
          <w:szCs w:val="24"/>
          <w:lang w:eastAsia="es-CO"/>
        </w:rPr>
      </w:pPr>
      <w:r w:rsidRPr="00EE07BC">
        <w:rPr>
          <w:rFonts w:ascii="Tahoma" w:hAnsi="Tahoma" w:cs="Tahoma"/>
          <w:b/>
          <w:sz w:val="24"/>
          <w:szCs w:val="24"/>
          <w:lang w:eastAsia="es-CO"/>
        </w:rPr>
        <w:lastRenderedPageBreak/>
        <w:t>3.4.4 PROGRAMAS DE</w:t>
      </w:r>
      <w:r>
        <w:rPr>
          <w:rFonts w:ascii="Tahoma" w:hAnsi="Tahoma" w:cs="Tahoma"/>
          <w:b/>
          <w:sz w:val="24"/>
          <w:szCs w:val="24"/>
          <w:lang w:eastAsia="es-CO"/>
        </w:rPr>
        <w:t xml:space="preserve"> GESTIÓN DE RIESGOS ESPECÍFICOS</w:t>
      </w:r>
    </w:p>
    <w:p w:rsidR="004F459C" w:rsidRPr="008108AA" w:rsidRDefault="004F459C" w:rsidP="004F459C">
      <w:pPr>
        <w:autoSpaceDE w:val="0"/>
        <w:autoSpaceDN w:val="0"/>
        <w:adjustRightInd w:val="0"/>
        <w:spacing w:after="0" w:line="240" w:lineRule="auto"/>
        <w:jc w:val="both"/>
        <w:rPr>
          <w:rFonts w:ascii="Arial" w:hAnsi="Arial" w:cs="Arial"/>
          <w:sz w:val="24"/>
          <w:szCs w:val="24"/>
        </w:rPr>
      </w:pPr>
      <w:r w:rsidRPr="008108AA">
        <w:rPr>
          <w:rFonts w:ascii="Arial" w:hAnsi="Arial" w:cs="Arial"/>
          <w:sz w:val="24"/>
          <w:szCs w:val="24"/>
        </w:rPr>
        <w:t>Los programas de gestión de riesgos específicos, son definidos de acuerdo a la identificación de peligros y valoración de riesgos para los riesgos prioritarios que</w:t>
      </w:r>
    </w:p>
    <w:p w:rsidR="004F459C" w:rsidRDefault="004F459C" w:rsidP="004F459C">
      <w:pPr>
        <w:autoSpaceDE w:val="0"/>
        <w:autoSpaceDN w:val="0"/>
        <w:adjustRightInd w:val="0"/>
        <w:spacing w:after="0" w:line="240" w:lineRule="auto"/>
        <w:jc w:val="both"/>
        <w:rPr>
          <w:rFonts w:ascii="Arial" w:hAnsi="Arial" w:cs="Arial"/>
          <w:sz w:val="24"/>
          <w:szCs w:val="24"/>
        </w:rPr>
      </w:pPr>
      <w:proofErr w:type="gramStart"/>
      <w:r w:rsidRPr="008108AA">
        <w:rPr>
          <w:rFonts w:ascii="Arial" w:hAnsi="Arial" w:cs="Arial"/>
          <w:sz w:val="24"/>
          <w:szCs w:val="24"/>
        </w:rPr>
        <w:t>tengan</w:t>
      </w:r>
      <w:proofErr w:type="gramEnd"/>
      <w:r w:rsidRPr="008108AA">
        <w:rPr>
          <w:rFonts w:ascii="Arial" w:hAnsi="Arial" w:cs="Arial"/>
          <w:sz w:val="24"/>
          <w:szCs w:val="24"/>
        </w:rPr>
        <w:t xml:space="preserve"> el potencial de generar accidentes </w:t>
      </w:r>
      <w:r>
        <w:rPr>
          <w:rFonts w:ascii="Arial" w:hAnsi="Arial" w:cs="Arial"/>
          <w:sz w:val="24"/>
          <w:szCs w:val="24"/>
        </w:rPr>
        <w:t>de trabajo. Estos programas incluyen:</w:t>
      </w:r>
    </w:p>
    <w:p w:rsidR="004F459C" w:rsidRPr="008108AA" w:rsidRDefault="004F459C" w:rsidP="004F459C">
      <w:pPr>
        <w:autoSpaceDE w:val="0"/>
        <w:autoSpaceDN w:val="0"/>
        <w:adjustRightInd w:val="0"/>
        <w:spacing w:after="0" w:line="240" w:lineRule="auto"/>
        <w:jc w:val="both"/>
        <w:rPr>
          <w:rFonts w:ascii="Arial" w:hAnsi="Arial" w:cs="Arial"/>
          <w:sz w:val="24"/>
          <w:szCs w:val="24"/>
        </w:rPr>
      </w:pPr>
    </w:p>
    <w:p w:rsidR="004F459C" w:rsidRPr="008108AA" w:rsidRDefault="004F459C" w:rsidP="004F459C">
      <w:pPr>
        <w:autoSpaceDE w:val="0"/>
        <w:autoSpaceDN w:val="0"/>
        <w:adjustRightInd w:val="0"/>
        <w:spacing w:after="0" w:line="240" w:lineRule="auto"/>
        <w:jc w:val="both"/>
        <w:rPr>
          <w:rFonts w:ascii="Arial" w:hAnsi="Arial" w:cs="Arial"/>
          <w:sz w:val="24"/>
          <w:szCs w:val="24"/>
        </w:rPr>
      </w:pPr>
      <w:r w:rsidRPr="008108AA">
        <w:rPr>
          <w:rFonts w:ascii="Arial" w:hAnsi="Arial" w:cs="Arial"/>
          <w:sz w:val="24"/>
          <w:szCs w:val="24"/>
        </w:rPr>
        <w:t>· Objetivos y metas cuantificables</w:t>
      </w:r>
    </w:p>
    <w:p w:rsidR="004F459C" w:rsidRPr="008108AA" w:rsidRDefault="004F459C" w:rsidP="004F459C">
      <w:pPr>
        <w:autoSpaceDE w:val="0"/>
        <w:autoSpaceDN w:val="0"/>
        <w:adjustRightInd w:val="0"/>
        <w:spacing w:after="0" w:line="240" w:lineRule="auto"/>
        <w:jc w:val="both"/>
        <w:rPr>
          <w:rFonts w:ascii="Arial" w:hAnsi="Arial" w:cs="Arial"/>
          <w:sz w:val="24"/>
          <w:szCs w:val="24"/>
        </w:rPr>
      </w:pPr>
      <w:r w:rsidRPr="008108AA">
        <w:rPr>
          <w:rFonts w:ascii="Arial" w:hAnsi="Arial" w:cs="Arial"/>
          <w:sz w:val="24"/>
          <w:szCs w:val="24"/>
        </w:rPr>
        <w:t>· Responsables</w:t>
      </w:r>
    </w:p>
    <w:p w:rsidR="004F459C" w:rsidRPr="008108AA" w:rsidRDefault="004F459C" w:rsidP="004F459C">
      <w:pPr>
        <w:autoSpaceDE w:val="0"/>
        <w:autoSpaceDN w:val="0"/>
        <w:adjustRightInd w:val="0"/>
        <w:spacing w:after="0" w:line="240" w:lineRule="auto"/>
        <w:jc w:val="both"/>
        <w:rPr>
          <w:rFonts w:ascii="Arial" w:hAnsi="Arial" w:cs="Arial"/>
          <w:sz w:val="24"/>
          <w:szCs w:val="24"/>
        </w:rPr>
      </w:pPr>
      <w:r w:rsidRPr="008108AA">
        <w:rPr>
          <w:rFonts w:ascii="Arial" w:hAnsi="Arial" w:cs="Arial"/>
          <w:sz w:val="24"/>
          <w:szCs w:val="24"/>
        </w:rPr>
        <w:t>· Acciones</w:t>
      </w:r>
    </w:p>
    <w:p w:rsidR="004F459C" w:rsidRPr="008108AA" w:rsidRDefault="004F459C" w:rsidP="004F459C">
      <w:pPr>
        <w:autoSpaceDE w:val="0"/>
        <w:autoSpaceDN w:val="0"/>
        <w:adjustRightInd w:val="0"/>
        <w:spacing w:after="0" w:line="240" w:lineRule="auto"/>
        <w:jc w:val="both"/>
        <w:rPr>
          <w:rFonts w:ascii="Arial" w:hAnsi="Arial" w:cs="Arial"/>
          <w:sz w:val="24"/>
          <w:szCs w:val="24"/>
        </w:rPr>
      </w:pPr>
      <w:r w:rsidRPr="008108AA">
        <w:rPr>
          <w:rFonts w:ascii="Arial" w:hAnsi="Arial" w:cs="Arial"/>
          <w:sz w:val="24"/>
          <w:szCs w:val="24"/>
        </w:rPr>
        <w:t>· Recursos</w:t>
      </w:r>
    </w:p>
    <w:p w:rsidR="004F459C" w:rsidRDefault="004F459C" w:rsidP="004F459C">
      <w:pPr>
        <w:autoSpaceDE w:val="0"/>
        <w:autoSpaceDN w:val="0"/>
        <w:adjustRightInd w:val="0"/>
        <w:spacing w:after="0" w:line="240" w:lineRule="auto"/>
        <w:jc w:val="both"/>
        <w:rPr>
          <w:rFonts w:ascii="Arial" w:hAnsi="Arial" w:cs="Arial"/>
          <w:sz w:val="24"/>
          <w:szCs w:val="24"/>
        </w:rPr>
      </w:pPr>
      <w:r w:rsidRPr="008108AA">
        <w:rPr>
          <w:rFonts w:ascii="Arial" w:hAnsi="Arial" w:cs="Arial"/>
          <w:sz w:val="24"/>
          <w:szCs w:val="24"/>
        </w:rPr>
        <w:t>· Cronogramas de actividades</w:t>
      </w:r>
    </w:p>
    <w:p w:rsidR="004F459C" w:rsidRDefault="004F459C" w:rsidP="004F459C">
      <w:pPr>
        <w:autoSpaceDE w:val="0"/>
        <w:autoSpaceDN w:val="0"/>
        <w:adjustRightInd w:val="0"/>
        <w:spacing w:after="0" w:line="240" w:lineRule="auto"/>
        <w:jc w:val="both"/>
        <w:rPr>
          <w:rFonts w:ascii="Arial" w:hAnsi="Arial" w:cs="Arial"/>
          <w:sz w:val="24"/>
          <w:szCs w:val="24"/>
        </w:rPr>
      </w:pPr>
    </w:p>
    <w:p w:rsidR="004F459C" w:rsidRDefault="004F459C" w:rsidP="004F459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Se realiza </w:t>
      </w:r>
      <w:r w:rsidRPr="008108AA">
        <w:rPr>
          <w:rFonts w:ascii="Arial" w:hAnsi="Arial" w:cs="Arial"/>
          <w:sz w:val="24"/>
          <w:szCs w:val="24"/>
        </w:rPr>
        <w:t xml:space="preserve">evaluación periódica del(os) programa(s) de gestión </w:t>
      </w:r>
      <w:r>
        <w:rPr>
          <w:rFonts w:ascii="Arial" w:hAnsi="Arial" w:cs="Arial"/>
          <w:sz w:val="24"/>
          <w:szCs w:val="24"/>
        </w:rPr>
        <w:t>por medio de indicadores de cumplimiento, cobertura y eficacia con el objetivo de analizar las tendencias, plantear nuevas estrategias o planes de acción o replantear</w:t>
      </w:r>
      <w:r w:rsidRPr="008108AA">
        <w:rPr>
          <w:rFonts w:ascii="Arial" w:hAnsi="Arial" w:cs="Arial"/>
          <w:sz w:val="24"/>
          <w:szCs w:val="24"/>
        </w:rPr>
        <w:t xml:space="preserve"> las activi</w:t>
      </w:r>
      <w:r>
        <w:rPr>
          <w:rFonts w:ascii="Arial" w:hAnsi="Arial" w:cs="Arial"/>
          <w:sz w:val="24"/>
          <w:szCs w:val="24"/>
        </w:rPr>
        <w:t xml:space="preserve">dades del programa de gestión e </w:t>
      </w:r>
      <w:r w:rsidRPr="008108AA">
        <w:rPr>
          <w:rFonts w:ascii="Arial" w:hAnsi="Arial" w:cs="Arial"/>
          <w:sz w:val="24"/>
          <w:szCs w:val="24"/>
        </w:rPr>
        <w:t>implementación de los mismos.</w:t>
      </w:r>
    </w:p>
    <w:p w:rsidR="004F459C" w:rsidRDefault="004F459C" w:rsidP="004F459C">
      <w:pPr>
        <w:spacing w:line="240" w:lineRule="auto"/>
        <w:rPr>
          <w:rFonts w:ascii="Tahoma" w:hAnsi="Tahoma" w:cs="Tahoma"/>
          <w:sz w:val="24"/>
          <w:szCs w:val="24"/>
        </w:rPr>
      </w:pPr>
    </w:p>
    <w:p w:rsidR="004F459C" w:rsidRDefault="004F459C" w:rsidP="004F459C">
      <w:pPr>
        <w:spacing w:line="240" w:lineRule="auto"/>
        <w:rPr>
          <w:rFonts w:ascii="Tahoma" w:hAnsi="Tahoma" w:cs="Tahoma"/>
          <w:sz w:val="24"/>
          <w:szCs w:val="24"/>
        </w:rPr>
      </w:pPr>
      <w:r>
        <w:rPr>
          <w:rFonts w:ascii="Tahoma" w:hAnsi="Tahoma" w:cs="Tahoma"/>
          <w:sz w:val="24"/>
          <w:szCs w:val="24"/>
        </w:rPr>
        <w:t xml:space="preserve">A continuación se detallan los programas de gestión de riesgos específicos </w:t>
      </w:r>
      <w:r w:rsidR="00B33DE9">
        <w:rPr>
          <w:rFonts w:ascii="Tahoma" w:hAnsi="Tahoma" w:cs="Tahoma"/>
          <w:sz w:val="24"/>
          <w:szCs w:val="24"/>
        </w:rPr>
        <w:t>con que cuenta OUTSORCING ANÁLISIS ARCADIA</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2551"/>
      </w:tblGrid>
      <w:tr w:rsidR="004F459C" w:rsidRPr="00E36215" w:rsidTr="000630EE">
        <w:tc>
          <w:tcPr>
            <w:tcW w:w="4820" w:type="dxa"/>
            <w:shd w:val="clear" w:color="auto" w:fill="F57B17"/>
            <w:vAlign w:val="bottom"/>
          </w:tcPr>
          <w:p w:rsidR="004F459C" w:rsidRPr="00E36215" w:rsidRDefault="004F459C" w:rsidP="000630EE">
            <w:pPr>
              <w:jc w:val="center"/>
              <w:rPr>
                <w:b/>
                <w:color w:val="FFFFFF"/>
              </w:rPr>
            </w:pPr>
            <w:r w:rsidRPr="00E36215">
              <w:rPr>
                <w:b/>
                <w:color w:val="FFFFFF"/>
              </w:rPr>
              <w:t>DOCUMENTO</w:t>
            </w:r>
          </w:p>
        </w:tc>
        <w:tc>
          <w:tcPr>
            <w:tcW w:w="2551" w:type="dxa"/>
            <w:shd w:val="clear" w:color="auto" w:fill="F57B17"/>
            <w:vAlign w:val="bottom"/>
          </w:tcPr>
          <w:p w:rsidR="004F459C" w:rsidRPr="00E36215" w:rsidRDefault="004F459C" w:rsidP="000630EE">
            <w:pPr>
              <w:jc w:val="center"/>
              <w:rPr>
                <w:b/>
                <w:color w:val="FFFFFF"/>
              </w:rPr>
            </w:pPr>
            <w:proofErr w:type="spellStart"/>
            <w:r>
              <w:rPr>
                <w:b/>
                <w:color w:val="FFFFFF"/>
              </w:rPr>
              <w:t>Click</w:t>
            </w:r>
            <w:proofErr w:type="spellEnd"/>
            <w:r>
              <w:rPr>
                <w:b/>
                <w:color w:val="FFFFFF"/>
              </w:rPr>
              <w:t xml:space="preserve"> para acceder al documento</w:t>
            </w:r>
          </w:p>
        </w:tc>
      </w:tr>
      <w:tr w:rsidR="004F459C" w:rsidRPr="00E36215" w:rsidTr="000630EE">
        <w:trPr>
          <w:trHeight w:val="729"/>
        </w:trPr>
        <w:tc>
          <w:tcPr>
            <w:tcW w:w="4820" w:type="dxa"/>
            <w:vAlign w:val="center"/>
          </w:tcPr>
          <w:p w:rsidR="004F459C" w:rsidRPr="007C4206" w:rsidRDefault="004F459C" w:rsidP="000630EE">
            <w:pPr>
              <w:rPr>
                <w:rFonts w:ascii="Arial" w:hAnsi="Arial" w:cs="Arial"/>
                <w:sz w:val="20"/>
                <w:szCs w:val="20"/>
              </w:rPr>
            </w:pPr>
            <w:r w:rsidRPr="007C4206">
              <w:rPr>
                <w:rFonts w:ascii="Arial" w:hAnsi="Arial" w:cs="Arial"/>
                <w:sz w:val="20"/>
                <w:szCs w:val="20"/>
              </w:rPr>
              <w:t>Programa de gestión riesgo “XXXX”</w:t>
            </w:r>
          </w:p>
        </w:tc>
        <w:tc>
          <w:tcPr>
            <w:tcW w:w="2551" w:type="dxa"/>
          </w:tcPr>
          <w:p w:rsidR="004F459C" w:rsidRPr="00E36215" w:rsidRDefault="004F459C" w:rsidP="000630EE">
            <w:pPr>
              <w:jc w:val="both"/>
              <w:rPr>
                <w:b/>
              </w:rPr>
            </w:pPr>
            <w:r>
              <w:rPr>
                <w:b/>
                <w:noProof/>
                <w:lang w:eastAsia="es-CO"/>
              </w:rPr>
              <w:drawing>
                <wp:anchor distT="0" distB="0" distL="114300" distR="114300" simplePos="0" relativeHeight="251712512" behindDoc="0" locked="0" layoutInCell="1" allowOverlap="1">
                  <wp:simplePos x="0" y="0"/>
                  <wp:positionH relativeFrom="column">
                    <wp:posOffset>615315</wp:posOffset>
                  </wp:positionH>
                  <wp:positionV relativeFrom="paragraph">
                    <wp:posOffset>81280</wp:posOffset>
                  </wp:positionV>
                  <wp:extent cx="319405" cy="319405"/>
                  <wp:effectExtent l="19050" t="0" r="4445" b="0"/>
                  <wp:wrapNone/>
                  <wp:docPr id="86" name="Imagen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2"/>
                          <pic:cNvPicPr>
                            <a:picLocks noChangeAspect="1" noChangeArrowheads="1"/>
                          </pic:cNvPicPr>
                        </pic:nvPicPr>
                        <pic:blipFill>
                          <a:blip r:embed="rId35" cstate="print"/>
                          <a:srcRect/>
                          <a:stretch>
                            <a:fillRect/>
                          </a:stretch>
                        </pic:blipFill>
                        <pic:spPr bwMode="auto">
                          <a:xfrm>
                            <a:off x="0" y="0"/>
                            <a:ext cx="319405" cy="319405"/>
                          </a:xfrm>
                          <a:prstGeom prst="rect">
                            <a:avLst/>
                          </a:prstGeom>
                          <a:noFill/>
                          <a:ln w="9525">
                            <a:noFill/>
                            <a:miter lim="800000"/>
                            <a:headEnd/>
                            <a:tailEnd/>
                          </a:ln>
                        </pic:spPr>
                      </pic:pic>
                    </a:graphicData>
                  </a:graphic>
                </wp:anchor>
              </w:drawing>
            </w:r>
            <w:r>
              <w:rPr>
                <w:b/>
                <w:noProof/>
                <w:lang w:eastAsia="es-CO"/>
              </w:rPr>
              <w:drawing>
                <wp:anchor distT="0" distB="0" distL="114300" distR="114300" simplePos="0" relativeHeight="251711488" behindDoc="0" locked="0" layoutInCell="1" allowOverlap="1">
                  <wp:simplePos x="0" y="0"/>
                  <wp:positionH relativeFrom="column">
                    <wp:posOffset>5052060</wp:posOffset>
                  </wp:positionH>
                  <wp:positionV relativeFrom="paragraph">
                    <wp:posOffset>4268470</wp:posOffset>
                  </wp:positionV>
                  <wp:extent cx="523875" cy="523875"/>
                  <wp:effectExtent l="19050" t="0" r="9525" b="0"/>
                  <wp:wrapNone/>
                  <wp:docPr id="85"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36" cstate="print"/>
                          <a:srcRect/>
                          <a:stretch>
                            <a:fillRect/>
                          </a:stretch>
                        </pic:blipFill>
                        <pic:spPr bwMode="auto">
                          <a:xfrm>
                            <a:off x="0" y="0"/>
                            <a:ext cx="523875" cy="523875"/>
                          </a:xfrm>
                          <a:prstGeom prst="rect">
                            <a:avLst/>
                          </a:prstGeom>
                          <a:noFill/>
                          <a:ln w="9525">
                            <a:noFill/>
                            <a:miter lim="800000"/>
                            <a:headEnd/>
                            <a:tailEnd/>
                          </a:ln>
                        </pic:spPr>
                      </pic:pic>
                    </a:graphicData>
                  </a:graphic>
                </wp:anchor>
              </w:drawing>
            </w:r>
          </w:p>
        </w:tc>
      </w:tr>
      <w:tr w:rsidR="004F459C" w:rsidRPr="00E36215" w:rsidTr="000630EE">
        <w:tc>
          <w:tcPr>
            <w:tcW w:w="4820" w:type="dxa"/>
          </w:tcPr>
          <w:p w:rsidR="004F459C" w:rsidRPr="007C4206" w:rsidRDefault="004F459C" w:rsidP="000630EE">
            <w:pPr>
              <w:rPr>
                <w:rFonts w:ascii="Arial" w:hAnsi="Arial" w:cs="Arial"/>
                <w:sz w:val="20"/>
                <w:szCs w:val="20"/>
              </w:rPr>
            </w:pPr>
            <w:r w:rsidRPr="007C4206">
              <w:rPr>
                <w:rFonts w:ascii="Arial" w:hAnsi="Arial" w:cs="Arial"/>
                <w:sz w:val="20"/>
                <w:szCs w:val="20"/>
              </w:rPr>
              <w:t>Programa de gestión riesgo “XXXX”</w:t>
            </w:r>
          </w:p>
        </w:tc>
        <w:tc>
          <w:tcPr>
            <w:tcW w:w="2551" w:type="dxa"/>
          </w:tcPr>
          <w:p w:rsidR="004F459C" w:rsidRDefault="004F459C" w:rsidP="000630EE">
            <w:pPr>
              <w:jc w:val="both"/>
              <w:rPr>
                <w:b/>
                <w:noProof/>
                <w:lang w:eastAsia="es-CO"/>
              </w:rPr>
            </w:pPr>
            <w:r>
              <w:rPr>
                <w:b/>
                <w:noProof/>
                <w:lang w:eastAsia="es-CO"/>
              </w:rPr>
              <w:drawing>
                <wp:anchor distT="0" distB="0" distL="114300" distR="114300" simplePos="0" relativeHeight="251745280" behindDoc="0" locked="0" layoutInCell="1" allowOverlap="1">
                  <wp:simplePos x="0" y="0"/>
                  <wp:positionH relativeFrom="column">
                    <wp:posOffset>623570</wp:posOffset>
                  </wp:positionH>
                  <wp:positionV relativeFrom="paragraph">
                    <wp:posOffset>17145</wp:posOffset>
                  </wp:positionV>
                  <wp:extent cx="310515" cy="310515"/>
                  <wp:effectExtent l="19050" t="0" r="0" b="0"/>
                  <wp:wrapNone/>
                  <wp:docPr id="118" name="Imagen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3"/>
                          <pic:cNvPicPr>
                            <a:picLocks noChangeAspect="1" noChangeArrowheads="1"/>
                          </pic:cNvPicPr>
                        </pic:nvPicPr>
                        <pic:blipFill>
                          <a:blip r:embed="rId35" cstate="print"/>
                          <a:srcRect/>
                          <a:stretch>
                            <a:fillRect/>
                          </a:stretch>
                        </pic:blipFill>
                        <pic:spPr bwMode="auto">
                          <a:xfrm>
                            <a:off x="0" y="0"/>
                            <a:ext cx="310515" cy="310515"/>
                          </a:xfrm>
                          <a:prstGeom prst="rect">
                            <a:avLst/>
                          </a:prstGeom>
                          <a:noFill/>
                          <a:ln w="9525">
                            <a:noFill/>
                            <a:miter lim="800000"/>
                            <a:headEnd/>
                            <a:tailEnd/>
                          </a:ln>
                        </pic:spPr>
                      </pic:pic>
                    </a:graphicData>
                  </a:graphic>
                </wp:anchor>
              </w:drawing>
            </w:r>
          </w:p>
        </w:tc>
      </w:tr>
      <w:tr w:rsidR="004F459C" w:rsidRPr="00E36215" w:rsidTr="000630EE">
        <w:tc>
          <w:tcPr>
            <w:tcW w:w="4820" w:type="dxa"/>
            <w:vAlign w:val="center"/>
          </w:tcPr>
          <w:p w:rsidR="004F459C" w:rsidRPr="008108AA" w:rsidRDefault="004F459C" w:rsidP="000630EE">
            <w:pPr>
              <w:rPr>
                <w:rFonts w:ascii="Arial" w:hAnsi="Arial" w:cs="Arial"/>
                <w:color w:val="FF0000"/>
                <w:sz w:val="20"/>
                <w:szCs w:val="20"/>
              </w:rPr>
            </w:pPr>
            <w:r w:rsidRPr="00507161">
              <w:rPr>
                <w:rFonts w:ascii="Tahoma" w:eastAsia="Times New Roman" w:hAnsi="Tahoma" w:cs="Tahoma"/>
                <w:i/>
                <w:color w:val="FF0000"/>
                <w:sz w:val="18"/>
                <w:szCs w:val="18"/>
                <w:lang w:eastAsia="es-CO"/>
              </w:rPr>
              <w:t>Insertar filas si se requiere”</w:t>
            </w:r>
          </w:p>
        </w:tc>
        <w:tc>
          <w:tcPr>
            <w:tcW w:w="2551" w:type="dxa"/>
          </w:tcPr>
          <w:p w:rsidR="004F459C" w:rsidRDefault="004F459C" w:rsidP="000630EE">
            <w:pPr>
              <w:jc w:val="both"/>
              <w:rPr>
                <w:b/>
                <w:noProof/>
                <w:lang w:eastAsia="es-CO"/>
              </w:rPr>
            </w:pPr>
          </w:p>
        </w:tc>
      </w:tr>
    </w:tbl>
    <w:p w:rsidR="004F459C" w:rsidRDefault="004F459C" w:rsidP="004F459C">
      <w:pPr>
        <w:spacing w:line="240" w:lineRule="auto"/>
        <w:rPr>
          <w:rFonts w:ascii="Tahoma" w:hAnsi="Tahoma" w:cs="Tahoma"/>
          <w:sz w:val="24"/>
          <w:szCs w:val="24"/>
        </w:rPr>
      </w:pPr>
    </w:p>
    <w:p w:rsidR="004F459C" w:rsidRPr="00672AF1" w:rsidRDefault="004F459C" w:rsidP="004F459C">
      <w:pPr>
        <w:spacing w:line="240" w:lineRule="auto"/>
        <w:rPr>
          <w:rFonts w:ascii="Tahoma" w:hAnsi="Tahoma" w:cs="Tahoma"/>
          <w:b/>
          <w:sz w:val="24"/>
          <w:szCs w:val="24"/>
        </w:rPr>
      </w:pPr>
      <w:r>
        <w:rPr>
          <w:rFonts w:ascii="Tahoma" w:hAnsi="Tahoma" w:cs="Tahoma"/>
          <w:b/>
          <w:sz w:val="24"/>
          <w:szCs w:val="24"/>
        </w:rPr>
        <w:t xml:space="preserve">3.4.5 PLAN DE TRABAJO </w:t>
      </w:r>
    </w:p>
    <w:p w:rsidR="004F459C" w:rsidRDefault="004F459C" w:rsidP="004F459C">
      <w:pPr>
        <w:spacing w:line="240" w:lineRule="auto"/>
        <w:rPr>
          <w:rFonts w:ascii="Tahoma" w:hAnsi="Tahoma" w:cs="Tahoma"/>
          <w:sz w:val="24"/>
          <w:szCs w:val="24"/>
        </w:rPr>
      </w:pPr>
      <w:r>
        <w:rPr>
          <w:rFonts w:ascii="Tahoma" w:hAnsi="Tahoma" w:cs="Tahoma"/>
          <w:sz w:val="24"/>
          <w:szCs w:val="24"/>
        </w:rPr>
        <w:t>Cada una de las actividades  de los programas detallados anteriormente son definidas en un plan de trabajo que se plantea anualmente, al que se le realiza seguimiento y medición de cumplimiento.</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2551"/>
      </w:tblGrid>
      <w:tr w:rsidR="004F459C" w:rsidRPr="00E36215" w:rsidTr="000630EE">
        <w:tc>
          <w:tcPr>
            <w:tcW w:w="4820" w:type="dxa"/>
            <w:shd w:val="clear" w:color="auto" w:fill="F57B17"/>
            <w:vAlign w:val="bottom"/>
          </w:tcPr>
          <w:p w:rsidR="004F459C" w:rsidRPr="00E36215" w:rsidRDefault="004F459C" w:rsidP="000630EE">
            <w:pPr>
              <w:jc w:val="center"/>
              <w:rPr>
                <w:b/>
                <w:color w:val="FFFFFF"/>
              </w:rPr>
            </w:pPr>
            <w:r w:rsidRPr="00E36215">
              <w:rPr>
                <w:b/>
                <w:color w:val="FFFFFF"/>
              </w:rPr>
              <w:t>DOCUMENTO</w:t>
            </w:r>
          </w:p>
        </w:tc>
        <w:tc>
          <w:tcPr>
            <w:tcW w:w="2551" w:type="dxa"/>
            <w:shd w:val="clear" w:color="auto" w:fill="F57B17"/>
            <w:vAlign w:val="bottom"/>
          </w:tcPr>
          <w:p w:rsidR="004F459C" w:rsidRPr="00E36215" w:rsidRDefault="004F459C" w:rsidP="000630EE">
            <w:pPr>
              <w:jc w:val="center"/>
              <w:rPr>
                <w:b/>
                <w:color w:val="FFFFFF"/>
              </w:rPr>
            </w:pPr>
            <w:proofErr w:type="spellStart"/>
            <w:r>
              <w:rPr>
                <w:b/>
                <w:color w:val="FFFFFF"/>
              </w:rPr>
              <w:t>Click</w:t>
            </w:r>
            <w:proofErr w:type="spellEnd"/>
            <w:r>
              <w:rPr>
                <w:b/>
                <w:color w:val="FFFFFF"/>
              </w:rPr>
              <w:t xml:space="preserve"> para acceder al documento</w:t>
            </w:r>
          </w:p>
        </w:tc>
      </w:tr>
      <w:tr w:rsidR="004F459C" w:rsidRPr="00E36215" w:rsidTr="000630EE">
        <w:trPr>
          <w:trHeight w:val="729"/>
        </w:trPr>
        <w:tc>
          <w:tcPr>
            <w:tcW w:w="4820" w:type="dxa"/>
            <w:vAlign w:val="center"/>
          </w:tcPr>
          <w:p w:rsidR="004F459C" w:rsidRPr="007C4206" w:rsidRDefault="004F459C" w:rsidP="000630EE">
            <w:pPr>
              <w:rPr>
                <w:rFonts w:ascii="Arial" w:hAnsi="Arial" w:cs="Arial"/>
                <w:sz w:val="20"/>
                <w:szCs w:val="20"/>
              </w:rPr>
            </w:pPr>
            <w:r>
              <w:rPr>
                <w:rFonts w:ascii="Arial" w:hAnsi="Arial" w:cs="Arial"/>
                <w:sz w:val="20"/>
                <w:szCs w:val="20"/>
              </w:rPr>
              <w:t>Plan de trabajo anual</w:t>
            </w:r>
          </w:p>
        </w:tc>
        <w:tc>
          <w:tcPr>
            <w:tcW w:w="2551" w:type="dxa"/>
          </w:tcPr>
          <w:p w:rsidR="004F459C" w:rsidRPr="00E36215" w:rsidRDefault="004F459C" w:rsidP="000630EE">
            <w:pPr>
              <w:jc w:val="both"/>
              <w:rPr>
                <w:b/>
              </w:rPr>
            </w:pPr>
            <w:r>
              <w:rPr>
                <w:b/>
                <w:noProof/>
                <w:lang w:eastAsia="es-CO"/>
              </w:rPr>
              <w:drawing>
                <wp:anchor distT="0" distB="0" distL="114300" distR="114300" simplePos="0" relativeHeight="251747328" behindDoc="0" locked="0" layoutInCell="1" allowOverlap="1">
                  <wp:simplePos x="0" y="0"/>
                  <wp:positionH relativeFrom="column">
                    <wp:posOffset>554355</wp:posOffset>
                  </wp:positionH>
                  <wp:positionV relativeFrom="paragraph">
                    <wp:posOffset>20320</wp:posOffset>
                  </wp:positionV>
                  <wp:extent cx="379730" cy="379730"/>
                  <wp:effectExtent l="19050" t="0" r="1270" b="0"/>
                  <wp:wrapNone/>
                  <wp:docPr id="120" name="Imagen 343">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3"/>
                          <pic:cNvPicPr>
                            <a:picLocks noChangeAspect="1" noChangeArrowheads="1"/>
                          </pic:cNvPicPr>
                        </pic:nvPicPr>
                        <pic:blipFill>
                          <a:blip r:embed="rId35" cstate="print"/>
                          <a:srcRect/>
                          <a:stretch>
                            <a:fillRect/>
                          </a:stretch>
                        </pic:blipFill>
                        <pic:spPr bwMode="auto">
                          <a:xfrm>
                            <a:off x="0" y="0"/>
                            <a:ext cx="379730" cy="379730"/>
                          </a:xfrm>
                          <a:prstGeom prst="rect">
                            <a:avLst/>
                          </a:prstGeom>
                          <a:noFill/>
                          <a:ln w="9525">
                            <a:noFill/>
                            <a:miter lim="800000"/>
                            <a:headEnd/>
                            <a:tailEnd/>
                          </a:ln>
                        </pic:spPr>
                      </pic:pic>
                    </a:graphicData>
                  </a:graphic>
                </wp:anchor>
              </w:drawing>
            </w:r>
            <w:r>
              <w:rPr>
                <w:b/>
                <w:noProof/>
                <w:lang w:eastAsia="es-CO"/>
              </w:rPr>
              <w:drawing>
                <wp:anchor distT="0" distB="0" distL="114300" distR="114300" simplePos="0" relativeHeight="251746304" behindDoc="0" locked="0" layoutInCell="1" allowOverlap="1">
                  <wp:simplePos x="0" y="0"/>
                  <wp:positionH relativeFrom="column">
                    <wp:posOffset>5052060</wp:posOffset>
                  </wp:positionH>
                  <wp:positionV relativeFrom="paragraph">
                    <wp:posOffset>4268470</wp:posOffset>
                  </wp:positionV>
                  <wp:extent cx="523875" cy="523875"/>
                  <wp:effectExtent l="19050" t="0" r="9525" b="0"/>
                  <wp:wrapNone/>
                  <wp:docPr id="119" name="Imagen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4"/>
                          <pic:cNvPicPr>
                            <a:picLocks noChangeAspect="1" noChangeArrowheads="1"/>
                          </pic:cNvPicPr>
                        </pic:nvPicPr>
                        <pic:blipFill>
                          <a:blip r:embed="rId36" cstate="print"/>
                          <a:srcRect/>
                          <a:stretch>
                            <a:fillRect/>
                          </a:stretch>
                        </pic:blipFill>
                        <pic:spPr bwMode="auto">
                          <a:xfrm>
                            <a:off x="0" y="0"/>
                            <a:ext cx="523875" cy="523875"/>
                          </a:xfrm>
                          <a:prstGeom prst="rect">
                            <a:avLst/>
                          </a:prstGeom>
                          <a:noFill/>
                          <a:ln w="9525">
                            <a:noFill/>
                            <a:miter lim="800000"/>
                            <a:headEnd/>
                            <a:tailEnd/>
                          </a:ln>
                        </pic:spPr>
                      </pic:pic>
                    </a:graphicData>
                  </a:graphic>
                </wp:anchor>
              </w:drawing>
            </w:r>
          </w:p>
        </w:tc>
      </w:tr>
    </w:tbl>
    <w:p w:rsidR="004F459C" w:rsidRDefault="00050E7F" w:rsidP="004F459C">
      <w:pPr>
        <w:spacing w:line="240" w:lineRule="auto"/>
        <w:rPr>
          <w:rFonts w:ascii="Tahoma" w:hAnsi="Tahoma" w:cs="Tahoma"/>
          <w:sz w:val="24"/>
          <w:szCs w:val="24"/>
        </w:rPr>
      </w:pPr>
      <w:r>
        <w:rPr>
          <w:rFonts w:ascii="Tahoma" w:hAnsi="Tahoma" w:cs="Tahoma"/>
          <w:noProof/>
          <w:sz w:val="24"/>
          <w:szCs w:val="24"/>
          <w:lang w:eastAsia="es-CO"/>
        </w:rPr>
        <w:lastRenderedPageBreak/>
        <w:pict>
          <v:shape id="_x0000_s1111" type="#_x0000_t202" style="position:absolute;margin-left:146.2pt;margin-top:-6.7pt;width:175.2pt;height:30.55pt;z-index:2517135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" fillcolor="#dfa7a6" strokecolor="#bc4542">
            <v:fill color2="#f5e4e4" rotate="t" angle="180" colors="0 #ffa2a1;22938f #ffbebd;1 #ffe5e5" focus="100%" type="gradient"/>
            <v:shadow on="t" color="black" opacity="24903f" origin=",.5" offset="0,.55556mm"/>
            <v:textbox style="mso-next-textbox:#_x0000_s1111">
              <w:txbxContent>
                <w:p w:rsidR="001B35A3" w:rsidRPr="002545F4" w:rsidRDefault="001B35A3" w:rsidP="004F459C">
                  <w:pPr>
                    <w:jc w:val="center"/>
                    <w:rPr>
                      <w:b/>
                      <w:spacing w:val="10"/>
                      <w:sz w:val="36"/>
                      <w:szCs w:val="36"/>
                    </w:rPr>
                  </w:pPr>
                  <w:bookmarkStart w:id="14" w:name="Aplicación"/>
                  <w:r>
                    <w:rPr>
                      <w:b/>
                      <w:spacing w:val="10"/>
                      <w:sz w:val="36"/>
                      <w:szCs w:val="36"/>
                    </w:rPr>
                    <w:t>4. APLICACIÓN</w:t>
                  </w:r>
                  <w:bookmarkEnd w:id="14"/>
                </w:p>
              </w:txbxContent>
            </v:textbox>
          </v:shape>
        </w:pict>
      </w:r>
    </w:p>
    <w:p w:rsidR="004F459C" w:rsidRDefault="004F459C" w:rsidP="004F459C">
      <w:pPr>
        <w:pStyle w:val="Ttulo2"/>
        <w:keepLines w:val="0"/>
        <w:spacing w:before="240" w:after="60"/>
        <w:rPr>
          <w:rFonts w:ascii="Tahoma" w:eastAsia="Calibri" w:hAnsi="Tahoma" w:cs="Tahoma"/>
          <w:b w:val="0"/>
          <w:bCs w:val="0"/>
          <w:color w:val="auto"/>
          <w:sz w:val="24"/>
          <w:szCs w:val="24"/>
        </w:rPr>
      </w:pPr>
    </w:p>
    <w:p w:rsidR="004F459C" w:rsidRPr="00A43DA4" w:rsidRDefault="004F459C" w:rsidP="004F459C">
      <w:pPr>
        <w:rPr>
          <w:rFonts w:ascii="Tahoma" w:hAnsi="Tahoma" w:cs="Tahoma"/>
          <w:b/>
          <w:sz w:val="24"/>
          <w:szCs w:val="24"/>
        </w:rPr>
      </w:pPr>
      <w:r w:rsidRPr="00A43DA4">
        <w:rPr>
          <w:rFonts w:ascii="Tahoma" w:hAnsi="Tahoma" w:cs="Tahoma"/>
          <w:b/>
          <w:sz w:val="24"/>
          <w:szCs w:val="24"/>
        </w:rPr>
        <w:t>4.1 GESTIÓN DEL CAMBIO</w:t>
      </w:r>
    </w:p>
    <w:p w:rsidR="004F459C" w:rsidRPr="00A43DA4" w:rsidRDefault="00B33DE9" w:rsidP="004F459C">
      <w:pPr>
        <w:pStyle w:val="Default"/>
        <w:jc w:val="both"/>
        <w:rPr>
          <w:szCs w:val="22"/>
        </w:rPr>
      </w:pPr>
      <w:r>
        <w:rPr>
          <w:szCs w:val="22"/>
        </w:rPr>
        <w:t>La empresa “Outsorcing Análisis Arcadia</w:t>
      </w:r>
      <w:r w:rsidR="004F459C">
        <w:rPr>
          <w:szCs w:val="22"/>
        </w:rPr>
        <w:t>”</w:t>
      </w:r>
      <w:r w:rsidR="004F459C" w:rsidRPr="00A43DA4">
        <w:rPr>
          <w:szCs w:val="22"/>
        </w:rPr>
        <w:t xml:space="preserve"> evaluará el impacto sobre la seguridad y salud, que puedan generar los cambios internos (introducción de nuevos procesos, cambios en los métodos de trabajo, adquisiciones, instalaciones, entre otros) o los cambios externos (cambios en la legislación, evolución del conocimiento en seguridad y salud, entre otros). </w:t>
      </w:r>
    </w:p>
    <w:p w:rsidR="004F459C" w:rsidRPr="00A43DA4" w:rsidRDefault="004F459C" w:rsidP="004F459C">
      <w:pPr>
        <w:pStyle w:val="Default"/>
        <w:jc w:val="both"/>
        <w:rPr>
          <w:szCs w:val="22"/>
        </w:rPr>
      </w:pPr>
    </w:p>
    <w:p w:rsidR="004F459C" w:rsidRPr="00A43DA4" w:rsidRDefault="004F459C" w:rsidP="004F459C">
      <w:pPr>
        <w:pStyle w:val="Default"/>
        <w:jc w:val="both"/>
        <w:rPr>
          <w:szCs w:val="22"/>
        </w:rPr>
      </w:pPr>
      <w:r w:rsidRPr="00A43DA4">
        <w:rPr>
          <w:szCs w:val="22"/>
        </w:rPr>
        <w:t>Para ello realizará la identificación de peligros y la evaluación de riesgos que puedan derivarse de estos cambios, y se adoptarán las medidas de prevención y control antes de  su implementación cuando así proceda, en consulta con el COPASO.</w:t>
      </w:r>
    </w:p>
    <w:p w:rsidR="004F459C" w:rsidRDefault="004F459C" w:rsidP="004F459C">
      <w:pPr>
        <w:pStyle w:val="Default"/>
        <w:jc w:val="both"/>
        <w:rPr>
          <w:rFonts w:ascii="Calibri" w:hAnsi="Calibri" w:cs="Calibri"/>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2551"/>
      </w:tblGrid>
      <w:tr w:rsidR="004F459C" w:rsidRPr="00E36215" w:rsidTr="000630EE">
        <w:tc>
          <w:tcPr>
            <w:tcW w:w="4820" w:type="dxa"/>
            <w:shd w:val="clear" w:color="auto" w:fill="F57B17"/>
            <w:vAlign w:val="bottom"/>
          </w:tcPr>
          <w:p w:rsidR="004F459C" w:rsidRPr="00E36215" w:rsidRDefault="004F459C" w:rsidP="000630EE">
            <w:pPr>
              <w:jc w:val="center"/>
              <w:rPr>
                <w:b/>
                <w:color w:val="FFFFFF"/>
              </w:rPr>
            </w:pPr>
            <w:r w:rsidRPr="00E36215">
              <w:rPr>
                <w:b/>
                <w:color w:val="FFFFFF"/>
              </w:rPr>
              <w:t>DOCUMENTO</w:t>
            </w:r>
          </w:p>
        </w:tc>
        <w:tc>
          <w:tcPr>
            <w:tcW w:w="2551" w:type="dxa"/>
            <w:shd w:val="clear" w:color="auto" w:fill="F57B17"/>
            <w:vAlign w:val="bottom"/>
          </w:tcPr>
          <w:p w:rsidR="004F459C" w:rsidRPr="00E36215" w:rsidRDefault="004F459C" w:rsidP="000630EE">
            <w:pPr>
              <w:jc w:val="center"/>
              <w:rPr>
                <w:b/>
                <w:color w:val="FFFFFF"/>
              </w:rPr>
            </w:pPr>
            <w:proofErr w:type="spellStart"/>
            <w:r>
              <w:rPr>
                <w:b/>
                <w:color w:val="FFFFFF"/>
              </w:rPr>
              <w:t>Click</w:t>
            </w:r>
            <w:proofErr w:type="spellEnd"/>
            <w:r>
              <w:rPr>
                <w:b/>
                <w:color w:val="FFFFFF"/>
              </w:rPr>
              <w:t xml:space="preserve"> para acceder al documento</w:t>
            </w:r>
          </w:p>
        </w:tc>
      </w:tr>
      <w:tr w:rsidR="004F459C" w:rsidRPr="00E36215" w:rsidTr="000630EE">
        <w:tc>
          <w:tcPr>
            <w:tcW w:w="4820" w:type="dxa"/>
            <w:vAlign w:val="center"/>
          </w:tcPr>
          <w:p w:rsidR="004F459C" w:rsidRPr="00302C71" w:rsidRDefault="004F459C" w:rsidP="000630EE">
            <w:pPr>
              <w:rPr>
                <w:rFonts w:ascii="Arial" w:hAnsi="Arial" w:cs="Arial"/>
                <w:b/>
                <w:sz w:val="20"/>
                <w:szCs w:val="20"/>
              </w:rPr>
            </w:pPr>
            <w:r>
              <w:rPr>
                <w:rFonts w:ascii="Arial" w:hAnsi="Arial" w:cs="Arial"/>
                <w:b/>
                <w:sz w:val="20"/>
                <w:szCs w:val="20"/>
              </w:rPr>
              <w:t>Procedimiento de gestión del cambio</w:t>
            </w:r>
          </w:p>
        </w:tc>
        <w:tc>
          <w:tcPr>
            <w:tcW w:w="2551" w:type="dxa"/>
          </w:tcPr>
          <w:p w:rsidR="004F459C" w:rsidRPr="00E36215" w:rsidRDefault="004F459C" w:rsidP="000630EE">
            <w:pPr>
              <w:jc w:val="both"/>
              <w:rPr>
                <w:b/>
              </w:rPr>
            </w:pPr>
            <w:r>
              <w:rPr>
                <w:b/>
                <w:noProof/>
                <w:lang w:eastAsia="es-CO"/>
              </w:rPr>
              <w:drawing>
                <wp:anchor distT="0" distB="0" distL="114300" distR="114300" simplePos="0" relativeHeight="251720704" behindDoc="0" locked="0" layoutInCell="1" allowOverlap="1">
                  <wp:simplePos x="0" y="0"/>
                  <wp:positionH relativeFrom="column">
                    <wp:posOffset>444500</wp:posOffset>
                  </wp:positionH>
                  <wp:positionV relativeFrom="paragraph">
                    <wp:posOffset>38100</wp:posOffset>
                  </wp:positionV>
                  <wp:extent cx="535305" cy="535305"/>
                  <wp:effectExtent l="19050" t="0" r="0" b="0"/>
                  <wp:wrapNone/>
                  <wp:docPr id="94" name="Imagen 312"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2" descr="pdf"/>
                          <pic:cNvPicPr>
                            <a:picLocks noChangeAspect="1" noChangeArrowheads="1"/>
                          </pic:cNvPicPr>
                        </pic:nvPicPr>
                        <pic:blipFill>
                          <a:blip r:embed="rId9" cstate="print"/>
                          <a:srcRect/>
                          <a:stretch>
                            <a:fillRect/>
                          </a:stretch>
                        </pic:blipFill>
                        <pic:spPr bwMode="auto">
                          <a:xfrm>
                            <a:off x="0" y="0"/>
                            <a:ext cx="535305" cy="535305"/>
                          </a:xfrm>
                          <a:prstGeom prst="rect">
                            <a:avLst/>
                          </a:prstGeom>
                          <a:noFill/>
                          <a:ln w="9525">
                            <a:noFill/>
                            <a:miter lim="800000"/>
                            <a:headEnd/>
                            <a:tailEnd/>
                          </a:ln>
                        </pic:spPr>
                      </pic:pic>
                    </a:graphicData>
                  </a:graphic>
                </wp:anchor>
              </w:drawing>
            </w:r>
          </w:p>
          <w:p w:rsidR="004F459C" w:rsidRPr="00E36215" w:rsidRDefault="004F459C" w:rsidP="000630EE">
            <w:pPr>
              <w:jc w:val="both"/>
              <w:rPr>
                <w:b/>
              </w:rPr>
            </w:pPr>
          </w:p>
        </w:tc>
      </w:tr>
    </w:tbl>
    <w:p w:rsidR="004F459C" w:rsidRDefault="004F459C" w:rsidP="004F459C">
      <w:pPr>
        <w:pStyle w:val="Ttulo2"/>
        <w:keepLines w:val="0"/>
        <w:spacing w:before="240" w:after="60"/>
        <w:rPr>
          <w:rFonts w:ascii="Calibri" w:hAnsi="Calibri"/>
          <w:i/>
          <w:sz w:val="24"/>
          <w:szCs w:val="24"/>
          <w:lang w:eastAsia="es-CO"/>
        </w:rPr>
      </w:pPr>
      <w:bookmarkStart w:id="15" w:name="_Toc343247144"/>
    </w:p>
    <w:p w:rsidR="004F459C" w:rsidRPr="00A43DA4" w:rsidRDefault="004F459C" w:rsidP="004F459C">
      <w:pPr>
        <w:pStyle w:val="Ttulo2"/>
        <w:keepLines w:val="0"/>
        <w:numPr>
          <w:ilvl w:val="1"/>
          <w:numId w:val="31"/>
        </w:numPr>
        <w:spacing w:before="240" w:after="60"/>
        <w:rPr>
          <w:rFonts w:ascii="Tahoma" w:hAnsi="Tahoma" w:cs="Tahoma"/>
          <w:color w:val="auto"/>
          <w:sz w:val="24"/>
          <w:szCs w:val="24"/>
          <w:lang w:eastAsia="es-CO"/>
        </w:rPr>
      </w:pPr>
      <w:bookmarkStart w:id="16" w:name="Emergencias"/>
      <w:r w:rsidRPr="00A43DA4">
        <w:rPr>
          <w:rFonts w:ascii="Tahoma" w:hAnsi="Tahoma" w:cs="Tahoma"/>
          <w:color w:val="auto"/>
          <w:sz w:val="24"/>
          <w:szCs w:val="24"/>
          <w:lang w:eastAsia="es-CO"/>
        </w:rPr>
        <w:t>PREVENCIÓN, PREPARACIÓN Y RESPUESTA ANTE EMERGENCIAS</w:t>
      </w:r>
      <w:bookmarkEnd w:id="15"/>
    </w:p>
    <w:bookmarkEnd w:id="16"/>
    <w:p w:rsidR="004F459C" w:rsidRPr="00A43DA4" w:rsidRDefault="004F459C" w:rsidP="004F459C">
      <w:pPr>
        <w:autoSpaceDE w:val="0"/>
        <w:autoSpaceDN w:val="0"/>
        <w:adjustRightInd w:val="0"/>
        <w:spacing w:after="0" w:line="240" w:lineRule="auto"/>
        <w:jc w:val="both"/>
        <w:rPr>
          <w:rFonts w:ascii="Tahoma" w:hAnsi="Tahoma" w:cs="Tahoma"/>
          <w:b/>
          <w:szCs w:val="24"/>
          <w:lang w:eastAsia="es-CO"/>
        </w:rPr>
      </w:pPr>
    </w:p>
    <w:p w:rsidR="004F459C" w:rsidRPr="00A43DA4" w:rsidRDefault="004F459C" w:rsidP="004F459C">
      <w:pPr>
        <w:autoSpaceDE w:val="0"/>
        <w:autoSpaceDN w:val="0"/>
        <w:adjustRightInd w:val="0"/>
        <w:spacing w:after="0" w:line="240" w:lineRule="auto"/>
        <w:jc w:val="both"/>
        <w:rPr>
          <w:rFonts w:ascii="Tahoma" w:hAnsi="Tahoma" w:cs="Tahoma"/>
          <w:sz w:val="24"/>
          <w:szCs w:val="24"/>
          <w:lang w:eastAsia="es-CO"/>
        </w:rPr>
      </w:pPr>
      <w:r w:rsidRPr="00A43DA4">
        <w:rPr>
          <w:rFonts w:ascii="Tahoma" w:hAnsi="Tahoma" w:cs="Tahoma"/>
          <w:sz w:val="24"/>
          <w:szCs w:val="24"/>
          <w:lang w:eastAsia="es-CO"/>
        </w:rPr>
        <w:t xml:space="preserve">Se implementa y mantiene las disposiciones necesarias en materia de prevención, preparación y respuesta ante emergencias, contemplando los siguientes aspectos: </w:t>
      </w:r>
    </w:p>
    <w:p w:rsidR="004F459C" w:rsidRPr="00A43DA4" w:rsidRDefault="004F459C" w:rsidP="004F459C">
      <w:pPr>
        <w:autoSpaceDE w:val="0"/>
        <w:autoSpaceDN w:val="0"/>
        <w:adjustRightInd w:val="0"/>
        <w:spacing w:after="0" w:line="240" w:lineRule="auto"/>
        <w:jc w:val="both"/>
        <w:rPr>
          <w:rFonts w:ascii="Tahoma" w:hAnsi="Tahoma" w:cs="Tahoma"/>
          <w:sz w:val="24"/>
          <w:szCs w:val="24"/>
          <w:lang w:eastAsia="es-CO"/>
        </w:rPr>
      </w:pPr>
    </w:p>
    <w:p w:rsidR="004F459C" w:rsidRPr="00A43DA4" w:rsidRDefault="004F459C" w:rsidP="004F459C">
      <w:pPr>
        <w:pStyle w:val="Default"/>
        <w:numPr>
          <w:ilvl w:val="0"/>
          <w:numId w:val="22"/>
        </w:numPr>
        <w:spacing w:after="20"/>
        <w:jc w:val="both"/>
        <w:rPr>
          <w:szCs w:val="22"/>
        </w:rPr>
      </w:pPr>
      <w:r w:rsidRPr="00A43DA4">
        <w:rPr>
          <w:szCs w:val="22"/>
        </w:rPr>
        <w:t>Análisis de amenazas y vulnerabilidad.</w:t>
      </w:r>
    </w:p>
    <w:p w:rsidR="004F459C" w:rsidRPr="00A43DA4" w:rsidRDefault="004F459C" w:rsidP="004F459C">
      <w:pPr>
        <w:pStyle w:val="Default"/>
        <w:numPr>
          <w:ilvl w:val="0"/>
          <w:numId w:val="22"/>
        </w:numPr>
        <w:spacing w:after="20"/>
        <w:jc w:val="both"/>
        <w:rPr>
          <w:szCs w:val="22"/>
        </w:rPr>
      </w:pPr>
      <w:r w:rsidRPr="00A43DA4">
        <w:rPr>
          <w:szCs w:val="22"/>
        </w:rPr>
        <w:t>PON (Planes operativos normalizados de acuerdo al análisis de amenazas y vulnerabilidad realizado).</w:t>
      </w:r>
    </w:p>
    <w:p w:rsidR="004F459C" w:rsidRPr="00A43DA4" w:rsidRDefault="004F459C" w:rsidP="004F459C">
      <w:pPr>
        <w:pStyle w:val="Default"/>
        <w:numPr>
          <w:ilvl w:val="0"/>
          <w:numId w:val="22"/>
        </w:numPr>
        <w:spacing w:after="20"/>
        <w:jc w:val="both"/>
        <w:rPr>
          <w:szCs w:val="22"/>
        </w:rPr>
      </w:pPr>
      <w:r w:rsidRPr="00A43DA4">
        <w:rPr>
          <w:szCs w:val="22"/>
        </w:rPr>
        <w:t xml:space="preserve">Recursos para la prevención, preparación y respuesta ante emergencias; </w:t>
      </w:r>
    </w:p>
    <w:p w:rsidR="004F459C" w:rsidRPr="00A43DA4" w:rsidRDefault="004F459C" w:rsidP="004F459C">
      <w:pPr>
        <w:pStyle w:val="Default"/>
        <w:numPr>
          <w:ilvl w:val="0"/>
          <w:numId w:val="22"/>
        </w:numPr>
        <w:spacing w:after="20"/>
        <w:jc w:val="both"/>
        <w:rPr>
          <w:szCs w:val="22"/>
        </w:rPr>
      </w:pPr>
      <w:r w:rsidRPr="00A43DA4">
        <w:rPr>
          <w:szCs w:val="22"/>
        </w:rPr>
        <w:t xml:space="preserve">Programa de conformación, capacitación, entrenamiento y dotación de la brigada integral para la prevención y atención de emergencias que incluye la organización e implementación de un servicio oportuno y eficiente de primeros auxilios. </w:t>
      </w:r>
    </w:p>
    <w:p w:rsidR="004F459C" w:rsidRPr="00A43DA4" w:rsidRDefault="004F459C" w:rsidP="004F459C">
      <w:pPr>
        <w:pStyle w:val="Default"/>
        <w:numPr>
          <w:ilvl w:val="0"/>
          <w:numId w:val="22"/>
        </w:numPr>
        <w:spacing w:after="20"/>
        <w:jc w:val="both"/>
        <w:rPr>
          <w:szCs w:val="22"/>
        </w:rPr>
      </w:pPr>
      <w:r w:rsidRPr="00A43DA4">
        <w:rPr>
          <w:szCs w:val="22"/>
        </w:rPr>
        <w:lastRenderedPageBreak/>
        <w:t xml:space="preserve">Entrenamiento a todos los trabajadores en actuación antes, durante y después de las emergencias que se puedan derivar de las amenazas identificadas en la empresa. </w:t>
      </w:r>
    </w:p>
    <w:p w:rsidR="004F459C" w:rsidRPr="00A43DA4" w:rsidRDefault="004F459C" w:rsidP="004F459C">
      <w:pPr>
        <w:pStyle w:val="Default"/>
        <w:numPr>
          <w:ilvl w:val="0"/>
          <w:numId w:val="22"/>
        </w:numPr>
        <w:jc w:val="both"/>
        <w:rPr>
          <w:szCs w:val="22"/>
        </w:rPr>
      </w:pPr>
      <w:r w:rsidRPr="00A43DA4">
        <w:rPr>
          <w:szCs w:val="22"/>
        </w:rPr>
        <w:t xml:space="preserve">Programa de inspección periódica de todos los equipos relacionados con la prevención y atención de emergencias así como los sistemas de señalización y alarma, con el fin de garantizar su disponibilidad y buen funcionamiento </w:t>
      </w:r>
    </w:p>
    <w:p w:rsidR="004F459C" w:rsidRPr="00A43DA4" w:rsidRDefault="004F459C" w:rsidP="004F459C">
      <w:pPr>
        <w:pStyle w:val="Default"/>
        <w:numPr>
          <w:ilvl w:val="0"/>
          <w:numId w:val="22"/>
        </w:numPr>
        <w:jc w:val="both"/>
        <w:rPr>
          <w:szCs w:val="22"/>
        </w:rPr>
      </w:pPr>
      <w:r w:rsidRPr="00A43DA4">
        <w:rPr>
          <w:szCs w:val="22"/>
        </w:rPr>
        <w:t xml:space="preserve">Se cuenta con un procedimiento para la planeación, realización y evaluación de simulacros de emergencias </w:t>
      </w:r>
    </w:p>
    <w:p w:rsidR="004F459C" w:rsidRDefault="004F459C" w:rsidP="004F459C">
      <w:pPr>
        <w:autoSpaceDE w:val="0"/>
        <w:autoSpaceDN w:val="0"/>
        <w:adjustRightInd w:val="0"/>
        <w:spacing w:after="0" w:line="240" w:lineRule="auto"/>
        <w:jc w:val="both"/>
        <w:rPr>
          <w:rFonts w:cs="Calibri"/>
          <w:sz w:val="24"/>
          <w:szCs w:val="24"/>
          <w:lang w:eastAsia="es-CO"/>
        </w:rPr>
      </w:pPr>
    </w:p>
    <w:p w:rsidR="004F459C" w:rsidRPr="003C01BA" w:rsidRDefault="004F459C" w:rsidP="004F459C">
      <w:pPr>
        <w:autoSpaceDE w:val="0"/>
        <w:autoSpaceDN w:val="0"/>
        <w:adjustRightInd w:val="0"/>
        <w:spacing w:after="0" w:line="240" w:lineRule="auto"/>
        <w:jc w:val="both"/>
        <w:rPr>
          <w:rFonts w:cs="Calibri"/>
          <w:b/>
          <w:szCs w:val="24"/>
          <w:lang w:eastAsia="es-CO"/>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2551"/>
      </w:tblGrid>
      <w:tr w:rsidR="004F459C" w:rsidRPr="00E36215" w:rsidTr="000630EE">
        <w:tc>
          <w:tcPr>
            <w:tcW w:w="4820" w:type="dxa"/>
            <w:shd w:val="clear" w:color="auto" w:fill="F57B17"/>
            <w:vAlign w:val="bottom"/>
          </w:tcPr>
          <w:p w:rsidR="004F459C" w:rsidRPr="00E36215" w:rsidRDefault="004F459C" w:rsidP="000630EE">
            <w:pPr>
              <w:jc w:val="center"/>
              <w:rPr>
                <w:b/>
                <w:color w:val="FFFFFF"/>
              </w:rPr>
            </w:pPr>
            <w:r w:rsidRPr="00E36215">
              <w:rPr>
                <w:b/>
                <w:color w:val="FFFFFF"/>
              </w:rPr>
              <w:t>DOCUMENTO</w:t>
            </w:r>
          </w:p>
        </w:tc>
        <w:tc>
          <w:tcPr>
            <w:tcW w:w="2551" w:type="dxa"/>
            <w:shd w:val="clear" w:color="auto" w:fill="F57B17"/>
            <w:vAlign w:val="bottom"/>
          </w:tcPr>
          <w:p w:rsidR="004F459C" w:rsidRPr="00E36215" w:rsidRDefault="004F459C" w:rsidP="000630EE">
            <w:pPr>
              <w:jc w:val="center"/>
              <w:rPr>
                <w:b/>
                <w:color w:val="FFFFFF"/>
              </w:rPr>
            </w:pPr>
            <w:proofErr w:type="spellStart"/>
            <w:r>
              <w:rPr>
                <w:b/>
                <w:color w:val="FFFFFF"/>
              </w:rPr>
              <w:t>Click</w:t>
            </w:r>
            <w:proofErr w:type="spellEnd"/>
            <w:r>
              <w:rPr>
                <w:b/>
                <w:color w:val="FFFFFF"/>
              </w:rPr>
              <w:t xml:space="preserve"> para acceder al documento</w:t>
            </w:r>
          </w:p>
        </w:tc>
      </w:tr>
      <w:tr w:rsidR="004F459C" w:rsidRPr="00E36215" w:rsidTr="000630EE">
        <w:tc>
          <w:tcPr>
            <w:tcW w:w="4820" w:type="dxa"/>
            <w:vAlign w:val="center"/>
          </w:tcPr>
          <w:p w:rsidR="004F459C" w:rsidRPr="00302C71" w:rsidRDefault="004F459C" w:rsidP="000630EE">
            <w:pPr>
              <w:rPr>
                <w:rFonts w:ascii="Arial" w:hAnsi="Arial" w:cs="Arial"/>
                <w:b/>
                <w:sz w:val="20"/>
                <w:szCs w:val="20"/>
              </w:rPr>
            </w:pPr>
            <w:r w:rsidRPr="00302C71">
              <w:rPr>
                <w:rFonts w:ascii="Arial" w:hAnsi="Arial" w:cs="Arial"/>
                <w:b/>
                <w:sz w:val="20"/>
                <w:szCs w:val="20"/>
              </w:rPr>
              <w:t>Análisis de amenazas y vulnerabilidad</w:t>
            </w:r>
          </w:p>
        </w:tc>
        <w:tc>
          <w:tcPr>
            <w:tcW w:w="2551" w:type="dxa"/>
          </w:tcPr>
          <w:p w:rsidR="004F459C" w:rsidRPr="00E36215" w:rsidRDefault="004F459C" w:rsidP="000630EE">
            <w:pPr>
              <w:jc w:val="both"/>
              <w:rPr>
                <w:b/>
              </w:rPr>
            </w:pPr>
            <w:r>
              <w:rPr>
                <w:noProof/>
                <w:lang w:eastAsia="es-CO"/>
              </w:rPr>
              <w:drawing>
                <wp:anchor distT="0" distB="0" distL="114300" distR="114300" simplePos="0" relativeHeight="251721728" behindDoc="0" locked="0" layoutInCell="1" allowOverlap="1">
                  <wp:simplePos x="0" y="0"/>
                  <wp:positionH relativeFrom="column">
                    <wp:posOffset>482600</wp:posOffset>
                  </wp:positionH>
                  <wp:positionV relativeFrom="paragraph">
                    <wp:posOffset>82550</wp:posOffset>
                  </wp:positionV>
                  <wp:extent cx="523875" cy="523875"/>
                  <wp:effectExtent l="19050" t="0" r="9525" b="0"/>
                  <wp:wrapNone/>
                  <wp:docPr id="95"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36" cstate="print"/>
                          <a:srcRect/>
                          <a:stretch>
                            <a:fillRect/>
                          </a:stretch>
                        </pic:blipFill>
                        <pic:spPr bwMode="auto">
                          <a:xfrm>
                            <a:off x="0" y="0"/>
                            <a:ext cx="523875" cy="523875"/>
                          </a:xfrm>
                          <a:prstGeom prst="rect">
                            <a:avLst/>
                          </a:prstGeom>
                          <a:noFill/>
                          <a:ln w="9525">
                            <a:noFill/>
                            <a:miter lim="800000"/>
                            <a:headEnd/>
                            <a:tailEnd/>
                          </a:ln>
                        </pic:spPr>
                      </pic:pic>
                    </a:graphicData>
                  </a:graphic>
                </wp:anchor>
              </w:drawing>
            </w:r>
          </w:p>
          <w:p w:rsidR="004F459C" w:rsidRPr="00E36215" w:rsidRDefault="004F459C" w:rsidP="000630EE">
            <w:pPr>
              <w:jc w:val="both"/>
              <w:rPr>
                <w:b/>
              </w:rPr>
            </w:pPr>
          </w:p>
        </w:tc>
      </w:tr>
      <w:tr w:rsidR="004F459C" w:rsidRPr="00E36215" w:rsidTr="000630EE">
        <w:tc>
          <w:tcPr>
            <w:tcW w:w="4820" w:type="dxa"/>
            <w:vAlign w:val="center"/>
          </w:tcPr>
          <w:p w:rsidR="004F459C" w:rsidRPr="005028D8" w:rsidRDefault="004F459C" w:rsidP="000630EE">
            <w:pPr>
              <w:rPr>
                <w:rFonts w:ascii="Arial" w:hAnsi="Arial" w:cs="Arial"/>
                <w:b/>
                <w:sz w:val="20"/>
                <w:szCs w:val="20"/>
              </w:rPr>
            </w:pPr>
            <w:r>
              <w:rPr>
                <w:rFonts w:ascii="Arial" w:hAnsi="Arial" w:cs="Arial"/>
                <w:b/>
                <w:sz w:val="20"/>
                <w:szCs w:val="20"/>
              </w:rPr>
              <w:t>Plan de emergencias de instalaciones “XXXX”</w:t>
            </w:r>
          </w:p>
        </w:tc>
        <w:tc>
          <w:tcPr>
            <w:tcW w:w="2551" w:type="dxa"/>
          </w:tcPr>
          <w:p w:rsidR="004F459C" w:rsidRDefault="004F459C" w:rsidP="000630EE">
            <w:pPr>
              <w:jc w:val="both"/>
              <w:rPr>
                <w:noProof/>
                <w:lang w:eastAsia="es-CO"/>
              </w:rPr>
            </w:pPr>
            <w:r>
              <w:rPr>
                <w:noProof/>
                <w:lang w:eastAsia="es-CO"/>
              </w:rPr>
              <w:drawing>
                <wp:anchor distT="0" distB="0" distL="114300" distR="114300" simplePos="0" relativeHeight="251714560" behindDoc="0" locked="0" layoutInCell="1" allowOverlap="1">
                  <wp:simplePos x="0" y="0"/>
                  <wp:positionH relativeFrom="column">
                    <wp:posOffset>472440</wp:posOffset>
                  </wp:positionH>
                  <wp:positionV relativeFrom="paragraph">
                    <wp:posOffset>56515</wp:posOffset>
                  </wp:positionV>
                  <wp:extent cx="535305" cy="535305"/>
                  <wp:effectExtent l="19050" t="0" r="0" b="0"/>
                  <wp:wrapNone/>
                  <wp:docPr id="88" name="Imagen 305"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5" descr="pdf"/>
                          <pic:cNvPicPr>
                            <a:picLocks noChangeAspect="1" noChangeArrowheads="1"/>
                          </pic:cNvPicPr>
                        </pic:nvPicPr>
                        <pic:blipFill>
                          <a:blip r:embed="rId9" cstate="print"/>
                          <a:srcRect/>
                          <a:stretch>
                            <a:fillRect/>
                          </a:stretch>
                        </pic:blipFill>
                        <pic:spPr bwMode="auto">
                          <a:xfrm>
                            <a:off x="0" y="0"/>
                            <a:ext cx="535305" cy="535305"/>
                          </a:xfrm>
                          <a:prstGeom prst="rect">
                            <a:avLst/>
                          </a:prstGeom>
                          <a:noFill/>
                          <a:ln w="9525">
                            <a:noFill/>
                            <a:miter lim="800000"/>
                            <a:headEnd/>
                            <a:tailEnd/>
                          </a:ln>
                        </pic:spPr>
                      </pic:pic>
                    </a:graphicData>
                  </a:graphic>
                </wp:anchor>
              </w:drawing>
            </w:r>
          </w:p>
          <w:p w:rsidR="004F459C" w:rsidRDefault="004F459C" w:rsidP="000630EE">
            <w:pPr>
              <w:jc w:val="both"/>
              <w:rPr>
                <w:noProof/>
                <w:lang w:eastAsia="es-CO"/>
              </w:rPr>
            </w:pPr>
          </w:p>
        </w:tc>
      </w:tr>
      <w:tr w:rsidR="004F459C" w:rsidRPr="00E36215" w:rsidTr="000630EE">
        <w:trPr>
          <w:trHeight w:val="1017"/>
        </w:trPr>
        <w:tc>
          <w:tcPr>
            <w:tcW w:w="4820" w:type="dxa"/>
            <w:vAlign w:val="center"/>
          </w:tcPr>
          <w:p w:rsidR="004F459C" w:rsidRDefault="004F459C" w:rsidP="000630EE">
            <w:pPr>
              <w:rPr>
                <w:rFonts w:ascii="Arial" w:hAnsi="Arial" w:cs="Arial"/>
                <w:b/>
                <w:sz w:val="20"/>
                <w:szCs w:val="20"/>
              </w:rPr>
            </w:pPr>
            <w:r>
              <w:rPr>
                <w:rFonts w:ascii="Arial" w:hAnsi="Arial" w:cs="Arial"/>
                <w:b/>
                <w:sz w:val="20"/>
                <w:szCs w:val="20"/>
              </w:rPr>
              <w:t>Organigrama brigada de emergencias</w:t>
            </w:r>
          </w:p>
        </w:tc>
        <w:tc>
          <w:tcPr>
            <w:tcW w:w="2551" w:type="dxa"/>
          </w:tcPr>
          <w:p w:rsidR="004F459C" w:rsidRDefault="004F459C" w:rsidP="000630EE">
            <w:pPr>
              <w:jc w:val="both"/>
              <w:rPr>
                <w:noProof/>
                <w:lang w:eastAsia="es-CO"/>
              </w:rPr>
            </w:pPr>
            <w:r>
              <w:rPr>
                <w:noProof/>
                <w:lang w:eastAsia="es-CO"/>
              </w:rPr>
              <w:drawing>
                <wp:anchor distT="0" distB="0" distL="114300" distR="114300" simplePos="0" relativeHeight="251724800" behindDoc="0" locked="0" layoutInCell="1" allowOverlap="1">
                  <wp:simplePos x="0" y="0"/>
                  <wp:positionH relativeFrom="column">
                    <wp:posOffset>469265</wp:posOffset>
                  </wp:positionH>
                  <wp:positionV relativeFrom="paragraph">
                    <wp:posOffset>22225</wp:posOffset>
                  </wp:positionV>
                  <wp:extent cx="535305" cy="535305"/>
                  <wp:effectExtent l="19050" t="0" r="0" b="0"/>
                  <wp:wrapNone/>
                  <wp:docPr id="98" name="Imagen 331"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1" descr="pdf"/>
                          <pic:cNvPicPr>
                            <a:picLocks noChangeAspect="1" noChangeArrowheads="1"/>
                          </pic:cNvPicPr>
                        </pic:nvPicPr>
                        <pic:blipFill>
                          <a:blip r:embed="rId9" cstate="print"/>
                          <a:srcRect/>
                          <a:stretch>
                            <a:fillRect/>
                          </a:stretch>
                        </pic:blipFill>
                        <pic:spPr bwMode="auto">
                          <a:xfrm>
                            <a:off x="0" y="0"/>
                            <a:ext cx="535305" cy="535305"/>
                          </a:xfrm>
                          <a:prstGeom prst="rect">
                            <a:avLst/>
                          </a:prstGeom>
                          <a:noFill/>
                          <a:ln w="9525">
                            <a:noFill/>
                            <a:miter lim="800000"/>
                            <a:headEnd/>
                            <a:tailEnd/>
                          </a:ln>
                        </pic:spPr>
                      </pic:pic>
                    </a:graphicData>
                  </a:graphic>
                </wp:anchor>
              </w:drawing>
            </w:r>
          </w:p>
        </w:tc>
      </w:tr>
      <w:tr w:rsidR="004F459C" w:rsidRPr="00E36215" w:rsidTr="000630EE">
        <w:trPr>
          <w:trHeight w:val="1017"/>
        </w:trPr>
        <w:tc>
          <w:tcPr>
            <w:tcW w:w="4820" w:type="dxa"/>
            <w:vAlign w:val="center"/>
          </w:tcPr>
          <w:p w:rsidR="004F459C" w:rsidRDefault="004F459C" w:rsidP="000630EE">
            <w:pPr>
              <w:rPr>
                <w:rFonts w:ascii="Arial" w:hAnsi="Arial" w:cs="Arial"/>
                <w:b/>
                <w:sz w:val="20"/>
                <w:szCs w:val="20"/>
              </w:rPr>
            </w:pPr>
            <w:r>
              <w:rPr>
                <w:rFonts w:ascii="Arial" w:hAnsi="Arial" w:cs="Arial"/>
                <w:b/>
                <w:sz w:val="20"/>
                <w:szCs w:val="20"/>
              </w:rPr>
              <w:t>PON (Planes operativos normalizados)</w:t>
            </w:r>
          </w:p>
        </w:tc>
        <w:tc>
          <w:tcPr>
            <w:tcW w:w="2551" w:type="dxa"/>
          </w:tcPr>
          <w:p w:rsidR="004F459C" w:rsidRDefault="004F459C" w:rsidP="000630EE">
            <w:pPr>
              <w:jc w:val="both"/>
              <w:rPr>
                <w:noProof/>
                <w:lang w:eastAsia="es-CO"/>
              </w:rPr>
            </w:pPr>
            <w:r>
              <w:rPr>
                <w:noProof/>
                <w:lang w:eastAsia="es-CO"/>
              </w:rPr>
              <w:drawing>
                <wp:anchor distT="0" distB="0" distL="114300" distR="114300" simplePos="0" relativeHeight="251722752" behindDoc="0" locked="0" layoutInCell="1" allowOverlap="1">
                  <wp:simplePos x="0" y="0"/>
                  <wp:positionH relativeFrom="column">
                    <wp:posOffset>487045</wp:posOffset>
                  </wp:positionH>
                  <wp:positionV relativeFrom="paragraph">
                    <wp:posOffset>57785</wp:posOffset>
                  </wp:positionV>
                  <wp:extent cx="535305" cy="535305"/>
                  <wp:effectExtent l="19050" t="0" r="0" b="0"/>
                  <wp:wrapNone/>
                  <wp:docPr id="96" name="Imagen 288"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8" descr="pdf"/>
                          <pic:cNvPicPr>
                            <a:picLocks noChangeAspect="1" noChangeArrowheads="1"/>
                          </pic:cNvPicPr>
                        </pic:nvPicPr>
                        <pic:blipFill>
                          <a:blip r:embed="rId9" cstate="print"/>
                          <a:srcRect/>
                          <a:stretch>
                            <a:fillRect/>
                          </a:stretch>
                        </pic:blipFill>
                        <pic:spPr bwMode="auto">
                          <a:xfrm>
                            <a:off x="0" y="0"/>
                            <a:ext cx="535305" cy="535305"/>
                          </a:xfrm>
                          <a:prstGeom prst="rect">
                            <a:avLst/>
                          </a:prstGeom>
                          <a:noFill/>
                          <a:ln w="9525">
                            <a:noFill/>
                            <a:miter lim="800000"/>
                            <a:headEnd/>
                            <a:tailEnd/>
                          </a:ln>
                        </pic:spPr>
                      </pic:pic>
                    </a:graphicData>
                  </a:graphic>
                </wp:anchor>
              </w:drawing>
            </w:r>
          </w:p>
          <w:p w:rsidR="004F459C" w:rsidRDefault="004F459C" w:rsidP="000630EE">
            <w:pPr>
              <w:jc w:val="both"/>
              <w:rPr>
                <w:noProof/>
                <w:lang w:eastAsia="es-CO"/>
              </w:rPr>
            </w:pPr>
          </w:p>
        </w:tc>
      </w:tr>
      <w:tr w:rsidR="004F459C" w:rsidRPr="00E36215" w:rsidTr="000630EE">
        <w:trPr>
          <w:trHeight w:val="1017"/>
        </w:trPr>
        <w:tc>
          <w:tcPr>
            <w:tcW w:w="4820" w:type="dxa"/>
            <w:vAlign w:val="center"/>
          </w:tcPr>
          <w:p w:rsidR="004F459C" w:rsidRDefault="004F459C" w:rsidP="000630EE">
            <w:pPr>
              <w:rPr>
                <w:rFonts w:ascii="Arial" w:hAnsi="Arial" w:cs="Arial"/>
                <w:b/>
                <w:sz w:val="20"/>
                <w:szCs w:val="20"/>
              </w:rPr>
            </w:pPr>
            <w:r>
              <w:rPr>
                <w:rFonts w:ascii="Arial" w:hAnsi="Arial" w:cs="Arial"/>
                <w:b/>
                <w:sz w:val="20"/>
                <w:szCs w:val="20"/>
              </w:rPr>
              <w:t>Procedimiento para planeación, ejecución y evaluación de simulacros</w:t>
            </w:r>
          </w:p>
        </w:tc>
        <w:tc>
          <w:tcPr>
            <w:tcW w:w="2551" w:type="dxa"/>
          </w:tcPr>
          <w:p w:rsidR="004F459C" w:rsidRDefault="004F459C" w:rsidP="000630EE">
            <w:pPr>
              <w:jc w:val="both"/>
              <w:rPr>
                <w:noProof/>
                <w:lang w:eastAsia="es-CO"/>
              </w:rPr>
            </w:pPr>
            <w:r>
              <w:rPr>
                <w:noProof/>
                <w:lang w:eastAsia="es-CO"/>
              </w:rPr>
              <w:drawing>
                <wp:anchor distT="0" distB="0" distL="114300" distR="114300" simplePos="0" relativeHeight="251723776" behindDoc="0" locked="0" layoutInCell="1" allowOverlap="1">
                  <wp:simplePos x="0" y="0"/>
                  <wp:positionH relativeFrom="column">
                    <wp:posOffset>483870</wp:posOffset>
                  </wp:positionH>
                  <wp:positionV relativeFrom="paragraph">
                    <wp:posOffset>32385</wp:posOffset>
                  </wp:positionV>
                  <wp:extent cx="535305" cy="535305"/>
                  <wp:effectExtent l="19050" t="0" r="0" b="0"/>
                  <wp:wrapNone/>
                  <wp:docPr id="97" name="Imagen 330"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0" descr="pdf"/>
                          <pic:cNvPicPr>
                            <a:picLocks noChangeAspect="1" noChangeArrowheads="1"/>
                          </pic:cNvPicPr>
                        </pic:nvPicPr>
                        <pic:blipFill>
                          <a:blip r:embed="rId9" cstate="print"/>
                          <a:srcRect/>
                          <a:stretch>
                            <a:fillRect/>
                          </a:stretch>
                        </pic:blipFill>
                        <pic:spPr bwMode="auto">
                          <a:xfrm>
                            <a:off x="0" y="0"/>
                            <a:ext cx="535305" cy="535305"/>
                          </a:xfrm>
                          <a:prstGeom prst="rect">
                            <a:avLst/>
                          </a:prstGeom>
                          <a:noFill/>
                          <a:ln w="9525">
                            <a:noFill/>
                            <a:miter lim="800000"/>
                            <a:headEnd/>
                            <a:tailEnd/>
                          </a:ln>
                        </pic:spPr>
                      </pic:pic>
                    </a:graphicData>
                  </a:graphic>
                </wp:anchor>
              </w:drawing>
            </w:r>
          </w:p>
        </w:tc>
      </w:tr>
    </w:tbl>
    <w:p w:rsidR="004F459C" w:rsidRDefault="004F459C" w:rsidP="004F459C">
      <w:pPr>
        <w:autoSpaceDE w:val="0"/>
        <w:autoSpaceDN w:val="0"/>
        <w:adjustRightInd w:val="0"/>
        <w:spacing w:after="0" w:line="240" w:lineRule="auto"/>
        <w:jc w:val="both"/>
        <w:rPr>
          <w:rFonts w:cs="Calibri"/>
          <w:b/>
          <w:szCs w:val="24"/>
          <w:lang w:eastAsia="es-CO"/>
        </w:rPr>
      </w:pPr>
    </w:p>
    <w:p w:rsidR="004F459C" w:rsidRPr="00A43DA4" w:rsidRDefault="004F459C" w:rsidP="004F459C">
      <w:pPr>
        <w:pStyle w:val="Ttulo2"/>
        <w:keepLines w:val="0"/>
        <w:numPr>
          <w:ilvl w:val="1"/>
          <w:numId w:val="31"/>
        </w:numPr>
        <w:spacing w:before="240" w:after="60"/>
        <w:rPr>
          <w:rFonts w:ascii="Tahoma" w:hAnsi="Tahoma" w:cs="Tahoma"/>
          <w:color w:val="auto"/>
          <w:sz w:val="24"/>
          <w:lang w:eastAsia="es-CO"/>
        </w:rPr>
      </w:pPr>
      <w:bookmarkStart w:id="17" w:name="_Toc343247145"/>
      <w:r w:rsidRPr="00A43DA4">
        <w:rPr>
          <w:rFonts w:ascii="Tahoma" w:hAnsi="Tahoma" w:cs="Tahoma"/>
          <w:color w:val="auto"/>
          <w:sz w:val="24"/>
          <w:lang w:eastAsia="es-CO"/>
        </w:rPr>
        <w:t>CONTROL DE PROVEEDORES Y SUBCONTRATISTAS</w:t>
      </w:r>
      <w:bookmarkEnd w:id="17"/>
    </w:p>
    <w:p w:rsidR="004F459C" w:rsidRPr="00A43DA4" w:rsidRDefault="004F459C" w:rsidP="004F459C">
      <w:pPr>
        <w:autoSpaceDE w:val="0"/>
        <w:autoSpaceDN w:val="0"/>
        <w:adjustRightInd w:val="0"/>
        <w:spacing w:after="0" w:line="240" w:lineRule="auto"/>
        <w:jc w:val="both"/>
        <w:rPr>
          <w:rFonts w:ascii="Tahoma" w:hAnsi="Tahoma" w:cs="Tahoma"/>
          <w:b/>
          <w:sz w:val="24"/>
          <w:szCs w:val="24"/>
          <w:lang w:eastAsia="es-CO"/>
        </w:rPr>
      </w:pPr>
    </w:p>
    <w:p w:rsidR="004F459C" w:rsidRPr="00A43DA4" w:rsidRDefault="004F459C" w:rsidP="004F459C">
      <w:pPr>
        <w:autoSpaceDE w:val="0"/>
        <w:autoSpaceDN w:val="0"/>
        <w:adjustRightInd w:val="0"/>
        <w:spacing w:after="0" w:line="240" w:lineRule="auto"/>
        <w:jc w:val="both"/>
        <w:rPr>
          <w:rFonts w:ascii="Tahoma" w:hAnsi="Tahoma" w:cs="Tahoma"/>
          <w:sz w:val="24"/>
        </w:rPr>
      </w:pPr>
      <w:r w:rsidRPr="00A43DA4">
        <w:rPr>
          <w:rFonts w:ascii="Tahoma" w:hAnsi="Tahoma" w:cs="Tahoma"/>
          <w:sz w:val="24"/>
        </w:rPr>
        <w:t>La empresa cuenta con un procedimiento para la selección y evaluación de proveedores que tiene lineamientos y requisitos en seguridad y salud en el trabajo. A continuación se detallan algunos lineamientos generales:</w:t>
      </w:r>
    </w:p>
    <w:p w:rsidR="004F459C" w:rsidRPr="00A43DA4" w:rsidRDefault="004F459C" w:rsidP="004F459C">
      <w:pPr>
        <w:autoSpaceDE w:val="0"/>
        <w:autoSpaceDN w:val="0"/>
        <w:adjustRightInd w:val="0"/>
        <w:spacing w:after="0" w:line="240" w:lineRule="auto"/>
        <w:jc w:val="both"/>
        <w:rPr>
          <w:rFonts w:ascii="Tahoma" w:hAnsi="Tahoma" w:cs="Tahoma"/>
          <w:sz w:val="24"/>
        </w:rPr>
      </w:pPr>
    </w:p>
    <w:p w:rsidR="004F459C" w:rsidRPr="00A43DA4" w:rsidRDefault="004F459C" w:rsidP="004F459C">
      <w:pPr>
        <w:numPr>
          <w:ilvl w:val="0"/>
          <w:numId w:val="22"/>
        </w:numPr>
        <w:autoSpaceDE w:val="0"/>
        <w:autoSpaceDN w:val="0"/>
        <w:adjustRightInd w:val="0"/>
        <w:spacing w:after="0" w:line="240" w:lineRule="auto"/>
        <w:jc w:val="both"/>
        <w:rPr>
          <w:rFonts w:ascii="Tahoma" w:hAnsi="Tahoma" w:cs="Tahoma"/>
          <w:b/>
          <w:sz w:val="32"/>
          <w:szCs w:val="24"/>
          <w:lang w:eastAsia="es-CO"/>
        </w:rPr>
      </w:pPr>
      <w:r w:rsidRPr="00A43DA4">
        <w:rPr>
          <w:rFonts w:ascii="Tahoma" w:hAnsi="Tahoma" w:cs="Tahoma"/>
          <w:sz w:val="24"/>
        </w:rPr>
        <w:lastRenderedPageBreak/>
        <w:t xml:space="preserve">Para aquellos contratistas que realizan trabajos para la empresa se deberán verificar antes del inicio del trabajo y periódicamente, el cumplimiento de la obligación de afiliación a la seguridad social integral. </w:t>
      </w:r>
    </w:p>
    <w:p w:rsidR="004F459C" w:rsidRPr="00A43DA4" w:rsidRDefault="004F459C" w:rsidP="004F459C">
      <w:pPr>
        <w:autoSpaceDE w:val="0"/>
        <w:autoSpaceDN w:val="0"/>
        <w:adjustRightInd w:val="0"/>
        <w:spacing w:after="0" w:line="240" w:lineRule="auto"/>
        <w:ind w:left="720"/>
        <w:jc w:val="both"/>
        <w:rPr>
          <w:rFonts w:ascii="Tahoma" w:hAnsi="Tahoma" w:cs="Tahoma"/>
          <w:b/>
          <w:sz w:val="32"/>
          <w:szCs w:val="24"/>
          <w:lang w:eastAsia="es-CO"/>
        </w:rPr>
      </w:pPr>
    </w:p>
    <w:p w:rsidR="004F459C" w:rsidRPr="00A43DA4" w:rsidRDefault="004F459C" w:rsidP="004F459C">
      <w:pPr>
        <w:pStyle w:val="Default"/>
        <w:numPr>
          <w:ilvl w:val="0"/>
          <w:numId w:val="22"/>
        </w:numPr>
        <w:jc w:val="both"/>
        <w:rPr>
          <w:szCs w:val="22"/>
        </w:rPr>
      </w:pPr>
      <w:r w:rsidRPr="00A43DA4">
        <w:rPr>
          <w:szCs w:val="22"/>
        </w:rPr>
        <w:t xml:space="preserve">Se informa a los proveedores y contratistas al igual que a los trabajadores al inicio del contrato,  los peligros y riesgos generales y específicos de su zona de trabajo incluidas las actividades o tareas de alto riesgo, rutinarias y no rutinarias, así como la forma de controlarlos y las medidas de prevención y atención de emergencias. </w:t>
      </w:r>
    </w:p>
    <w:p w:rsidR="004F459C" w:rsidRPr="00A43DA4" w:rsidRDefault="004F459C" w:rsidP="004F459C">
      <w:pPr>
        <w:pStyle w:val="Default"/>
        <w:ind w:left="720"/>
        <w:jc w:val="both"/>
        <w:rPr>
          <w:szCs w:val="22"/>
        </w:rPr>
      </w:pPr>
    </w:p>
    <w:p w:rsidR="004F459C" w:rsidRPr="00A43DA4" w:rsidRDefault="004F459C" w:rsidP="004F459C">
      <w:pPr>
        <w:pStyle w:val="Default"/>
        <w:numPr>
          <w:ilvl w:val="0"/>
          <w:numId w:val="22"/>
        </w:numPr>
        <w:jc w:val="both"/>
        <w:rPr>
          <w:szCs w:val="22"/>
        </w:rPr>
      </w:pPr>
      <w:r w:rsidRPr="00A43DA4">
        <w:rPr>
          <w:szCs w:val="22"/>
        </w:rPr>
        <w:t>Se instruirán a los proveedores y contratistas, sobre el</w:t>
      </w:r>
      <w:r>
        <w:rPr>
          <w:szCs w:val="22"/>
        </w:rPr>
        <w:t xml:space="preserve"> deber de informar a “</w:t>
      </w:r>
      <w:r w:rsidR="00B33DE9">
        <w:rPr>
          <w:szCs w:val="22"/>
        </w:rPr>
        <w:t>Outsorcing Análisis Arcadia</w:t>
      </w:r>
      <w:r>
        <w:rPr>
          <w:szCs w:val="22"/>
        </w:rPr>
        <w:t>”</w:t>
      </w:r>
      <w:r w:rsidRPr="00A43DA4">
        <w:rPr>
          <w:szCs w:val="22"/>
        </w:rPr>
        <w:t xml:space="preserve"> acerca de los presuntos accidentes y enfermedades profesionales ocurridas en el ejercicio del objeto contractual, para que la empresa ejerza las acciones de prevención y control que estén bajo su responsabilidad. </w:t>
      </w:r>
    </w:p>
    <w:p w:rsidR="004F459C" w:rsidRPr="00A43DA4" w:rsidRDefault="004F459C" w:rsidP="004F459C">
      <w:pPr>
        <w:pStyle w:val="Default"/>
        <w:ind w:left="720"/>
        <w:jc w:val="both"/>
        <w:rPr>
          <w:szCs w:val="22"/>
        </w:rPr>
      </w:pPr>
    </w:p>
    <w:p w:rsidR="004F459C" w:rsidRPr="00A43DA4" w:rsidRDefault="004F459C" w:rsidP="004F459C">
      <w:pPr>
        <w:pStyle w:val="Default"/>
        <w:numPr>
          <w:ilvl w:val="0"/>
          <w:numId w:val="22"/>
        </w:numPr>
        <w:jc w:val="both"/>
        <w:rPr>
          <w:szCs w:val="22"/>
        </w:rPr>
      </w:pPr>
      <w:r w:rsidRPr="00A43DA4">
        <w:rPr>
          <w:szCs w:val="22"/>
        </w:rPr>
        <w:t xml:space="preserve">Se verifica la aptitud y la competencia del contratista y sus trabajadores o subcontratistas, especialmente para el desarrollo de actividades consideradas como de alto riesgo. </w:t>
      </w:r>
    </w:p>
    <w:p w:rsidR="004F459C" w:rsidRPr="00A43DA4" w:rsidRDefault="004F459C" w:rsidP="004F459C">
      <w:pPr>
        <w:autoSpaceDE w:val="0"/>
        <w:autoSpaceDN w:val="0"/>
        <w:adjustRightInd w:val="0"/>
        <w:spacing w:after="0" w:line="240" w:lineRule="auto"/>
        <w:ind w:left="720"/>
        <w:jc w:val="both"/>
        <w:rPr>
          <w:rFonts w:ascii="Tahoma" w:hAnsi="Tahoma" w:cs="Tahoma"/>
          <w:b/>
          <w:sz w:val="28"/>
          <w:szCs w:val="24"/>
          <w:lang w:eastAsia="es-CO"/>
        </w:rPr>
      </w:pPr>
    </w:p>
    <w:p w:rsidR="004F459C" w:rsidRPr="00A43DA4" w:rsidRDefault="004F459C" w:rsidP="004F459C">
      <w:pPr>
        <w:numPr>
          <w:ilvl w:val="0"/>
          <w:numId w:val="22"/>
        </w:numPr>
        <w:autoSpaceDE w:val="0"/>
        <w:autoSpaceDN w:val="0"/>
        <w:adjustRightInd w:val="0"/>
        <w:spacing w:after="0" w:line="240" w:lineRule="auto"/>
        <w:jc w:val="both"/>
        <w:rPr>
          <w:rFonts w:ascii="Tahoma" w:hAnsi="Tahoma" w:cs="Tahoma"/>
          <w:b/>
          <w:sz w:val="28"/>
          <w:szCs w:val="24"/>
          <w:lang w:eastAsia="es-CO"/>
        </w:rPr>
      </w:pPr>
      <w:r w:rsidRPr="00A43DA4">
        <w:rPr>
          <w:rFonts w:ascii="Tahoma" w:hAnsi="Tahoma" w:cs="Tahoma"/>
          <w:sz w:val="24"/>
        </w:rPr>
        <w:t>Se verifica periódicamente y durante el desarrollo de las actividades objeto del contrato en la empresa, el cumplimiento de la normatividad en seguridad y salud en el trabajo por parte de los proveedores, contratistas y sus trabajadores o subcontratistas.</w:t>
      </w:r>
    </w:p>
    <w:p w:rsidR="004F459C" w:rsidRPr="00A43DA4" w:rsidRDefault="004F459C" w:rsidP="004F459C">
      <w:pPr>
        <w:autoSpaceDE w:val="0"/>
        <w:autoSpaceDN w:val="0"/>
        <w:adjustRightInd w:val="0"/>
        <w:spacing w:after="0" w:line="240" w:lineRule="auto"/>
        <w:jc w:val="both"/>
        <w:rPr>
          <w:rFonts w:ascii="Tahoma" w:hAnsi="Tahoma" w:cs="Tahoma"/>
          <w:b/>
          <w:sz w:val="28"/>
          <w:szCs w:val="24"/>
          <w:lang w:eastAsia="es-CO"/>
        </w:rPr>
      </w:pPr>
    </w:p>
    <w:p w:rsidR="004F459C" w:rsidRDefault="004F459C" w:rsidP="004F459C">
      <w:pPr>
        <w:autoSpaceDE w:val="0"/>
        <w:autoSpaceDN w:val="0"/>
        <w:adjustRightInd w:val="0"/>
        <w:spacing w:after="0" w:line="240" w:lineRule="auto"/>
        <w:jc w:val="both"/>
        <w:rPr>
          <w:rFonts w:cs="Calibri"/>
          <w:b/>
          <w:sz w:val="28"/>
          <w:szCs w:val="24"/>
          <w:lang w:eastAsia="es-CO"/>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2551"/>
      </w:tblGrid>
      <w:tr w:rsidR="004F459C" w:rsidRPr="00E36215" w:rsidTr="000630EE">
        <w:tc>
          <w:tcPr>
            <w:tcW w:w="4820" w:type="dxa"/>
            <w:shd w:val="clear" w:color="auto" w:fill="F57B17"/>
            <w:vAlign w:val="bottom"/>
          </w:tcPr>
          <w:p w:rsidR="004F459C" w:rsidRPr="00E36215" w:rsidRDefault="004F459C" w:rsidP="000630EE">
            <w:pPr>
              <w:jc w:val="center"/>
              <w:rPr>
                <w:b/>
                <w:color w:val="FFFFFF"/>
              </w:rPr>
            </w:pPr>
            <w:r w:rsidRPr="00E36215">
              <w:rPr>
                <w:b/>
                <w:color w:val="FFFFFF"/>
              </w:rPr>
              <w:t>DOCUMENTO</w:t>
            </w:r>
          </w:p>
        </w:tc>
        <w:tc>
          <w:tcPr>
            <w:tcW w:w="2551" w:type="dxa"/>
            <w:shd w:val="clear" w:color="auto" w:fill="F57B17"/>
            <w:vAlign w:val="bottom"/>
          </w:tcPr>
          <w:p w:rsidR="004F459C" w:rsidRPr="00E36215" w:rsidRDefault="004F459C" w:rsidP="000630EE">
            <w:pPr>
              <w:jc w:val="center"/>
              <w:rPr>
                <w:b/>
                <w:color w:val="FFFFFF"/>
              </w:rPr>
            </w:pPr>
            <w:proofErr w:type="spellStart"/>
            <w:r>
              <w:rPr>
                <w:b/>
                <w:color w:val="FFFFFF"/>
              </w:rPr>
              <w:t>Click</w:t>
            </w:r>
            <w:proofErr w:type="spellEnd"/>
            <w:r>
              <w:rPr>
                <w:b/>
                <w:color w:val="FFFFFF"/>
              </w:rPr>
              <w:t xml:space="preserve"> para acceder al documento</w:t>
            </w:r>
          </w:p>
        </w:tc>
      </w:tr>
      <w:tr w:rsidR="004F459C" w:rsidRPr="00E36215" w:rsidTr="000630EE">
        <w:tc>
          <w:tcPr>
            <w:tcW w:w="4820" w:type="dxa"/>
            <w:vAlign w:val="center"/>
          </w:tcPr>
          <w:p w:rsidR="004F459C" w:rsidRPr="005028D8" w:rsidRDefault="004F459C" w:rsidP="000630EE">
            <w:pPr>
              <w:rPr>
                <w:rFonts w:ascii="Arial" w:hAnsi="Arial" w:cs="Arial"/>
                <w:b/>
                <w:sz w:val="20"/>
                <w:szCs w:val="20"/>
              </w:rPr>
            </w:pPr>
            <w:r>
              <w:rPr>
                <w:rFonts w:ascii="Arial" w:hAnsi="Arial" w:cs="Arial"/>
                <w:b/>
                <w:sz w:val="20"/>
                <w:szCs w:val="20"/>
              </w:rPr>
              <w:t>Procedimiento gestión de proveedores y contratistas</w:t>
            </w:r>
          </w:p>
        </w:tc>
        <w:tc>
          <w:tcPr>
            <w:tcW w:w="2551" w:type="dxa"/>
          </w:tcPr>
          <w:p w:rsidR="004F459C" w:rsidRPr="00E36215" w:rsidRDefault="004F459C" w:rsidP="000630EE">
            <w:pPr>
              <w:jc w:val="both"/>
              <w:rPr>
                <w:b/>
              </w:rPr>
            </w:pPr>
            <w:r>
              <w:rPr>
                <w:noProof/>
                <w:lang w:eastAsia="es-CO"/>
              </w:rPr>
              <w:drawing>
                <wp:anchor distT="0" distB="0" distL="114300" distR="114300" simplePos="0" relativeHeight="251715584" behindDoc="0" locked="0" layoutInCell="1" allowOverlap="1">
                  <wp:simplePos x="0" y="0"/>
                  <wp:positionH relativeFrom="column">
                    <wp:posOffset>482600</wp:posOffset>
                  </wp:positionH>
                  <wp:positionV relativeFrom="paragraph">
                    <wp:posOffset>45720</wp:posOffset>
                  </wp:positionV>
                  <wp:extent cx="535305" cy="535305"/>
                  <wp:effectExtent l="19050" t="0" r="0" b="0"/>
                  <wp:wrapNone/>
                  <wp:docPr id="89" name="Imagen 302"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2" descr="pdf"/>
                          <pic:cNvPicPr>
                            <a:picLocks noChangeAspect="1" noChangeArrowheads="1"/>
                          </pic:cNvPicPr>
                        </pic:nvPicPr>
                        <pic:blipFill>
                          <a:blip r:embed="rId9" cstate="print"/>
                          <a:srcRect/>
                          <a:stretch>
                            <a:fillRect/>
                          </a:stretch>
                        </pic:blipFill>
                        <pic:spPr bwMode="auto">
                          <a:xfrm>
                            <a:off x="0" y="0"/>
                            <a:ext cx="535305" cy="535305"/>
                          </a:xfrm>
                          <a:prstGeom prst="rect">
                            <a:avLst/>
                          </a:prstGeom>
                          <a:noFill/>
                          <a:ln w="9525">
                            <a:noFill/>
                            <a:miter lim="800000"/>
                            <a:headEnd/>
                            <a:tailEnd/>
                          </a:ln>
                        </pic:spPr>
                      </pic:pic>
                    </a:graphicData>
                  </a:graphic>
                </wp:anchor>
              </w:drawing>
            </w:r>
          </w:p>
          <w:p w:rsidR="004F459C" w:rsidRPr="00E36215" w:rsidRDefault="004F459C" w:rsidP="000630EE">
            <w:pPr>
              <w:jc w:val="both"/>
              <w:rPr>
                <w:b/>
              </w:rPr>
            </w:pPr>
          </w:p>
        </w:tc>
      </w:tr>
    </w:tbl>
    <w:p w:rsidR="004F459C" w:rsidRDefault="004F459C" w:rsidP="004F459C">
      <w:pPr>
        <w:pStyle w:val="Ttulo2"/>
        <w:keepLines w:val="0"/>
        <w:spacing w:before="240" w:after="60"/>
        <w:rPr>
          <w:rFonts w:ascii="Calibri" w:hAnsi="Calibri"/>
          <w:i/>
          <w:sz w:val="24"/>
          <w:lang w:eastAsia="es-CO"/>
        </w:rPr>
      </w:pPr>
      <w:bookmarkStart w:id="18" w:name="_Toc343247147"/>
    </w:p>
    <w:p w:rsidR="004F459C" w:rsidRDefault="004F459C" w:rsidP="004F459C">
      <w:pPr>
        <w:pStyle w:val="Ttulo2"/>
        <w:keepLines w:val="0"/>
        <w:spacing w:before="240" w:after="60"/>
        <w:rPr>
          <w:rFonts w:ascii="Calibri" w:hAnsi="Calibri"/>
          <w:i/>
          <w:sz w:val="24"/>
          <w:lang w:eastAsia="es-CO"/>
        </w:rPr>
      </w:pPr>
    </w:p>
    <w:p w:rsidR="004F459C" w:rsidRDefault="004F459C" w:rsidP="004F459C">
      <w:pPr>
        <w:pStyle w:val="Ttulo2"/>
        <w:keepLines w:val="0"/>
        <w:spacing w:before="240" w:after="60"/>
        <w:rPr>
          <w:rFonts w:ascii="Calibri" w:hAnsi="Calibri"/>
          <w:i/>
          <w:sz w:val="24"/>
          <w:lang w:eastAsia="es-CO"/>
        </w:rPr>
      </w:pPr>
    </w:p>
    <w:p w:rsidR="004F459C" w:rsidRDefault="004F459C" w:rsidP="004F459C">
      <w:pPr>
        <w:rPr>
          <w:rFonts w:eastAsia="Times New Roman"/>
          <w:b/>
          <w:bCs/>
          <w:i/>
          <w:color w:val="4F81BD"/>
          <w:sz w:val="24"/>
          <w:szCs w:val="26"/>
          <w:lang w:eastAsia="es-CO"/>
        </w:rPr>
      </w:pPr>
    </w:p>
    <w:p w:rsidR="004F459C" w:rsidRDefault="00050E7F" w:rsidP="004F459C">
      <w:pPr>
        <w:rPr>
          <w:rFonts w:eastAsia="Times New Roman"/>
          <w:b/>
          <w:bCs/>
          <w:i/>
          <w:color w:val="4F81BD"/>
          <w:sz w:val="24"/>
          <w:szCs w:val="26"/>
          <w:lang w:eastAsia="es-CO"/>
        </w:rPr>
      </w:pPr>
      <w:r w:rsidRPr="00050E7F">
        <w:rPr>
          <w:rFonts w:ascii="Tahoma" w:hAnsi="Tahoma" w:cs="Tahoma"/>
          <w:noProof/>
          <w:sz w:val="24"/>
          <w:szCs w:val="24"/>
          <w:lang w:eastAsia="es-CO"/>
        </w:rPr>
        <w:lastRenderedPageBreak/>
        <w:pict>
          <v:shape id="_x0000_s1123" type="#_x0000_t202" style="position:absolute;margin-left:137.05pt;margin-top:-11.9pt;width:175.2pt;height:30.55pt;z-index:251725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" fillcolor="#dfa7a6" strokecolor="#bc4542">
            <v:fill color2="#f5e4e4" rotate="t" angle="180" colors="0 #ffa2a1;22938f #ffbebd;1 #ffe5e5" focus="100%" type="gradient"/>
            <v:shadow on="t" color="black" opacity="24903f" origin=",.5" offset="0,.55556mm"/>
            <v:textbox style="mso-next-textbox:#_x0000_s1123">
              <w:txbxContent>
                <w:p w:rsidR="001B35A3" w:rsidRPr="002545F4" w:rsidRDefault="001B35A3" w:rsidP="004F459C">
                  <w:pPr>
                    <w:jc w:val="center"/>
                    <w:rPr>
                      <w:b/>
                      <w:spacing w:val="10"/>
                      <w:sz w:val="36"/>
                      <w:szCs w:val="36"/>
                    </w:rPr>
                  </w:pPr>
                  <w:bookmarkStart w:id="19" w:name="Verificación"/>
                  <w:proofErr w:type="gramStart"/>
                  <w:r>
                    <w:rPr>
                      <w:b/>
                      <w:spacing w:val="10"/>
                      <w:sz w:val="36"/>
                      <w:szCs w:val="36"/>
                    </w:rPr>
                    <w:t>5.VERIFICACIÓN</w:t>
                  </w:r>
                  <w:bookmarkEnd w:id="19"/>
                  <w:proofErr w:type="gramEnd"/>
                </w:p>
              </w:txbxContent>
            </v:textbox>
          </v:shape>
        </w:pict>
      </w:r>
    </w:p>
    <w:p w:rsidR="004F459C" w:rsidRDefault="004F459C" w:rsidP="004F459C">
      <w:pPr>
        <w:pStyle w:val="Ttulo2"/>
        <w:keepLines w:val="0"/>
        <w:spacing w:before="240" w:after="60"/>
        <w:rPr>
          <w:rFonts w:ascii="Calibri" w:eastAsia="Calibri" w:hAnsi="Calibri"/>
          <w:b w:val="0"/>
          <w:bCs w:val="0"/>
          <w:color w:val="auto"/>
          <w:sz w:val="22"/>
          <w:szCs w:val="22"/>
          <w:lang w:eastAsia="es-CO"/>
        </w:rPr>
      </w:pPr>
    </w:p>
    <w:p w:rsidR="004F459C" w:rsidRPr="00A43DA4" w:rsidRDefault="004F459C" w:rsidP="004F459C">
      <w:pPr>
        <w:pStyle w:val="Ttulo2"/>
        <w:keepLines w:val="0"/>
        <w:spacing w:before="240" w:after="60"/>
        <w:rPr>
          <w:rFonts w:ascii="Tahoma" w:hAnsi="Tahoma" w:cs="Tahoma"/>
          <w:color w:val="000000"/>
          <w:sz w:val="24"/>
          <w:lang w:eastAsia="es-CO"/>
        </w:rPr>
      </w:pPr>
      <w:r w:rsidRPr="00A43DA4">
        <w:rPr>
          <w:rFonts w:ascii="Tahoma" w:hAnsi="Tahoma" w:cs="Tahoma"/>
          <w:color w:val="000000"/>
          <w:sz w:val="24"/>
          <w:lang w:eastAsia="es-CO"/>
        </w:rPr>
        <w:t>5.1 SUPERVISIÓN Y MEDICIÓN DE LOS RESULTADOS</w:t>
      </w:r>
      <w:bookmarkEnd w:id="18"/>
    </w:p>
    <w:p w:rsidR="004F459C" w:rsidRPr="00A43DA4" w:rsidRDefault="004F459C" w:rsidP="004F459C">
      <w:pPr>
        <w:autoSpaceDE w:val="0"/>
        <w:autoSpaceDN w:val="0"/>
        <w:adjustRightInd w:val="0"/>
        <w:spacing w:after="0" w:line="240" w:lineRule="auto"/>
        <w:jc w:val="both"/>
        <w:rPr>
          <w:rFonts w:ascii="Tahoma" w:hAnsi="Tahoma" w:cs="Tahoma"/>
          <w:b/>
          <w:sz w:val="24"/>
          <w:szCs w:val="24"/>
          <w:lang w:eastAsia="es-CO"/>
        </w:rPr>
      </w:pPr>
    </w:p>
    <w:p w:rsidR="004F459C" w:rsidRPr="00A43DA4" w:rsidRDefault="004F459C" w:rsidP="004F459C">
      <w:pPr>
        <w:pStyle w:val="Default"/>
        <w:jc w:val="both"/>
        <w:rPr>
          <w:szCs w:val="22"/>
        </w:rPr>
      </w:pPr>
      <w:r>
        <w:rPr>
          <w:szCs w:val="22"/>
        </w:rPr>
        <w:t>“</w:t>
      </w:r>
      <w:r w:rsidR="00B33DE9">
        <w:rPr>
          <w:szCs w:val="22"/>
        </w:rPr>
        <w:t>Outsorcing Análisis Arcadia</w:t>
      </w:r>
      <w:r>
        <w:rPr>
          <w:szCs w:val="22"/>
        </w:rPr>
        <w:t>”</w:t>
      </w:r>
      <w:r w:rsidRPr="00A43DA4">
        <w:rPr>
          <w:szCs w:val="22"/>
        </w:rPr>
        <w:t xml:space="preserve"> ha establecido un procedimiento para supervisar, medir y recopilar con regularidad, información relativa al desempeño de la seguridad y salud en la empresa. </w:t>
      </w:r>
    </w:p>
    <w:p w:rsidR="004F459C" w:rsidRPr="00A43DA4" w:rsidRDefault="004F459C" w:rsidP="004F459C">
      <w:pPr>
        <w:pStyle w:val="Default"/>
        <w:jc w:val="both"/>
        <w:rPr>
          <w:szCs w:val="22"/>
        </w:rPr>
      </w:pPr>
    </w:p>
    <w:p w:rsidR="004F459C" w:rsidRPr="00A43DA4" w:rsidRDefault="004F459C" w:rsidP="004F459C">
      <w:pPr>
        <w:pStyle w:val="Default"/>
        <w:jc w:val="both"/>
        <w:rPr>
          <w:szCs w:val="22"/>
        </w:rPr>
      </w:pPr>
      <w:r w:rsidRPr="00A43DA4">
        <w:rPr>
          <w:szCs w:val="22"/>
        </w:rPr>
        <w:t>De acuerdo con la medición y registro de los indicadores definidos para el cumpli</w:t>
      </w:r>
      <w:r w:rsidR="002B4053">
        <w:rPr>
          <w:szCs w:val="22"/>
        </w:rPr>
        <w:t>miento de los objetivos y metas</w:t>
      </w:r>
      <w:r w:rsidRPr="00A43DA4">
        <w:rPr>
          <w:szCs w:val="22"/>
        </w:rPr>
        <w:t xml:space="preserve">, ese determinará en qué medida se cumple con la política y los objetivos de </w:t>
      </w:r>
      <w:proofErr w:type="gramStart"/>
      <w:r w:rsidRPr="00A43DA4">
        <w:rPr>
          <w:szCs w:val="22"/>
        </w:rPr>
        <w:t>SST .</w:t>
      </w:r>
      <w:proofErr w:type="gramEnd"/>
    </w:p>
    <w:p w:rsidR="004F459C" w:rsidRPr="00A43DA4" w:rsidRDefault="004F459C" w:rsidP="004F459C">
      <w:pPr>
        <w:pStyle w:val="Default"/>
        <w:jc w:val="both"/>
        <w:rPr>
          <w:szCs w:val="22"/>
        </w:rPr>
      </w:pPr>
    </w:p>
    <w:p w:rsidR="004F459C" w:rsidRPr="00A43DA4" w:rsidRDefault="004F459C" w:rsidP="004F459C">
      <w:pPr>
        <w:pStyle w:val="Default"/>
        <w:jc w:val="both"/>
        <w:rPr>
          <w:szCs w:val="22"/>
        </w:rPr>
      </w:pPr>
      <w:r w:rsidRPr="00A43DA4">
        <w:rPr>
          <w:szCs w:val="22"/>
        </w:rPr>
        <w:t xml:space="preserve">Con el objetivo de realizar una supervisión detallada al desempeño del sistema se realizarán seguimientos trimestrales al cumplimiento de los indicadores establecidos para la medición de los programas de gestión detallados en el numeral </w:t>
      </w:r>
      <w:proofErr w:type="gramStart"/>
      <w:r w:rsidRPr="00A43DA4">
        <w:rPr>
          <w:szCs w:val="22"/>
        </w:rPr>
        <w:t>3.4 .</w:t>
      </w:r>
      <w:proofErr w:type="gramEnd"/>
      <w:r w:rsidRPr="00A43DA4">
        <w:rPr>
          <w:szCs w:val="22"/>
        </w:rPr>
        <w:t xml:space="preserve"> Cada programa de gestión: Programa de medicina preventiva, programas de vigilancia epidemiológica, programa de seguridad industrial, programa de higiene industrial y programas de gestión de riesgos específicos contarán con la definición de indicadores de:</w:t>
      </w:r>
    </w:p>
    <w:p w:rsidR="004F459C" w:rsidRPr="00A43DA4" w:rsidRDefault="004F459C" w:rsidP="004F459C">
      <w:pPr>
        <w:pStyle w:val="Default"/>
        <w:jc w:val="both"/>
        <w:rPr>
          <w:szCs w:val="22"/>
        </w:rPr>
      </w:pPr>
    </w:p>
    <w:p w:rsidR="004F459C" w:rsidRPr="00A43DA4" w:rsidRDefault="004F459C" w:rsidP="004F459C">
      <w:pPr>
        <w:pStyle w:val="Default"/>
        <w:jc w:val="both"/>
        <w:rPr>
          <w:szCs w:val="22"/>
        </w:rPr>
      </w:pPr>
      <w:r w:rsidRPr="00A43DA4">
        <w:rPr>
          <w:szCs w:val="22"/>
        </w:rPr>
        <w:t>Cumplimiento</w:t>
      </w:r>
    </w:p>
    <w:p w:rsidR="004F459C" w:rsidRPr="00A43DA4" w:rsidRDefault="004F459C" w:rsidP="004F459C">
      <w:pPr>
        <w:pStyle w:val="Default"/>
        <w:jc w:val="both"/>
        <w:rPr>
          <w:szCs w:val="22"/>
        </w:rPr>
      </w:pPr>
      <w:r w:rsidRPr="00A43DA4">
        <w:rPr>
          <w:szCs w:val="22"/>
        </w:rPr>
        <w:t xml:space="preserve">Cobertura </w:t>
      </w:r>
    </w:p>
    <w:p w:rsidR="004F459C" w:rsidRPr="00A43DA4" w:rsidRDefault="004F459C" w:rsidP="004F459C">
      <w:pPr>
        <w:pStyle w:val="Default"/>
        <w:jc w:val="both"/>
        <w:rPr>
          <w:szCs w:val="22"/>
        </w:rPr>
      </w:pPr>
      <w:r w:rsidRPr="00A43DA4">
        <w:rPr>
          <w:szCs w:val="22"/>
        </w:rPr>
        <w:t>Eficacia</w:t>
      </w:r>
    </w:p>
    <w:p w:rsidR="004F459C" w:rsidRPr="00A43DA4" w:rsidRDefault="004F459C" w:rsidP="004F459C">
      <w:pPr>
        <w:pStyle w:val="Default"/>
        <w:jc w:val="both"/>
        <w:rPr>
          <w:szCs w:val="22"/>
        </w:rPr>
      </w:pPr>
    </w:p>
    <w:p w:rsidR="004F459C" w:rsidRPr="00A43DA4" w:rsidRDefault="004F459C" w:rsidP="004F459C">
      <w:pPr>
        <w:pStyle w:val="Default"/>
        <w:jc w:val="both"/>
        <w:rPr>
          <w:szCs w:val="22"/>
        </w:rPr>
      </w:pPr>
      <w:r w:rsidRPr="00A43DA4">
        <w:rPr>
          <w:szCs w:val="22"/>
        </w:rPr>
        <w:t>Para los programas de medicina preventiva y programas de vigilancia epidemiológica adicionalmente se manejarán indicadores de incidencia y prevalencia de enfermedad.</w:t>
      </w:r>
    </w:p>
    <w:p w:rsidR="004F459C" w:rsidRPr="00A43DA4" w:rsidRDefault="004F459C" w:rsidP="004F459C">
      <w:pPr>
        <w:pStyle w:val="Default"/>
        <w:jc w:val="both"/>
        <w:rPr>
          <w:szCs w:val="22"/>
        </w:rPr>
      </w:pPr>
    </w:p>
    <w:p w:rsidR="004F459C" w:rsidRPr="00A43DA4" w:rsidRDefault="004F459C" w:rsidP="004F459C">
      <w:pPr>
        <w:pStyle w:val="Default"/>
        <w:jc w:val="both"/>
        <w:rPr>
          <w:szCs w:val="22"/>
        </w:rPr>
      </w:pPr>
      <w:r w:rsidRPr="00A43DA4">
        <w:rPr>
          <w:szCs w:val="22"/>
        </w:rPr>
        <w:t>Adicionalmente se realizará seguimiento a los indicadores de impacto del sistema relacionados con los indicadores de:</w:t>
      </w:r>
    </w:p>
    <w:p w:rsidR="004F459C" w:rsidRPr="00A43DA4" w:rsidRDefault="004F459C" w:rsidP="004F459C">
      <w:pPr>
        <w:pStyle w:val="Default"/>
        <w:jc w:val="both"/>
        <w:rPr>
          <w:szCs w:val="22"/>
        </w:rPr>
      </w:pPr>
    </w:p>
    <w:p w:rsidR="004F459C" w:rsidRPr="00A43DA4" w:rsidRDefault="004F459C" w:rsidP="004F459C">
      <w:pPr>
        <w:pStyle w:val="Default"/>
        <w:jc w:val="both"/>
        <w:rPr>
          <w:szCs w:val="22"/>
        </w:rPr>
      </w:pPr>
      <w:r w:rsidRPr="00A43DA4">
        <w:rPr>
          <w:szCs w:val="22"/>
        </w:rPr>
        <w:t>Accidentalidad</w:t>
      </w:r>
    </w:p>
    <w:p w:rsidR="004F459C" w:rsidRPr="00A43DA4" w:rsidRDefault="004F459C" w:rsidP="004F459C">
      <w:pPr>
        <w:pStyle w:val="Default"/>
        <w:jc w:val="both"/>
        <w:rPr>
          <w:szCs w:val="22"/>
        </w:rPr>
      </w:pPr>
      <w:r w:rsidRPr="00A43DA4">
        <w:rPr>
          <w:szCs w:val="22"/>
        </w:rPr>
        <w:t>Enfermedad laboral</w:t>
      </w:r>
    </w:p>
    <w:p w:rsidR="004F459C" w:rsidRPr="00A43DA4" w:rsidRDefault="004F459C" w:rsidP="004F459C">
      <w:pPr>
        <w:pStyle w:val="Default"/>
        <w:jc w:val="both"/>
        <w:rPr>
          <w:szCs w:val="22"/>
        </w:rPr>
      </w:pPr>
      <w:r w:rsidRPr="00A43DA4">
        <w:rPr>
          <w:szCs w:val="22"/>
        </w:rPr>
        <w:t>Ausentismo y morbimortalidad</w:t>
      </w:r>
    </w:p>
    <w:p w:rsidR="004F459C" w:rsidRDefault="004F459C" w:rsidP="004F459C">
      <w:pPr>
        <w:autoSpaceDE w:val="0"/>
        <w:autoSpaceDN w:val="0"/>
        <w:adjustRightInd w:val="0"/>
        <w:spacing w:after="0" w:line="240" w:lineRule="auto"/>
        <w:jc w:val="both"/>
        <w:rPr>
          <w:sz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2551"/>
      </w:tblGrid>
      <w:tr w:rsidR="004F459C" w:rsidRPr="00E36215" w:rsidTr="000630EE">
        <w:trPr>
          <w:trHeight w:val="550"/>
        </w:trPr>
        <w:tc>
          <w:tcPr>
            <w:tcW w:w="4820" w:type="dxa"/>
            <w:shd w:val="clear" w:color="auto" w:fill="F57B17"/>
            <w:vAlign w:val="bottom"/>
          </w:tcPr>
          <w:p w:rsidR="004F459C" w:rsidRPr="00E90C08" w:rsidRDefault="004F459C" w:rsidP="000630EE">
            <w:pPr>
              <w:jc w:val="center"/>
              <w:rPr>
                <w:b/>
                <w:color w:val="FFFFFF"/>
                <w:sz w:val="20"/>
                <w:szCs w:val="20"/>
              </w:rPr>
            </w:pPr>
            <w:r w:rsidRPr="00E90C08">
              <w:rPr>
                <w:b/>
                <w:color w:val="FFFFFF"/>
                <w:sz w:val="20"/>
                <w:szCs w:val="20"/>
              </w:rPr>
              <w:t>DOCUMENTO</w:t>
            </w:r>
          </w:p>
        </w:tc>
        <w:tc>
          <w:tcPr>
            <w:tcW w:w="2551" w:type="dxa"/>
            <w:shd w:val="clear" w:color="auto" w:fill="F57B17"/>
            <w:vAlign w:val="bottom"/>
          </w:tcPr>
          <w:p w:rsidR="004F459C" w:rsidRPr="00E90C08" w:rsidRDefault="004F459C" w:rsidP="000630EE">
            <w:pPr>
              <w:jc w:val="center"/>
              <w:rPr>
                <w:b/>
                <w:color w:val="FFFFFF"/>
                <w:sz w:val="20"/>
                <w:szCs w:val="20"/>
              </w:rPr>
            </w:pPr>
            <w:proofErr w:type="spellStart"/>
            <w:r w:rsidRPr="00E90C08">
              <w:rPr>
                <w:b/>
                <w:color w:val="FFFFFF"/>
                <w:sz w:val="20"/>
                <w:szCs w:val="20"/>
              </w:rPr>
              <w:t>Click</w:t>
            </w:r>
            <w:proofErr w:type="spellEnd"/>
            <w:r w:rsidRPr="00E90C08">
              <w:rPr>
                <w:b/>
                <w:color w:val="FFFFFF"/>
                <w:sz w:val="20"/>
                <w:szCs w:val="20"/>
              </w:rPr>
              <w:t xml:space="preserve"> para ver el documento</w:t>
            </w:r>
          </w:p>
        </w:tc>
      </w:tr>
      <w:tr w:rsidR="004F459C" w:rsidRPr="00E36215" w:rsidTr="000630EE">
        <w:tc>
          <w:tcPr>
            <w:tcW w:w="4820" w:type="dxa"/>
            <w:vAlign w:val="center"/>
          </w:tcPr>
          <w:p w:rsidR="004F459C" w:rsidRPr="00C33484" w:rsidRDefault="004F459C" w:rsidP="000630EE">
            <w:pPr>
              <w:rPr>
                <w:rFonts w:ascii="Arial" w:hAnsi="Arial" w:cs="Arial"/>
                <w:sz w:val="20"/>
                <w:szCs w:val="20"/>
              </w:rPr>
            </w:pPr>
            <w:r w:rsidRPr="00C33484">
              <w:rPr>
                <w:rFonts w:ascii="Arial" w:hAnsi="Arial" w:cs="Arial"/>
                <w:sz w:val="20"/>
                <w:szCs w:val="20"/>
              </w:rPr>
              <w:t>Procedimiento de medición y seguimiento del desempeño</w:t>
            </w:r>
          </w:p>
        </w:tc>
        <w:tc>
          <w:tcPr>
            <w:tcW w:w="2551" w:type="dxa"/>
          </w:tcPr>
          <w:p w:rsidR="004F459C" w:rsidRPr="00E36215" w:rsidRDefault="004F459C" w:rsidP="000630EE">
            <w:pPr>
              <w:jc w:val="both"/>
              <w:rPr>
                <w:b/>
              </w:rPr>
            </w:pPr>
            <w:r>
              <w:rPr>
                <w:b/>
                <w:noProof/>
                <w:lang w:eastAsia="es-CO"/>
              </w:rPr>
              <w:drawing>
                <wp:anchor distT="0" distB="0" distL="114300" distR="114300" simplePos="0" relativeHeight="251716608" behindDoc="0" locked="0" layoutInCell="1" allowOverlap="1">
                  <wp:simplePos x="0" y="0"/>
                  <wp:positionH relativeFrom="column">
                    <wp:posOffset>476250</wp:posOffset>
                  </wp:positionH>
                  <wp:positionV relativeFrom="paragraph">
                    <wp:posOffset>40640</wp:posOffset>
                  </wp:positionV>
                  <wp:extent cx="319405" cy="319405"/>
                  <wp:effectExtent l="19050" t="0" r="4445" b="0"/>
                  <wp:wrapNone/>
                  <wp:docPr id="90" name="Imagen 301"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1" descr="pdf"/>
                          <pic:cNvPicPr>
                            <a:picLocks noChangeAspect="1" noChangeArrowheads="1"/>
                          </pic:cNvPicPr>
                        </pic:nvPicPr>
                        <pic:blipFill>
                          <a:blip r:embed="rId48" cstate="print"/>
                          <a:srcRect/>
                          <a:stretch>
                            <a:fillRect/>
                          </a:stretch>
                        </pic:blipFill>
                        <pic:spPr bwMode="auto">
                          <a:xfrm>
                            <a:off x="0" y="0"/>
                            <a:ext cx="319405" cy="319405"/>
                          </a:xfrm>
                          <a:prstGeom prst="rect">
                            <a:avLst/>
                          </a:prstGeom>
                          <a:noFill/>
                          <a:ln w="9525">
                            <a:noFill/>
                            <a:miter lim="800000"/>
                            <a:headEnd/>
                            <a:tailEnd/>
                          </a:ln>
                        </pic:spPr>
                      </pic:pic>
                    </a:graphicData>
                  </a:graphic>
                </wp:anchor>
              </w:drawing>
            </w:r>
          </w:p>
        </w:tc>
      </w:tr>
    </w:tbl>
    <w:p w:rsidR="004F459C" w:rsidRPr="00301D29" w:rsidRDefault="004F459C" w:rsidP="004F459C">
      <w:pPr>
        <w:pStyle w:val="Ttulo3"/>
        <w:keepLines w:val="0"/>
        <w:numPr>
          <w:ilvl w:val="2"/>
          <w:numId w:val="32"/>
        </w:numPr>
        <w:spacing w:before="240" w:after="60"/>
        <w:rPr>
          <w:rFonts w:ascii="Tahoma" w:hAnsi="Tahoma" w:cs="Tahoma"/>
          <w:color w:val="auto"/>
          <w:sz w:val="24"/>
          <w:lang w:eastAsia="es-CO"/>
        </w:rPr>
      </w:pPr>
      <w:bookmarkStart w:id="20" w:name="_Toc343247148"/>
      <w:r w:rsidRPr="00301D29">
        <w:rPr>
          <w:rFonts w:ascii="Tahoma" w:hAnsi="Tahoma" w:cs="Tahoma"/>
          <w:color w:val="auto"/>
          <w:sz w:val="24"/>
          <w:lang w:eastAsia="es-CO"/>
        </w:rPr>
        <w:lastRenderedPageBreak/>
        <w:t>SUPERVISIÓN PROACTIVA</w:t>
      </w:r>
      <w:bookmarkEnd w:id="20"/>
    </w:p>
    <w:p w:rsidR="004F459C" w:rsidRPr="00301D29" w:rsidRDefault="004F459C" w:rsidP="004F459C">
      <w:pPr>
        <w:autoSpaceDE w:val="0"/>
        <w:autoSpaceDN w:val="0"/>
        <w:adjustRightInd w:val="0"/>
        <w:spacing w:after="0" w:line="240" w:lineRule="auto"/>
        <w:jc w:val="both"/>
        <w:rPr>
          <w:rFonts w:ascii="Tahoma" w:hAnsi="Tahoma" w:cs="Tahoma"/>
          <w:b/>
          <w:sz w:val="24"/>
          <w:szCs w:val="24"/>
          <w:lang w:eastAsia="es-CO"/>
        </w:rPr>
      </w:pPr>
    </w:p>
    <w:p w:rsidR="004F459C" w:rsidRPr="00301D29" w:rsidRDefault="004F459C" w:rsidP="004F459C">
      <w:pPr>
        <w:pStyle w:val="Default"/>
        <w:jc w:val="both"/>
        <w:rPr>
          <w:szCs w:val="22"/>
        </w:rPr>
      </w:pPr>
      <w:r w:rsidRPr="00301D29">
        <w:rPr>
          <w:szCs w:val="22"/>
        </w:rPr>
        <w:t>La supervisión no se realizará únicamente de manera reactiva sobre los resultados (estadísticas sobre accidentes de trabajo y enfermedades profesionales, entre otros) sino que es fundamental también, ser proactiva y evaluar la estructura y el proceso de la</w:t>
      </w:r>
      <w:r w:rsidRPr="00301D29">
        <w:rPr>
          <w:sz w:val="28"/>
        </w:rPr>
        <w:t xml:space="preserve"> </w:t>
      </w:r>
      <w:r w:rsidRPr="00301D29">
        <w:rPr>
          <w:szCs w:val="22"/>
        </w:rPr>
        <w:t xml:space="preserve">gestión en SST. Periódicamente se realizará evaluación y supervisión proactiva teniendo en cuenta los siguientes aspectos: </w:t>
      </w:r>
    </w:p>
    <w:p w:rsidR="004F459C" w:rsidRPr="00301D29" w:rsidRDefault="004F459C" w:rsidP="004F459C">
      <w:pPr>
        <w:pStyle w:val="Default"/>
        <w:jc w:val="both"/>
        <w:rPr>
          <w:szCs w:val="22"/>
        </w:rPr>
      </w:pPr>
    </w:p>
    <w:p w:rsidR="004F459C" w:rsidRPr="00301D29" w:rsidRDefault="004F459C" w:rsidP="004F459C">
      <w:pPr>
        <w:pStyle w:val="Default"/>
        <w:numPr>
          <w:ilvl w:val="0"/>
          <w:numId w:val="23"/>
        </w:numPr>
        <w:jc w:val="both"/>
        <w:rPr>
          <w:szCs w:val="22"/>
        </w:rPr>
      </w:pPr>
      <w:r w:rsidRPr="00301D29">
        <w:rPr>
          <w:szCs w:val="22"/>
        </w:rPr>
        <w:t xml:space="preserve">El intercambio de información con los trabajadores, sobre los resultados y su desempeño en SST; </w:t>
      </w:r>
    </w:p>
    <w:p w:rsidR="004F459C" w:rsidRPr="00301D29" w:rsidRDefault="004F459C" w:rsidP="004F459C">
      <w:pPr>
        <w:pStyle w:val="Default"/>
        <w:numPr>
          <w:ilvl w:val="0"/>
          <w:numId w:val="23"/>
        </w:numPr>
        <w:jc w:val="both"/>
        <w:rPr>
          <w:szCs w:val="22"/>
        </w:rPr>
      </w:pPr>
      <w:r w:rsidRPr="00301D29">
        <w:rPr>
          <w:szCs w:val="22"/>
        </w:rPr>
        <w:t xml:space="preserve">Recolectar información para determinar si las medidas de prevención y control de  peligros y riesgos se aplican y son eficaces; </w:t>
      </w:r>
    </w:p>
    <w:p w:rsidR="004F459C" w:rsidRPr="00301D29" w:rsidRDefault="004F459C" w:rsidP="004F459C">
      <w:pPr>
        <w:pStyle w:val="Default"/>
        <w:ind w:left="720"/>
        <w:jc w:val="both"/>
        <w:rPr>
          <w:szCs w:val="22"/>
        </w:rPr>
      </w:pPr>
    </w:p>
    <w:p w:rsidR="004F459C" w:rsidRPr="00301D29" w:rsidRDefault="004F459C" w:rsidP="004F459C">
      <w:pPr>
        <w:pStyle w:val="Default"/>
        <w:numPr>
          <w:ilvl w:val="0"/>
          <w:numId w:val="23"/>
        </w:numPr>
        <w:jc w:val="both"/>
        <w:rPr>
          <w:szCs w:val="22"/>
        </w:rPr>
      </w:pPr>
      <w:r w:rsidRPr="00301D29">
        <w:rPr>
          <w:szCs w:val="22"/>
        </w:rPr>
        <w:t xml:space="preserve">Servir de base para la adopción de decisiones que tengan por objeto, mejorar la  identificación de peligros y el control de los riesgos y en general, mejorar la gestión  en SST de la empresa. </w:t>
      </w:r>
    </w:p>
    <w:p w:rsidR="004F459C" w:rsidRPr="00301D29" w:rsidRDefault="004F459C" w:rsidP="004F459C">
      <w:pPr>
        <w:pStyle w:val="Default"/>
        <w:ind w:left="720"/>
        <w:jc w:val="both"/>
        <w:rPr>
          <w:szCs w:val="22"/>
        </w:rPr>
      </w:pPr>
    </w:p>
    <w:p w:rsidR="004F459C" w:rsidRPr="00301D29" w:rsidRDefault="004F459C" w:rsidP="004F459C">
      <w:pPr>
        <w:pStyle w:val="Default"/>
        <w:numPr>
          <w:ilvl w:val="0"/>
          <w:numId w:val="23"/>
        </w:numPr>
        <w:jc w:val="both"/>
        <w:rPr>
          <w:szCs w:val="22"/>
        </w:rPr>
      </w:pPr>
      <w:r w:rsidRPr="00301D29">
        <w:rPr>
          <w:szCs w:val="22"/>
        </w:rPr>
        <w:t xml:space="preserve">Establecer el cumplimiento de planes específicos, de las metas establecidas y de  los objetivos propuestos; </w:t>
      </w:r>
    </w:p>
    <w:p w:rsidR="004F459C" w:rsidRPr="00301D29" w:rsidRDefault="004F459C" w:rsidP="004F459C">
      <w:pPr>
        <w:pStyle w:val="Default"/>
        <w:ind w:left="720"/>
        <w:jc w:val="both"/>
        <w:rPr>
          <w:szCs w:val="22"/>
        </w:rPr>
      </w:pPr>
    </w:p>
    <w:p w:rsidR="004F459C" w:rsidRPr="00301D29" w:rsidRDefault="004F459C" w:rsidP="004F459C">
      <w:pPr>
        <w:pStyle w:val="Default"/>
        <w:numPr>
          <w:ilvl w:val="0"/>
          <w:numId w:val="23"/>
        </w:numPr>
        <w:jc w:val="both"/>
        <w:rPr>
          <w:szCs w:val="22"/>
        </w:rPr>
      </w:pPr>
      <w:r w:rsidRPr="00301D29">
        <w:rPr>
          <w:szCs w:val="22"/>
        </w:rPr>
        <w:t xml:space="preserve">Inspeccionar sistemáticamente los trabajadores, los puestos de trabajo, las  máquinas y equipos y en general, las instalaciones de la empresa; </w:t>
      </w:r>
    </w:p>
    <w:p w:rsidR="004F459C" w:rsidRPr="00301D29" w:rsidRDefault="004F459C" w:rsidP="004F459C">
      <w:pPr>
        <w:pStyle w:val="Default"/>
        <w:ind w:left="720"/>
        <w:jc w:val="both"/>
        <w:rPr>
          <w:szCs w:val="22"/>
        </w:rPr>
      </w:pPr>
    </w:p>
    <w:p w:rsidR="004F459C" w:rsidRPr="00301D29" w:rsidRDefault="004F459C" w:rsidP="004F459C">
      <w:pPr>
        <w:pStyle w:val="Default"/>
        <w:numPr>
          <w:ilvl w:val="0"/>
          <w:numId w:val="23"/>
        </w:numPr>
        <w:jc w:val="both"/>
        <w:rPr>
          <w:szCs w:val="22"/>
        </w:rPr>
      </w:pPr>
      <w:r w:rsidRPr="00301D29">
        <w:rPr>
          <w:szCs w:val="22"/>
        </w:rPr>
        <w:t xml:space="preserve">Vigilar las condiciones en los ambientes de trabajo; </w:t>
      </w:r>
    </w:p>
    <w:p w:rsidR="004F459C" w:rsidRPr="00301D29" w:rsidRDefault="004F459C" w:rsidP="004F459C">
      <w:pPr>
        <w:pStyle w:val="Default"/>
        <w:ind w:left="720"/>
        <w:jc w:val="both"/>
        <w:rPr>
          <w:szCs w:val="22"/>
        </w:rPr>
      </w:pPr>
    </w:p>
    <w:p w:rsidR="004F459C" w:rsidRPr="00301D29" w:rsidRDefault="004F459C" w:rsidP="004F459C">
      <w:pPr>
        <w:pStyle w:val="Default"/>
        <w:numPr>
          <w:ilvl w:val="0"/>
          <w:numId w:val="23"/>
        </w:numPr>
        <w:jc w:val="both"/>
        <w:rPr>
          <w:szCs w:val="22"/>
        </w:rPr>
      </w:pPr>
      <w:r w:rsidRPr="00301D29">
        <w:rPr>
          <w:szCs w:val="22"/>
        </w:rPr>
        <w:t xml:space="preserve">La vigilancia de la salud de los trabajadores mediante las evaluaciones médicas periódicas y los programas de vigilancia epidemiológica, con el propósito de identificar precozmente efectos hacia la salud derivados de los ambientes de trabajo y evaluar la eficacia de las medidas de prevención y control; </w:t>
      </w:r>
    </w:p>
    <w:p w:rsidR="004F459C" w:rsidRPr="00301D29" w:rsidRDefault="004F459C" w:rsidP="004F459C">
      <w:pPr>
        <w:pStyle w:val="Default"/>
        <w:ind w:left="720"/>
        <w:jc w:val="both"/>
        <w:rPr>
          <w:szCs w:val="22"/>
        </w:rPr>
      </w:pPr>
    </w:p>
    <w:p w:rsidR="004F459C" w:rsidRPr="00301D29" w:rsidRDefault="004F459C" w:rsidP="004F459C">
      <w:pPr>
        <w:pStyle w:val="Default"/>
        <w:numPr>
          <w:ilvl w:val="0"/>
          <w:numId w:val="23"/>
        </w:numPr>
        <w:jc w:val="both"/>
        <w:rPr>
          <w:szCs w:val="22"/>
        </w:rPr>
      </w:pPr>
      <w:r w:rsidRPr="00301D29">
        <w:rPr>
          <w:szCs w:val="22"/>
        </w:rPr>
        <w:t>Determinar el cumplimiento de la legislación nacional vigente aplicable en materia  de SST.</w:t>
      </w:r>
    </w:p>
    <w:p w:rsidR="004F459C" w:rsidRPr="00301D29" w:rsidRDefault="004F459C" w:rsidP="004F459C">
      <w:pPr>
        <w:pStyle w:val="Default"/>
        <w:jc w:val="both"/>
        <w:rPr>
          <w:szCs w:val="22"/>
        </w:rPr>
      </w:pPr>
    </w:p>
    <w:p w:rsidR="004F459C" w:rsidRPr="00301D29" w:rsidRDefault="004F459C" w:rsidP="004F459C">
      <w:pPr>
        <w:pStyle w:val="Ttulo3"/>
        <w:keepLines w:val="0"/>
        <w:numPr>
          <w:ilvl w:val="2"/>
          <w:numId w:val="32"/>
        </w:numPr>
        <w:spacing w:before="240" w:after="60"/>
        <w:rPr>
          <w:rFonts w:ascii="Tahoma" w:hAnsi="Tahoma" w:cs="Tahoma"/>
          <w:color w:val="auto"/>
          <w:sz w:val="24"/>
        </w:rPr>
      </w:pPr>
      <w:bookmarkStart w:id="21" w:name="_Toc343247149"/>
      <w:r w:rsidRPr="00301D29">
        <w:rPr>
          <w:rFonts w:ascii="Tahoma" w:hAnsi="Tahoma" w:cs="Tahoma"/>
          <w:color w:val="auto"/>
          <w:sz w:val="24"/>
        </w:rPr>
        <w:t>SUPERVISIÓN REACTIVA</w:t>
      </w:r>
      <w:bookmarkEnd w:id="21"/>
    </w:p>
    <w:p w:rsidR="004F459C" w:rsidRPr="00301D29" w:rsidRDefault="004F459C" w:rsidP="004F459C">
      <w:pPr>
        <w:pStyle w:val="Default"/>
        <w:jc w:val="both"/>
        <w:rPr>
          <w:b/>
          <w:szCs w:val="22"/>
        </w:rPr>
      </w:pPr>
    </w:p>
    <w:p w:rsidR="004F459C" w:rsidRPr="00E90C08" w:rsidRDefault="004F459C" w:rsidP="004F459C">
      <w:pPr>
        <w:pStyle w:val="Default"/>
      </w:pPr>
      <w:r w:rsidRPr="00E90C08">
        <w:t xml:space="preserve">La supervisión reactiva que se realiza permite entre otros, la identificación, la notificación y la investigación de: </w:t>
      </w:r>
    </w:p>
    <w:p w:rsidR="004F459C" w:rsidRPr="00E90C08" w:rsidRDefault="004F459C" w:rsidP="004F459C">
      <w:pPr>
        <w:pStyle w:val="Default"/>
      </w:pPr>
    </w:p>
    <w:p w:rsidR="004F459C" w:rsidRPr="00E90C08" w:rsidRDefault="004F459C" w:rsidP="004F459C">
      <w:pPr>
        <w:pStyle w:val="Default"/>
        <w:numPr>
          <w:ilvl w:val="0"/>
          <w:numId w:val="24"/>
        </w:numPr>
      </w:pPr>
      <w:r w:rsidRPr="00E90C08">
        <w:lastRenderedPageBreak/>
        <w:t xml:space="preserve">Incidentes, accidentes de trabajo y enfermedades laborales; </w:t>
      </w:r>
    </w:p>
    <w:p w:rsidR="004F459C" w:rsidRPr="00E90C08" w:rsidRDefault="004F459C" w:rsidP="004F459C">
      <w:pPr>
        <w:pStyle w:val="Default"/>
        <w:ind w:left="720"/>
      </w:pPr>
    </w:p>
    <w:p w:rsidR="004F459C" w:rsidRPr="00E90C08" w:rsidRDefault="004F459C" w:rsidP="004F459C">
      <w:pPr>
        <w:pStyle w:val="Default"/>
        <w:numPr>
          <w:ilvl w:val="0"/>
          <w:numId w:val="24"/>
        </w:numPr>
      </w:pPr>
      <w:r w:rsidRPr="00E90C08">
        <w:t xml:space="preserve">Ausentismo laboral por causas asociadas con SST; </w:t>
      </w:r>
    </w:p>
    <w:p w:rsidR="004F459C" w:rsidRPr="00E90C08" w:rsidRDefault="004F459C" w:rsidP="004F459C">
      <w:pPr>
        <w:pStyle w:val="Default"/>
        <w:ind w:left="720"/>
      </w:pPr>
    </w:p>
    <w:p w:rsidR="004F459C" w:rsidRPr="00E90C08" w:rsidRDefault="004F459C" w:rsidP="004F459C">
      <w:pPr>
        <w:pStyle w:val="Default"/>
        <w:numPr>
          <w:ilvl w:val="0"/>
          <w:numId w:val="24"/>
        </w:numPr>
      </w:pPr>
      <w:r w:rsidRPr="00E90C08">
        <w:t xml:space="preserve">Otras pérdidas como daños a la propiedad, máquinas y equipos entre otros, relacionados con SST; </w:t>
      </w:r>
    </w:p>
    <w:p w:rsidR="004F459C" w:rsidRPr="00E90C08" w:rsidRDefault="004F459C" w:rsidP="004F459C">
      <w:pPr>
        <w:pStyle w:val="Default"/>
        <w:ind w:left="720"/>
      </w:pPr>
    </w:p>
    <w:p w:rsidR="004F459C" w:rsidRPr="00E90C08" w:rsidRDefault="004F459C" w:rsidP="004F459C">
      <w:pPr>
        <w:pStyle w:val="Default"/>
        <w:numPr>
          <w:ilvl w:val="0"/>
          <w:numId w:val="24"/>
        </w:numPr>
      </w:pPr>
      <w:r w:rsidRPr="00E90C08">
        <w:t xml:space="preserve">Deficiencias en seguridad y salud y otras fallas en la gestión de la SST en la empresa </w:t>
      </w:r>
    </w:p>
    <w:p w:rsidR="004F459C" w:rsidRPr="00E90C08" w:rsidRDefault="004F459C" w:rsidP="004F459C">
      <w:pPr>
        <w:pStyle w:val="Default"/>
      </w:pPr>
    </w:p>
    <w:p w:rsidR="004F459C" w:rsidRPr="00E90C08" w:rsidRDefault="004F459C" w:rsidP="004F459C">
      <w:pPr>
        <w:pStyle w:val="Default"/>
        <w:numPr>
          <w:ilvl w:val="0"/>
          <w:numId w:val="24"/>
        </w:numPr>
      </w:pPr>
      <w:r w:rsidRPr="00E90C08">
        <w:t>La efectividad de los programas de rehabilitación y recuperación de la salud de los  trabajadores.</w:t>
      </w:r>
    </w:p>
    <w:p w:rsidR="004F459C" w:rsidRPr="00E90C08" w:rsidRDefault="004F459C" w:rsidP="004F459C">
      <w:pPr>
        <w:pStyle w:val="Default"/>
        <w:rPr>
          <w:color w:val="auto"/>
          <w:lang w:eastAsia="en-US"/>
        </w:rPr>
      </w:pPr>
    </w:p>
    <w:p w:rsidR="004F459C" w:rsidRPr="00E90C08" w:rsidRDefault="004F459C" w:rsidP="004F459C">
      <w:pPr>
        <w:pStyle w:val="Ttulo2"/>
        <w:keepLines w:val="0"/>
        <w:numPr>
          <w:ilvl w:val="1"/>
          <w:numId w:val="32"/>
        </w:numPr>
        <w:spacing w:before="240" w:after="60"/>
        <w:rPr>
          <w:rFonts w:ascii="Tahoma" w:hAnsi="Tahoma" w:cs="Tahoma"/>
          <w:color w:val="auto"/>
          <w:sz w:val="24"/>
          <w:szCs w:val="24"/>
          <w:lang w:eastAsia="es-CO"/>
        </w:rPr>
      </w:pPr>
      <w:bookmarkStart w:id="22" w:name="_Toc343247150"/>
      <w:r w:rsidRPr="00E90C08">
        <w:rPr>
          <w:rFonts w:ascii="Tahoma" w:hAnsi="Tahoma" w:cs="Tahoma"/>
          <w:color w:val="auto"/>
          <w:sz w:val="24"/>
          <w:szCs w:val="24"/>
          <w:lang w:eastAsia="es-CO"/>
        </w:rPr>
        <w:t>INVESTIGACIÓN DE INCIDENTES, ACCIDENTES Y ENFERMEDADES RELACIONADAS CON EL TRABAJO</w:t>
      </w:r>
      <w:bookmarkEnd w:id="22"/>
    </w:p>
    <w:p w:rsidR="004F459C" w:rsidRPr="00E90C08" w:rsidRDefault="004F459C" w:rsidP="004F459C">
      <w:pPr>
        <w:tabs>
          <w:tab w:val="left" w:pos="851"/>
        </w:tabs>
        <w:autoSpaceDE w:val="0"/>
        <w:autoSpaceDN w:val="0"/>
        <w:adjustRightInd w:val="0"/>
        <w:spacing w:after="0" w:line="240" w:lineRule="auto"/>
        <w:rPr>
          <w:rFonts w:ascii="Tahoma" w:hAnsi="Tahoma" w:cs="Tahoma"/>
          <w:b/>
          <w:sz w:val="24"/>
          <w:szCs w:val="24"/>
          <w:lang w:eastAsia="es-CO"/>
        </w:rPr>
      </w:pPr>
    </w:p>
    <w:p w:rsidR="004F459C" w:rsidRPr="00E90C08" w:rsidRDefault="004F459C" w:rsidP="004F459C">
      <w:pPr>
        <w:pStyle w:val="Default"/>
        <w:jc w:val="both"/>
      </w:pPr>
      <w:r w:rsidRPr="00E90C08">
        <w:t xml:space="preserve">La investigación de las causas de los incidentes, presuntos accidentes y enfermedades  relacionadas con el trabajo, se realizarán de acuerdo con el Decreto 1530 de 1996 y la Resolución número 1401 de 2007. Con la investigación de los incidentes y accidentes se busca: </w:t>
      </w:r>
    </w:p>
    <w:p w:rsidR="004F459C" w:rsidRPr="00E90C08" w:rsidRDefault="004F459C" w:rsidP="004F459C">
      <w:pPr>
        <w:pStyle w:val="Default"/>
        <w:jc w:val="both"/>
      </w:pPr>
    </w:p>
    <w:p w:rsidR="004F459C" w:rsidRPr="00E90C08" w:rsidRDefault="004F459C" w:rsidP="004F459C">
      <w:pPr>
        <w:pStyle w:val="Default"/>
        <w:numPr>
          <w:ilvl w:val="0"/>
          <w:numId w:val="25"/>
        </w:numPr>
        <w:jc w:val="both"/>
      </w:pPr>
      <w:r w:rsidRPr="00E90C08">
        <w:t xml:space="preserve">Identificar y documentar cualquier deficiencia en el SG-SST y servir como base para  la implementación de las acciones preventivas, correctivas o de mejora necesarias; </w:t>
      </w:r>
    </w:p>
    <w:p w:rsidR="004F459C" w:rsidRPr="00E90C08" w:rsidRDefault="004F459C" w:rsidP="004F459C">
      <w:pPr>
        <w:pStyle w:val="Default"/>
        <w:ind w:left="720"/>
        <w:jc w:val="both"/>
      </w:pPr>
    </w:p>
    <w:p w:rsidR="004F459C" w:rsidRPr="00E90C08" w:rsidRDefault="004F459C" w:rsidP="004F459C">
      <w:pPr>
        <w:pStyle w:val="Default"/>
        <w:numPr>
          <w:ilvl w:val="0"/>
          <w:numId w:val="25"/>
        </w:numPr>
        <w:jc w:val="both"/>
      </w:pPr>
      <w:r w:rsidRPr="00E90C08">
        <w:t xml:space="preserve">Comunicar sus principales conclusiones a los representantes del COPASO y atender sus observaciones y recomendaciones al respecto; </w:t>
      </w:r>
    </w:p>
    <w:p w:rsidR="004F459C" w:rsidRPr="00E90C08" w:rsidRDefault="004F459C" w:rsidP="004F459C">
      <w:pPr>
        <w:pStyle w:val="Default"/>
        <w:ind w:left="720"/>
        <w:jc w:val="both"/>
      </w:pPr>
    </w:p>
    <w:p w:rsidR="004F459C" w:rsidRPr="00E90C08" w:rsidRDefault="004F459C" w:rsidP="004F459C">
      <w:pPr>
        <w:pStyle w:val="Default"/>
        <w:numPr>
          <w:ilvl w:val="0"/>
          <w:numId w:val="25"/>
        </w:numPr>
        <w:jc w:val="both"/>
      </w:pPr>
      <w:r w:rsidRPr="00E90C08">
        <w:t xml:space="preserve">Informar de sus resultados a las personas directamente asociadas con sus causas o  con sus controles, para que se tomen las medidas correctivas necesarias; y, </w:t>
      </w:r>
    </w:p>
    <w:p w:rsidR="004F459C" w:rsidRPr="00E90C08" w:rsidRDefault="004F459C" w:rsidP="004F459C">
      <w:pPr>
        <w:pStyle w:val="Default"/>
        <w:ind w:left="720"/>
        <w:jc w:val="both"/>
      </w:pPr>
    </w:p>
    <w:p w:rsidR="004F459C" w:rsidRPr="00E90C08" w:rsidRDefault="004F459C" w:rsidP="004F459C">
      <w:pPr>
        <w:pStyle w:val="Default"/>
        <w:numPr>
          <w:ilvl w:val="0"/>
          <w:numId w:val="25"/>
        </w:numPr>
        <w:jc w:val="both"/>
      </w:pPr>
      <w:r w:rsidRPr="00E90C08">
        <w:t xml:space="preserve">Alimentar el proceso de evaluación que haga la alta dirección de la gestión en SST y  que se consideren también en las acciones de mejora continua. </w:t>
      </w:r>
    </w:p>
    <w:p w:rsidR="004F459C" w:rsidRPr="00E90C08" w:rsidRDefault="004F459C" w:rsidP="004F459C">
      <w:pPr>
        <w:pStyle w:val="Default"/>
        <w:jc w:val="both"/>
      </w:pPr>
    </w:p>
    <w:p w:rsidR="004F459C" w:rsidRPr="00301D29" w:rsidRDefault="004F459C" w:rsidP="004F459C">
      <w:pPr>
        <w:pStyle w:val="Default"/>
        <w:jc w:val="both"/>
      </w:pPr>
      <w:r w:rsidRPr="00E90C08">
        <w:t>Los informes y las conclusiones de investigaciones desarrolladas por organismos</w:t>
      </w:r>
      <w:r w:rsidRPr="00301D29">
        <w:t xml:space="preserve"> externos como autoridades de inspección, vigilancia y control o por parte de Administradoras de Riesgos laborales, también serán considerados como fuente de acciones correctivas, preventivas o de mejora en materia de SST, respetando los requisitos de confidencialidad que apliquen de acuerdo con la legislación vigente.</w:t>
      </w:r>
    </w:p>
    <w:p w:rsidR="004F459C" w:rsidRPr="00301D29" w:rsidRDefault="004F459C" w:rsidP="004F459C">
      <w:pPr>
        <w:pStyle w:val="Default"/>
        <w:jc w:val="both"/>
      </w:pPr>
    </w:p>
    <w:p w:rsidR="004F459C" w:rsidRPr="00301D29" w:rsidRDefault="004F459C" w:rsidP="004F459C">
      <w:pPr>
        <w:pStyle w:val="Default"/>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2551"/>
      </w:tblGrid>
      <w:tr w:rsidR="004F459C" w:rsidRPr="00E36215" w:rsidTr="000630EE">
        <w:tc>
          <w:tcPr>
            <w:tcW w:w="4820" w:type="dxa"/>
            <w:shd w:val="clear" w:color="auto" w:fill="F57B17"/>
            <w:vAlign w:val="bottom"/>
          </w:tcPr>
          <w:p w:rsidR="004F459C" w:rsidRPr="00E36215" w:rsidRDefault="004F459C" w:rsidP="000630EE">
            <w:pPr>
              <w:jc w:val="center"/>
              <w:rPr>
                <w:b/>
                <w:color w:val="FFFFFF"/>
              </w:rPr>
            </w:pPr>
            <w:r w:rsidRPr="00E36215">
              <w:rPr>
                <w:b/>
                <w:color w:val="FFFFFF"/>
              </w:rPr>
              <w:t>DOCUMENTO</w:t>
            </w:r>
          </w:p>
        </w:tc>
        <w:tc>
          <w:tcPr>
            <w:tcW w:w="2551" w:type="dxa"/>
            <w:shd w:val="clear" w:color="auto" w:fill="F57B17"/>
            <w:vAlign w:val="bottom"/>
          </w:tcPr>
          <w:p w:rsidR="004F459C" w:rsidRPr="00E36215" w:rsidRDefault="004F459C" w:rsidP="000630EE">
            <w:pPr>
              <w:jc w:val="center"/>
              <w:rPr>
                <w:b/>
                <w:color w:val="FFFFFF"/>
              </w:rPr>
            </w:pPr>
            <w:proofErr w:type="spellStart"/>
            <w:r>
              <w:rPr>
                <w:b/>
                <w:color w:val="FFFFFF"/>
              </w:rPr>
              <w:t>Click</w:t>
            </w:r>
            <w:proofErr w:type="spellEnd"/>
            <w:r>
              <w:rPr>
                <w:b/>
                <w:color w:val="FFFFFF"/>
              </w:rPr>
              <w:t xml:space="preserve"> para acceder</w:t>
            </w:r>
          </w:p>
        </w:tc>
      </w:tr>
      <w:tr w:rsidR="004F459C" w:rsidRPr="00E36215" w:rsidTr="000630EE">
        <w:tc>
          <w:tcPr>
            <w:tcW w:w="4820" w:type="dxa"/>
            <w:vAlign w:val="center"/>
          </w:tcPr>
          <w:p w:rsidR="004F459C" w:rsidRPr="005028D8" w:rsidRDefault="004F459C" w:rsidP="000630EE">
            <w:pPr>
              <w:rPr>
                <w:rFonts w:ascii="Arial" w:hAnsi="Arial" w:cs="Arial"/>
                <w:b/>
                <w:sz w:val="20"/>
                <w:szCs w:val="20"/>
              </w:rPr>
            </w:pPr>
            <w:r>
              <w:rPr>
                <w:rFonts w:ascii="Arial" w:hAnsi="Arial" w:cs="Arial"/>
                <w:b/>
                <w:color w:val="000000"/>
                <w:sz w:val="20"/>
                <w:szCs w:val="20"/>
              </w:rPr>
              <w:t>Procedimiento para investigación de incidentes</w:t>
            </w:r>
          </w:p>
        </w:tc>
        <w:tc>
          <w:tcPr>
            <w:tcW w:w="2551" w:type="dxa"/>
          </w:tcPr>
          <w:p w:rsidR="004F459C" w:rsidRPr="00E36215" w:rsidRDefault="004F459C" w:rsidP="000630EE">
            <w:pPr>
              <w:jc w:val="both"/>
              <w:rPr>
                <w:b/>
              </w:rPr>
            </w:pPr>
            <w:r>
              <w:rPr>
                <w:b/>
                <w:noProof/>
                <w:lang w:eastAsia="es-CO"/>
              </w:rPr>
              <w:drawing>
                <wp:anchor distT="0" distB="0" distL="114300" distR="114300" simplePos="0" relativeHeight="251717632" behindDoc="0" locked="0" layoutInCell="1" allowOverlap="1">
                  <wp:simplePos x="0" y="0"/>
                  <wp:positionH relativeFrom="column">
                    <wp:posOffset>480695</wp:posOffset>
                  </wp:positionH>
                  <wp:positionV relativeFrom="paragraph">
                    <wp:posOffset>53975</wp:posOffset>
                  </wp:positionV>
                  <wp:extent cx="535305" cy="535305"/>
                  <wp:effectExtent l="19050" t="0" r="0" b="0"/>
                  <wp:wrapNone/>
                  <wp:docPr id="91" name="Imagen 299"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9" descr="pdf"/>
                          <pic:cNvPicPr>
                            <a:picLocks noChangeAspect="1" noChangeArrowheads="1"/>
                          </pic:cNvPicPr>
                        </pic:nvPicPr>
                        <pic:blipFill>
                          <a:blip r:embed="rId9" cstate="print"/>
                          <a:srcRect/>
                          <a:stretch>
                            <a:fillRect/>
                          </a:stretch>
                        </pic:blipFill>
                        <pic:spPr bwMode="auto">
                          <a:xfrm>
                            <a:off x="0" y="0"/>
                            <a:ext cx="535305" cy="535305"/>
                          </a:xfrm>
                          <a:prstGeom prst="rect">
                            <a:avLst/>
                          </a:prstGeom>
                          <a:noFill/>
                          <a:ln w="9525">
                            <a:noFill/>
                            <a:miter lim="800000"/>
                            <a:headEnd/>
                            <a:tailEnd/>
                          </a:ln>
                        </pic:spPr>
                      </pic:pic>
                    </a:graphicData>
                  </a:graphic>
                </wp:anchor>
              </w:drawing>
            </w:r>
          </w:p>
          <w:p w:rsidR="004F459C" w:rsidRPr="00E36215" w:rsidRDefault="004F459C" w:rsidP="000630EE">
            <w:pPr>
              <w:jc w:val="both"/>
              <w:rPr>
                <w:b/>
              </w:rPr>
            </w:pPr>
          </w:p>
        </w:tc>
      </w:tr>
      <w:tr w:rsidR="004F459C" w:rsidRPr="00E36215" w:rsidTr="000630EE">
        <w:tc>
          <w:tcPr>
            <w:tcW w:w="4820" w:type="dxa"/>
            <w:vAlign w:val="center"/>
          </w:tcPr>
          <w:p w:rsidR="004F459C" w:rsidRDefault="004F459C" w:rsidP="000630EE">
            <w:pPr>
              <w:rPr>
                <w:rFonts w:ascii="Arial" w:hAnsi="Arial" w:cs="Arial"/>
                <w:b/>
                <w:color w:val="000000"/>
                <w:sz w:val="20"/>
                <w:szCs w:val="20"/>
              </w:rPr>
            </w:pPr>
          </w:p>
          <w:p w:rsidR="004F459C" w:rsidRDefault="004F459C" w:rsidP="000630EE">
            <w:pPr>
              <w:rPr>
                <w:rFonts w:ascii="Arial" w:hAnsi="Arial" w:cs="Arial"/>
                <w:b/>
                <w:color w:val="000000"/>
                <w:sz w:val="20"/>
                <w:szCs w:val="20"/>
              </w:rPr>
            </w:pPr>
            <w:r>
              <w:rPr>
                <w:rFonts w:ascii="Arial" w:hAnsi="Arial" w:cs="Arial"/>
                <w:b/>
                <w:color w:val="000000"/>
                <w:sz w:val="20"/>
                <w:szCs w:val="20"/>
              </w:rPr>
              <w:t>Formato para investigación de incidentes</w:t>
            </w:r>
          </w:p>
        </w:tc>
        <w:tc>
          <w:tcPr>
            <w:tcW w:w="2551" w:type="dxa"/>
          </w:tcPr>
          <w:p w:rsidR="004F459C" w:rsidRDefault="004F459C" w:rsidP="000630EE">
            <w:pPr>
              <w:jc w:val="both"/>
              <w:rPr>
                <w:b/>
                <w:noProof/>
                <w:lang w:eastAsia="es-CO"/>
              </w:rPr>
            </w:pPr>
            <w:r>
              <w:rPr>
                <w:b/>
                <w:noProof/>
                <w:lang w:eastAsia="es-CO"/>
              </w:rPr>
              <w:drawing>
                <wp:anchor distT="0" distB="0" distL="114300" distR="114300" simplePos="0" relativeHeight="251726848" behindDoc="0" locked="0" layoutInCell="1" allowOverlap="1">
                  <wp:simplePos x="0" y="0"/>
                  <wp:positionH relativeFrom="column">
                    <wp:posOffset>477520</wp:posOffset>
                  </wp:positionH>
                  <wp:positionV relativeFrom="paragraph">
                    <wp:posOffset>10795</wp:posOffset>
                  </wp:positionV>
                  <wp:extent cx="535305" cy="535305"/>
                  <wp:effectExtent l="19050" t="0" r="0" b="0"/>
                  <wp:wrapNone/>
                  <wp:docPr id="100" name="Imagen 333"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3" descr="pdf"/>
                          <pic:cNvPicPr>
                            <a:picLocks noChangeAspect="1" noChangeArrowheads="1"/>
                          </pic:cNvPicPr>
                        </pic:nvPicPr>
                        <pic:blipFill>
                          <a:blip r:embed="rId9" cstate="print"/>
                          <a:srcRect/>
                          <a:stretch>
                            <a:fillRect/>
                          </a:stretch>
                        </pic:blipFill>
                        <pic:spPr bwMode="auto">
                          <a:xfrm>
                            <a:off x="0" y="0"/>
                            <a:ext cx="535305" cy="535305"/>
                          </a:xfrm>
                          <a:prstGeom prst="rect">
                            <a:avLst/>
                          </a:prstGeom>
                          <a:noFill/>
                          <a:ln w="9525">
                            <a:noFill/>
                            <a:miter lim="800000"/>
                            <a:headEnd/>
                            <a:tailEnd/>
                          </a:ln>
                        </pic:spPr>
                      </pic:pic>
                    </a:graphicData>
                  </a:graphic>
                </wp:anchor>
              </w:drawing>
            </w:r>
          </w:p>
        </w:tc>
      </w:tr>
    </w:tbl>
    <w:p w:rsidR="004F459C" w:rsidRDefault="00050E7F" w:rsidP="004F459C">
      <w:pPr>
        <w:pStyle w:val="Ttulo2"/>
        <w:keepLines w:val="0"/>
        <w:spacing w:before="240" w:after="60"/>
        <w:ind w:left="480"/>
        <w:rPr>
          <w:rFonts w:ascii="Calibri" w:hAnsi="Calibri"/>
          <w:i/>
          <w:sz w:val="24"/>
        </w:rPr>
      </w:pPr>
      <w:bookmarkStart w:id="23" w:name="_Toc343247152"/>
      <w:r w:rsidRPr="00050E7F">
        <w:rPr>
          <w:rFonts w:ascii="Tahoma" w:hAnsi="Tahoma" w:cs="Tahoma"/>
          <w:noProof/>
          <w:sz w:val="24"/>
          <w:szCs w:val="24"/>
          <w:lang w:eastAsia="es-CO"/>
        </w:rPr>
        <w:pict>
          <v:shape id="_x0000_s1125" type="#_x0000_t202" style="position:absolute;left:0;text-align:left;margin-left:136.75pt;margin-top:28.4pt;width:175.2pt;height:30.55pt;z-index:25172787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" fillcolor="#dfa7a6" strokecolor="#bc4542">
            <v:fill color2="#f5e4e4" rotate="t" angle="180" colors="0 #ffa2a1;22938f #ffbebd;1 #ffe5e5" focus="100%" type="gradient"/>
            <v:shadow on="t" color="black" opacity="24903f" origin=",.5" offset="0,.55556mm"/>
            <v:textbox style="mso-next-textbox:#_x0000_s1125">
              <w:txbxContent>
                <w:p w:rsidR="001B35A3" w:rsidRPr="002545F4" w:rsidRDefault="001B35A3" w:rsidP="004F459C">
                  <w:pPr>
                    <w:jc w:val="center"/>
                    <w:rPr>
                      <w:b/>
                      <w:spacing w:val="10"/>
                      <w:sz w:val="36"/>
                      <w:szCs w:val="36"/>
                    </w:rPr>
                  </w:pPr>
                  <w:bookmarkStart w:id="24" w:name="Auditoria"/>
                  <w:r>
                    <w:rPr>
                      <w:b/>
                      <w:spacing w:val="10"/>
                      <w:sz w:val="36"/>
                      <w:szCs w:val="36"/>
                    </w:rPr>
                    <w:t>6. AUDITORIA</w:t>
                  </w:r>
                  <w:bookmarkEnd w:id="24"/>
                </w:p>
              </w:txbxContent>
            </v:textbox>
          </v:shape>
        </w:pict>
      </w:r>
    </w:p>
    <w:p w:rsidR="004F459C" w:rsidRDefault="004F459C" w:rsidP="004F459C">
      <w:pPr>
        <w:pStyle w:val="Ttulo2"/>
        <w:keepLines w:val="0"/>
        <w:spacing w:before="240" w:after="60"/>
        <w:ind w:left="480"/>
        <w:rPr>
          <w:rFonts w:ascii="Calibri" w:hAnsi="Calibri"/>
          <w:i/>
          <w:sz w:val="24"/>
        </w:rPr>
      </w:pPr>
    </w:p>
    <w:p w:rsidR="004F459C" w:rsidRDefault="004F459C" w:rsidP="004F459C">
      <w:pPr>
        <w:pStyle w:val="Ttulo2"/>
        <w:keepLines w:val="0"/>
        <w:spacing w:before="240" w:after="60"/>
        <w:ind w:left="480"/>
        <w:rPr>
          <w:rFonts w:ascii="Calibri" w:hAnsi="Calibri"/>
          <w:i/>
          <w:sz w:val="24"/>
        </w:rPr>
      </w:pPr>
    </w:p>
    <w:p w:rsidR="004F459C" w:rsidRPr="00E90C08" w:rsidRDefault="004F459C" w:rsidP="004F459C">
      <w:pPr>
        <w:pStyle w:val="Ttulo2"/>
        <w:keepLines w:val="0"/>
        <w:numPr>
          <w:ilvl w:val="1"/>
          <w:numId w:val="33"/>
        </w:numPr>
        <w:spacing w:before="240" w:after="60"/>
        <w:rPr>
          <w:rFonts w:ascii="Tahoma" w:hAnsi="Tahoma" w:cs="Tahoma"/>
          <w:color w:val="auto"/>
          <w:sz w:val="24"/>
        </w:rPr>
      </w:pPr>
      <w:r w:rsidRPr="00E90C08">
        <w:rPr>
          <w:rFonts w:ascii="Tahoma" w:hAnsi="Tahoma" w:cs="Tahoma"/>
          <w:color w:val="auto"/>
          <w:sz w:val="24"/>
        </w:rPr>
        <w:t>AUDITORIAS INTERNAS</w:t>
      </w:r>
      <w:bookmarkEnd w:id="23"/>
    </w:p>
    <w:p w:rsidR="004F459C" w:rsidRDefault="004F459C" w:rsidP="004F459C">
      <w:pPr>
        <w:pStyle w:val="Default"/>
        <w:jc w:val="both"/>
        <w:rPr>
          <w:rFonts w:ascii="Calibri" w:hAnsi="Calibri"/>
          <w:szCs w:val="22"/>
        </w:rPr>
      </w:pPr>
    </w:p>
    <w:p w:rsidR="004F459C" w:rsidRPr="00E02E08" w:rsidRDefault="004F459C" w:rsidP="004F459C">
      <w:pPr>
        <w:pStyle w:val="Encabezado"/>
        <w:jc w:val="both"/>
        <w:rPr>
          <w:rFonts w:ascii="Tahoma" w:hAnsi="Tahoma" w:cs="Tahoma"/>
          <w:b/>
          <w:sz w:val="24"/>
          <w:szCs w:val="24"/>
        </w:rPr>
      </w:pPr>
      <w:r>
        <w:rPr>
          <w:rFonts w:ascii="Tahoma" w:hAnsi="Tahoma" w:cs="Tahoma"/>
          <w:b/>
          <w:sz w:val="24"/>
          <w:szCs w:val="24"/>
        </w:rPr>
        <w:t>“</w:t>
      </w:r>
      <w:r w:rsidR="00B33DE9" w:rsidRPr="00B33DE9">
        <w:rPr>
          <w:rFonts w:ascii="Tahoma" w:hAnsi="Tahoma" w:cs="Tahoma"/>
          <w:b/>
          <w:sz w:val="24"/>
          <w:szCs w:val="24"/>
        </w:rPr>
        <w:t>Outsorcing Análisis Arcadia</w:t>
      </w:r>
      <w:r w:rsidRPr="00B33DE9">
        <w:rPr>
          <w:rFonts w:ascii="Tahoma" w:hAnsi="Tahoma" w:cs="Tahoma"/>
          <w:b/>
          <w:sz w:val="24"/>
          <w:szCs w:val="24"/>
        </w:rPr>
        <w:t>”,</w:t>
      </w:r>
      <w:r w:rsidRPr="00E02E08">
        <w:rPr>
          <w:rFonts w:ascii="Tahoma" w:hAnsi="Tahoma" w:cs="Tahoma"/>
          <w:sz w:val="24"/>
          <w:szCs w:val="24"/>
        </w:rPr>
        <w:t xml:space="preserve"> ha establecido que para determinar la eficacia del Sistema de Gestión de Seguridad y Salud en el Trabajo, se efectúen auditorías al Sistema, para lo cual cuenta con un procedimiento documentado denominado </w:t>
      </w:r>
      <w:r w:rsidRPr="00E02E08">
        <w:rPr>
          <w:rFonts w:ascii="Tahoma" w:hAnsi="Tahoma" w:cs="Tahoma"/>
          <w:b/>
          <w:sz w:val="24"/>
          <w:szCs w:val="24"/>
        </w:rPr>
        <w:t>AUDITORIAS INTERNAS</w:t>
      </w:r>
      <w:r w:rsidRPr="00E02E08">
        <w:rPr>
          <w:rFonts w:ascii="Tahoma" w:hAnsi="Tahoma" w:cs="Tahoma"/>
          <w:sz w:val="24"/>
          <w:szCs w:val="24"/>
        </w:rPr>
        <w:t>, el cual describe las actividades para llevar a cabo el control del sistema de manera anual. Situación que puede variar por solicitud directa de la alta dirección, un cliente o un organismo competente.</w:t>
      </w:r>
    </w:p>
    <w:p w:rsidR="004F459C" w:rsidRPr="00E02E08" w:rsidRDefault="004F459C" w:rsidP="004F459C">
      <w:pPr>
        <w:pStyle w:val="Encabezado"/>
        <w:jc w:val="both"/>
        <w:rPr>
          <w:rFonts w:ascii="Tahoma" w:hAnsi="Tahoma" w:cs="Tahoma"/>
          <w:sz w:val="24"/>
          <w:szCs w:val="24"/>
        </w:rPr>
      </w:pPr>
    </w:p>
    <w:p w:rsidR="004F459C" w:rsidRPr="00E02E08" w:rsidRDefault="004F459C" w:rsidP="004F459C">
      <w:pPr>
        <w:pStyle w:val="Encabezado"/>
        <w:jc w:val="both"/>
        <w:rPr>
          <w:rFonts w:ascii="Tahoma" w:hAnsi="Tahoma" w:cs="Tahoma"/>
          <w:sz w:val="24"/>
          <w:szCs w:val="24"/>
        </w:rPr>
      </w:pPr>
      <w:r w:rsidRPr="00E02E08">
        <w:rPr>
          <w:rFonts w:ascii="Tahoma" w:hAnsi="Tahoma" w:cs="Tahoma"/>
          <w:sz w:val="24"/>
          <w:szCs w:val="24"/>
        </w:rPr>
        <w:t>Entre las actividades descritas en el procedimiento en mención se determina planificar el programa de auditorías con la participación del COPASO como también se definen los criterios a tener en cuenta para dicho ejercicio.</w:t>
      </w:r>
    </w:p>
    <w:p w:rsidR="004F459C" w:rsidRPr="00E02E08" w:rsidRDefault="004F459C" w:rsidP="004F459C">
      <w:pPr>
        <w:pStyle w:val="Encabezado"/>
        <w:jc w:val="both"/>
        <w:rPr>
          <w:rFonts w:ascii="Tahoma" w:hAnsi="Tahoma" w:cs="Tahoma"/>
          <w:sz w:val="24"/>
          <w:szCs w:val="24"/>
        </w:rPr>
      </w:pPr>
    </w:p>
    <w:p w:rsidR="004F459C" w:rsidRPr="00E02E08" w:rsidRDefault="004F459C" w:rsidP="004F459C">
      <w:pPr>
        <w:pStyle w:val="Encabezado"/>
        <w:jc w:val="both"/>
        <w:rPr>
          <w:rFonts w:ascii="Tahoma" w:hAnsi="Tahoma" w:cs="Tahoma"/>
          <w:sz w:val="24"/>
          <w:szCs w:val="24"/>
        </w:rPr>
      </w:pPr>
      <w:r w:rsidRPr="00E02E08">
        <w:rPr>
          <w:rFonts w:ascii="Tahoma" w:hAnsi="Tahoma" w:cs="Tahoma"/>
          <w:sz w:val="24"/>
          <w:szCs w:val="24"/>
        </w:rPr>
        <w:t>Al final de cada auditoría interna se deja registro de los resultados arrojados por la misma en un informe escrito, el cual contiene entre otros aspectos, las actividades desarrolladas, los aspectos positivos de la gestión en SST y las oportunidades de mejora del mismo.</w:t>
      </w:r>
    </w:p>
    <w:p w:rsidR="004F459C" w:rsidRPr="00E02E08" w:rsidRDefault="004F459C" w:rsidP="004F459C">
      <w:pPr>
        <w:pStyle w:val="Encabezado"/>
        <w:jc w:val="both"/>
        <w:rPr>
          <w:rFonts w:ascii="Tahoma" w:hAnsi="Tahoma" w:cs="Tahoma"/>
          <w:sz w:val="24"/>
          <w:szCs w:val="24"/>
        </w:rPr>
      </w:pPr>
    </w:p>
    <w:p w:rsidR="004F459C" w:rsidRPr="00E02E08" w:rsidRDefault="004F459C" w:rsidP="004F459C">
      <w:pPr>
        <w:autoSpaceDE w:val="0"/>
        <w:autoSpaceDN w:val="0"/>
        <w:adjustRightInd w:val="0"/>
        <w:spacing w:after="0" w:line="240" w:lineRule="auto"/>
        <w:jc w:val="both"/>
        <w:rPr>
          <w:rFonts w:ascii="Tahoma" w:hAnsi="Tahoma" w:cs="Tahoma"/>
          <w:sz w:val="24"/>
          <w:szCs w:val="24"/>
        </w:rPr>
      </w:pPr>
      <w:r w:rsidRPr="00E02E08">
        <w:rPr>
          <w:rFonts w:ascii="Tahoma" w:hAnsi="Tahoma" w:cs="Tahoma"/>
          <w:sz w:val="24"/>
          <w:szCs w:val="24"/>
        </w:rPr>
        <w:t>Las auditorías abarcarán la evaluación de los siguientes aspectos como mínimo:</w:t>
      </w:r>
    </w:p>
    <w:p w:rsidR="004F459C" w:rsidRPr="00E02E08" w:rsidRDefault="004F459C" w:rsidP="004F459C">
      <w:pPr>
        <w:pStyle w:val="Default"/>
        <w:rPr>
          <w:color w:val="auto"/>
          <w:lang w:eastAsia="en-US"/>
        </w:rPr>
      </w:pPr>
    </w:p>
    <w:p w:rsidR="004F459C" w:rsidRPr="00E02E08" w:rsidRDefault="004F459C" w:rsidP="004F459C">
      <w:pPr>
        <w:pStyle w:val="Default"/>
        <w:numPr>
          <w:ilvl w:val="0"/>
          <w:numId w:val="26"/>
        </w:numPr>
      </w:pPr>
      <w:r w:rsidRPr="00E02E08">
        <w:t xml:space="preserve">El cumplimiento de la política de SST; </w:t>
      </w:r>
    </w:p>
    <w:p w:rsidR="004F459C" w:rsidRPr="00E02E08" w:rsidRDefault="004F459C" w:rsidP="004F459C">
      <w:pPr>
        <w:pStyle w:val="Default"/>
        <w:ind w:left="720"/>
      </w:pPr>
    </w:p>
    <w:p w:rsidR="004F459C" w:rsidRPr="00E02E08" w:rsidRDefault="004F459C" w:rsidP="004F459C">
      <w:pPr>
        <w:pStyle w:val="Default"/>
        <w:numPr>
          <w:ilvl w:val="0"/>
          <w:numId w:val="26"/>
        </w:numPr>
      </w:pPr>
      <w:r w:rsidRPr="00E02E08">
        <w:t xml:space="preserve">La evaluación de la participación de los trabajadores; </w:t>
      </w:r>
    </w:p>
    <w:p w:rsidR="004F459C" w:rsidRPr="00E02E08" w:rsidRDefault="004F459C" w:rsidP="004F459C">
      <w:pPr>
        <w:pStyle w:val="Default"/>
      </w:pPr>
    </w:p>
    <w:p w:rsidR="004F459C" w:rsidRPr="00E02E08" w:rsidRDefault="004F459C" w:rsidP="004F459C">
      <w:pPr>
        <w:pStyle w:val="Default"/>
        <w:numPr>
          <w:ilvl w:val="0"/>
          <w:numId w:val="26"/>
        </w:numPr>
      </w:pPr>
      <w:r w:rsidRPr="00E02E08">
        <w:t xml:space="preserve">El desarrollo de la responsabilidad y la obligación de rendir cuentas; </w:t>
      </w:r>
    </w:p>
    <w:p w:rsidR="004F459C" w:rsidRPr="00E02E08" w:rsidRDefault="004F459C" w:rsidP="004F459C">
      <w:pPr>
        <w:pStyle w:val="Default"/>
      </w:pPr>
    </w:p>
    <w:p w:rsidR="004F459C" w:rsidRPr="00E02E08" w:rsidRDefault="004F459C" w:rsidP="004F459C">
      <w:pPr>
        <w:pStyle w:val="Default"/>
        <w:numPr>
          <w:ilvl w:val="0"/>
          <w:numId w:val="26"/>
        </w:numPr>
      </w:pPr>
      <w:r w:rsidRPr="00E02E08">
        <w:t xml:space="preserve">La competencia y la capacitación de los trabajadores en SST; </w:t>
      </w:r>
    </w:p>
    <w:p w:rsidR="004F459C" w:rsidRPr="00E02E08" w:rsidRDefault="004F459C" w:rsidP="004F459C">
      <w:pPr>
        <w:pStyle w:val="Default"/>
      </w:pPr>
    </w:p>
    <w:p w:rsidR="004F459C" w:rsidRPr="00E02E08" w:rsidRDefault="004F459C" w:rsidP="004F459C">
      <w:pPr>
        <w:pStyle w:val="Default"/>
        <w:numPr>
          <w:ilvl w:val="0"/>
          <w:numId w:val="26"/>
        </w:numPr>
      </w:pPr>
      <w:r w:rsidRPr="00E02E08">
        <w:t xml:space="preserve">La documentación en SST; </w:t>
      </w:r>
    </w:p>
    <w:p w:rsidR="004F459C" w:rsidRPr="00E02E08" w:rsidRDefault="004F459C" w:rsidP="004F459C">
      <w:pPr>
        <w:pStyle w:val="Default"/>
      </w:pPr>
    </w:p>
    <w:p w:rsidR="004F459C" w:rsidRPr="00E02E08" w:rsidRDefault="004F459C" w:rsidP="004F459C">
      <w:pPr>
        <w:pStyle w:val="Default"/>
        <w:numPr>
          <w:ilvl w:val="0"/>
          <w:numId w:val="26"/>
        </w:numPr>
      </w:pPr>
      <w:r w:rsidRPr="00E02E08">
        <w:t xml:space="preserve">La forma de comunicar la SST a los trabajadores y su efectividad; </w:t>
      </w:r>
    </w:p>
    <w:p w:rsidR="004F459C" w:rsidRPr="00E02E08" w:rsidRDefault="004F459C" w:rsidP="004F459C">
      <w:pPr>
        <w:pStyle w:val="Default"/>
      </w:pPr>
    </w:p>
    <w:p w:rsidR="004F459C" w:rsidRPr="00E02E08" w:rsidRDefault="004F459C" w:rsidP="004F459C">
      <w:pPr>
        <w:pStyle w:val="Default"/>
        <w:numPr>
          <w:ilvl w:val="0"/>
          <w:numId w:val="26"/>
        </w:numPr>
      </w:pPr>
      <w:r w:rsidRPr="00E02E08">
        <w:t xml:space="preserve">La planificación, desarrollo y aplicación del SG-SST; </w:t>
      </w:r>
    </w:p>
    <w:p w:rsidR="004F459C" w:rsidRPr="00E02E08" w:rsidRDefault="004F459C" w:rsidP="004F459C">
      <w:pPr>
        <w:pStyle w:val="Default"/>
      </w:pPr>
    </w:p>
    <w:p w:rsidR="004F459C" w:rsidRPr="00E02E08" w:rsidRDefault="004F459C" w:rsidP="004F459C">
      <w:pPr>
        <w:pStyle w:val="Default"/>
        <w:numPr>
          <w:ilvl w:val="0"/>
          <w:numId w:val="26"/>
        </w:numPr>
      </w:pPr>
      <w:r w:rsidRPr="00E02E08">
        <w:t xml:space="preserve">La gestión del cambio; </w:t>
      </w:r>
    </w:p>
    <w:p w:rsidR="004F459C" w:rsidRPr="00E02E08" w:rsidRDefault="004F459C" w:rsidP="004F459C">
      <w:pPr>
        <w:pStyle w:val="Default"/>
      </w:pPr>
    </w:p>
    <w:p w:rsidR="004F459C" w:rsidRPr="00E02E08" w:rsidRDefault="004F459C" w:rsidP="004F459C">
      <w:pPr>
        <w:pStyle w:val="Default"/>
        <w:numPr>
          <w:ilvl w:val="0"/>
          <w:numId w:val="26"/>
        </w:numPr>
      </w:pPr>
      <w:r w:rsidRPr="00E02E08">
        <w:t xml:space="preserve">La prevención, preparación y respuesta ante emergencias; </w:t>
      </w:r>
    </w:p>
    <w:p w:rsidR="004F459C" w:rsidRPr="00E02E08" w:rsidRDefault="004F459C" w:rsidP="004F459C">
      <w:pPr>
        <w:pStyle w:val="Default"/>
      </w:pPr>
    </w:p>
    <w:p w:rsidR="004F459C" w:rsidRPr="00E02E08" w:rsidRDefault="004F459C" w:rsidP="004F459C">
      <w:pPr>
        <w:pStyle w:val="Default"/>
        <w:numPr>
          <w:ilvl w:val="0"/>
          <w:numId w:val="26"/>
        </w:numPr>
      </w:pPr>
      <w:r w:rsidRPr="00E02E08">
        <w:t xml:space="preserve">La consideración de la SST en las nuevas adquisiciones; </w:t>
      </w:r>
    </w:p>
    <w:p w:rsidR="004F459C" w:rsidRPr="00E02E08" w:rsidRDefault="004F459C" w:rsidP="004F459C">
      <w:pPr>
        <w:pStyle w:val="Default"/>
      </w:pPr>
    </w:p>
    <w:p w:rsidR="004F459C" w:rsidRPr="00E02E08" w:rsidRDefault="004F459C" w:rsidP="004F459C">
      <w:pPr>
        <w:pStyle w:val="Default"/>
        <w:numPr>
          <w:ilvl w:val="0"/>
          <w:numId w:val="26"/>
        </w:numPr>
      </w:pPr>
      <w:r w:rsidRPr="00E02E08">
        <w:t xml:space="preserve">El alcance y aplicación de la SST, en los proveedores y contratistas; </w:t>
      </w:r>
    </w:p>
    <w:p w:rsidR="004F459C" w:rsidRPr="00E02E08" w:rsidRDefault="004F459C" w:rsidP="004F459C">
      <w:pPr>
        <w:pStyle w:val="Default"/>
      </w:pPr>
    </w:p>
    <w:p w:rsidR="004F459C" w:rsidRPr="00E02E08" w:rsidRDefault="004F459C" w:rsidP="004F459C">
      <w:pPr>
        <w:pStyle w:val="Default"/>
        <w:numPr>
          <w:ilvl w:val="0"/>
          <w:numId w:val="26"/>
        </w:numPr>
      </w:pPr>
      <w:r w:rsidRPr="00E02E08">
        <w:t xml:space="preserve">La supervisión y medición de los resultados; </w:t>
      </w:r>
    </w:p>
    <w:p w:rsidR="004F459C" w:rsidRPr="00E02E08" w:rsidRDefault="004F459C" w:rsidP="004F459C">
      <w:pPr>
        <w:pStyle w:val="Default"/>
      </w:pPr>
    </w:p>
    <w:p w:rsidR="004F459C" w:rsidRPr="00E02E08" w:rsidRDefault="004F459C" w:rsidP="004F459C">
      <w:pPr>
        <w:pStyle w:val="Default"/>
        <w:numPr>
          <w:ilvl w:val="0"/>
          <w:numId w:val="26"/>
        </w:numPr>
      </w:pPr>
      <w:r w:rsidRPr="00E02E08">
        <w:t xml:space="preserve">El proceso de investigación de incidentes, accidentes de trabajo y enfermedades profesionales y su efecto sobre el mejoramiento de la SST en la empresa; </w:t>
      </w:r>
    </w:p>
    <w:p w:rsidR="004F459C" w:rsidRPr="00E02E08" w:rsidRDefault="004F459C" w:rsidP="004F459C">
      <w:pPr>
        <w:pStyle w:val="Default"/>
      </w:pPr>
    </w:p>
    <w:p w:rsidR="004F459C" w:rsidRPr="00E02E08" w:rsidRDefault="004F459C" w:rsidP="004F459C">
      <w:pPr>
        <w:pStyle w:val="Default"/>
        <w:numPr>
          <w:ilvl w:val="0"/>
          <w:numId w:val="26"/>
        </w:numPr>
      </w:pPr>
      <w:r w:rsidRPr="00E02E08">
        <w:t xml:space="preserve">La evaluación por parte de la alta dirección; y, </w:t>
      </w:r>
    </w:p>
    <w:p w:rsidR="004F459C" w:rsidRPr="00E02E08" w:rsidRDefault="004F459C" w:rsidP="004F459C">
      <w:pPr>
        <w:pStyle w:val="Default"/>
      </w:pPr>
    </w:p>
    <w:p w:rsidR="004F459C" w:rsidRPr="00E02E08" w:rsidRDefault="004F459C" w:rsidP="004F459C">
      <w:pPr>
        <w:pStyle w:val="Default"/>
        <w:numPr>
          <w:ilvl w:val="0"/>
          <w:numId w:val="26"/>
        </w:numPr>
      </w:pPr>
      <w:r w:rsidRPr="00E02E08">
        <w:t xml:space="preserve">Las acciones preventivas, correctivas y de mejora. </w:t>
      </w:r>
    </w:p>
    <w:p w:rsidR="004F459C" w:rsidRPr="00E02E08" w:rsidRDefault="004F459C" w:rsidP="004F459C">
      <w:pPr>
        <w:pStyle w:val="Default"/>
        <w:ind w:left="360"/>
      </w:pPr>
    </w:p>
    <w:p w:rsidR="004F459C" w:rsidRPr="00E02E08" w:rsidRDefault="004F459C" w:rsidP="004F459C">
      <w:pPr>
        <w:pStyle w:val="Default"/>
      </w:pPr>
      <w:r w:rsidRPr="00E02E08">
        <w:t xml:space="preserve">Las conclusiones del proceso de auditoría del SG-SST, deben determinar si la  puesta en práctica del SG-SST y cada uno de sus componentes y subcomponentes, permiten entre otros lo siguiente: </w:t>
      </w:r>
    </w:p>
    <w:p w:rsidR="004F459C" w:rsidRPr="00E02E08" w:rsidRDefault="004F459C" w:rsidP="004F459C">
      <w:pPr>
        <w:pStyle w:val="Default"/>
      </w:pPr>
    </w:p>
    <w:p w:rsidR="004F459C" w:rsidRPr="00E02E08" w:rsidRDefault="004F459C" w:rsidP="004F459C">
      <w:pPr>
        <w:pStyle w:val="Default"/>
        <w:numPr>
          <w:ilvl w:val="0"/>
          <w:numId w:val="27"/>
        </w:numPr>
      </w:pPr>
      <w:r w:rsidRPr="00E02E08">
        <w:t xml:space="preserve">Establecer si es eficaz para el logro de la política y los objetivos en SST de la  empresa; </w:t>
      </w:r>
    </w:p>
    <w:p w:rsidR="004F459C" w:rsidRPr="00E02E08" w:rsidRDefault="004F459C" w:rsidP="004F459C">
      <w:pPr>
        <w:pStyle w:val="Default"/>
        <w:ind w:left="720"/>
      </w:pPr>
    </w:p>
    <w:p w:rsidR="004F459C" w:rsidRPr="00E02E08" w:rsidRDefault="004F459C" w:rsidP="004F459C">
      <w:pPr>
        <w:pStyle w:val="Default"/>
        <w:numPr>
          <w:ilvl w:val="0"/>
          <w:numId w:val="27"/>
        </w:numPr>
      </w:pPr>
      <w:r w:rsidRPr="00E02E08">
        <w:t xml:space="preserve">Determinar si promueve la participación de los trabajadores; </w:t>
      </w:r>
    </w:p>
    <w:p w:rsidR="004F459C" w:rsidRPr="00E02E08" w:rsidRDefault="004F459C" w:rsidP="004F459C">
      <w:pPr>
        <w:pStyle w:val="Default"/>
        <w:ind w:left="720"/>
      </w:pPr>
    </w:p>
    <w:p w:rsidR="004F459C" w:rsidRPr="00E02E08" w:rsidRDefault="004F459C" w:rsidP="004F459C">
      <w:pPr>
        <w:pStyle w:val="Default"/>
        <w:numPr>
          <w:ilvl w:val="0"/>
          <w:numId w:val="27"/>
        </w:numPr>
      </w:pPr>
      <w:r w:rsidRPr="00E02E08">
        <w:t xml:space="preserve">Comprobar que se tengan en cuenta el análisis de los indicadores y los resultados de auditorías anteriores; </w:t>
      </w:r>
    </w:p>
    <w:p w:rsidR="004F459C" w:rsidRPr="00E02E08" w:rsidRDefault="004F459C" w:rsidP="004F459C">
      <w:pPr>
        <w:pStyle w:val="Default"/>
        <w:ind w:left="720"/>
      </w:pPr>
    </w:p>
    <w:p w:rsidR="004F459C" w:rsidRPr="00E02E08" w:rsidRDefault="004F459C" w:rsidP="004F459C">
      <w:pPr>
        <w:pStyle w:val="Default"/>
        <w:numPr>
          <w:ilvl w:val="0"/>
          <w:numId w:val="27"/>
        </w:numPr>
      </w:pPr>
      <w:r w:rsidRPr="00E02E08">
        <w:lastRenderedPageBreak/>
        <w:t xml:space="preserve">Evidenciar que se cumpla con la legislación nacional vigente aplicable en materia de SST y los requisitos voluntarios que en materia de SST haya suscrito la empresa; </w:t>
      </w:r>
    </w:p>
    <w:p w:rsidR="004F459C" w:rsidRPr="00E02E08" w:rsidRDefault="004F459C" w:rsidP="004F459C">
      <w:pPr>
        <w:pStyle w:val="Default"/>
        <w:ind w:left="720"/>
      </w:pPr>
    </w:p>
    <w:p w:rsidR="004F459C" w:rsidRPr="00E02E08" w:rsidRDefault="004F459C" w:rsidP="004F459C">
      <w:pPr>
        <w:pStyle w:val="Default"/>
        <w:numPr>
          <w:ilvl w:val="0"/>
          <w:numId w:val="27"/>
        </w:numPr>
      </w:pPr>
      <w:r w:rsidRPr="00E02E08">
        <w:t>Establecer que se alcancen las metas y la mejora continua en SST.</w:t>
      </w:r>
    </w:p>
    <w:p w:rsidR="004F459C" w:rsidRDefault="004F459C" w:rsidP="004F459C">
      <w:pPr>
        <w:autoSpaceDE w:val="0"/>
        <w:autoSpaceDN w:val="0"/>
        <w:adjustRightInd w:val="0"/>
        <w:spacing w:after="0" w:line="240" w:lineRule="auto"/>
        <w:jc w:val="both"/>
        <w:rPr>
          <w:rFonts w:cs="Calibri"/>
          <w:b/>
          <w:sz w:val="24"/>
          <w:szCs w:val="24"/>
          <w:lang w:eastAsia="es-CO"/>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2551"/>
      </w:tblGrid>
      <w:tr w:rsidR="004F459C" w:rsidRPr="00E36215" w:rsidTr="000630EE">
        <w:tc>
          <w:tcPr>
            <w:tcW w:w="4820" w:type="dxa"/>
            <w:shd w:val="clear" w:color="auto" w:fill="F57B17"/>
            <w:vAlign w:val="bottom"/>
          </w:tcPr>
          <w:p w:rsidR="004F459C" w:rsidRPr="00E36215" w:rsidRDefault="004F459C" w:rsidP="000630EE">
            <w:pPr>
              <w:jc w:val="center"/>
              <w:rPr>
                <w:b/>
                <w:color w:val="FFFFFF"/>
              </w:rPr>
            </w:pPr>
            <w:r w:rsidRPr="00E36215">
              <w:rPr>
                <w:b/>
                <w:color w:val="FFFFFF"/>
              </w:rPr>
              <w:t>DOCUMENTO</w:t>
            </w:r>
          </w:p>
        </w:tc>
        <w:tc>
          <w:tcPr>
            <w:tcW w:w="2551" w:type="dxa"/>
            <w:shd w:val="clear" w:color="auto" w:fill="F57B17"/>
            <w:vAlign w:val="bottom"/>
          </w:tcPr>
          <w:p w:rsidR="004F459C" w:rsidRPr="00E36215" w:rsidRDefault="004F459C" w:rsidP="000630EE">
            <w:pPr>
              <w:jc w:val="center"/>
              <w:rPr>
                <w:b/>
                <w:color w:val="FFFFFF"/>
              </w:rPr>
            </w:pPr>
            <w:r w:rsidRPr="00E36215">
              <w:rPr>
                <w:b/>
                <w:color w:val="FFFFFF"/>
              </w:rPr>
              <w:t>ARCHIVO</w:t>
            </w:r>
          </w:p>
        </w:tc>
      </w:tr>
      <w:tr w:rsidR="004F459C" w:rsidRPr="00E36215" w:rsidTr="000630EE">
        <w:tc>
          <w:tcPr>
            <w:tcW w:w="4820" w:type="dxa"/>
            <w:vAlign w:val="center"/>
          </w:tcPr>
          <w:p w:rsidR="004F459C" w:rsidRPr="00251750" w:rsidRDefault="004F459C" w:rsidP="000630EE">
            <w:pPr>
              <w:rPr>
                <w:b/>
                <w:sz w:val="20"/>
                <w:szCs w:val="20"/>
              </w:rPr>
            </w:pPr>
            <w:r w:rsidRPr="00A47B4E">
              <w:rPr>
                <w:rFonts w:ascii="Arial" w:hAnsi="Arial" w:cs="Arial"/>
                <w:b/>
                <w:color w:val="000000"/>
                <w:sz w:val="20"/>
                <w:szCs w:val="20"/>
              </w:rPr>
              <w:t xml:space="preserve">1.Procedimiento </w:t>
            </w:r>
            <w:r>
              <w:rPr>
                <w:rFonts w:ascii="Arial" w:hAnsi="Arial" w:cs="Arial"/>
                <w:b/>
                <w:color w:val="000000"/>
                <w:sz w:val="20"/>
                <w:szCs w:val="20"/>
              </w:rPr>
              <w:t xml:space="preserve">Auditorías Internas </w:t>
            </w:r>
          </w:p>
        </w:tc>
        <w:tc>
          <w:tcPr>
            <w:tcW w:w="2551" w:type="dxa"/>
          </w:tcPr>
          <w:p w:rsidR="004F459C" w:rsidRPr="00E36215" w:rsidRDefault="004F459C" w:rsidP="000630EE">
            <w:pPr>
              <w:jc w:val="both"/>
              <w:rPr>
                <w:b/>
              </w:rPr>
            </w:pPr>
            <w:r>
              <w:rPr>
                <w:b/>
                <w:noProof/>
                <w:lang w:eastAsia="es-CO"/>
              </w:rPr>
              <w:drawing>
                <wp:anchor distT="0" distB="0" distL="114300" distR="114300" simplePos="0" relativeHeight="251718656" behindDoc="0" locked="0" layoutInCell="1" allowOverlap="1">
                  <wp:simplePos x="0" y="0"/>
                  <wp:positionH relativeFrom="column">
                    <wp:posOffset>480695</wp:posOffset>
                  </wp:positionH>
                  <wp:positionV relativeFrom="paragraph">
                    <wp:posOffset>-2540</wp:posOffset>
                  </wp:positionV>
                  <wp:extent cx="535305" cy="535305"/>
                  <wp:effectExtent l="19050" t="0" r="0" b="0"/>
                  <wp:wrapNone/>
                  <wp:docPr id="92" name="Imagen 298"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8" descr="pdf"/>
                          <pic:cNvPicPr>
                            <a:picLocks noChangeAspect="1" noChangeArrowheads="1"/>
                          </pic:cNvPicPr>
                        </pic:nvPicPr>
                        <pic:blipFill>
                          <a:blip r:embed="rId9" cstate="print"/>
                          <a:srcRect/>
                          <a:stretch>
                            <a:fillRect/>
                          </a:stretch>
                        </pic:blipFill>
                        <pic:spPr bwMode="auto">
                          <a:xfrm>
                            <a:off x="0" y="0"/>
                            <a:ext cx="535305" cy="535305"/>
                          </a:xfrm>
                          <a:prstGeom prst="rect">
                            <a:avLst/>
                          </a:prstGeom>
                          <a:noFill/>
                          <a:ln w="9525">
                            <a:noFill/>
                            <a:miter lim="800000"/>
                            <a:headEnd/>
                            <a:tailEnd/>
                          </a:ln>
                        </pic:spPr>
                      </pic:pic>
                    </a:graphicData>
                  </a:graphic>
                </wp:anchor>
              </w:drawing>
            </w:r>
          </w:p>
          <w:p w:rsidR="004F459C" w:rsidRPr="00E36215" w:rsidRDefault="004F459C" w:rsidP="000630EE">
            <w:pPr>
              <w:jc w:val="both"/>
              <w:rPr>
                <w:b/>
              </w:rPr>
            </w:pPr>
          </w:p>
        </w:tc>
      </w:tr>
    </w:tbl>
    <w:p w:rsidR="004F459C" w:rsidRDefault="004F459C" w:rsidP="004F459C">
      <w:pPr>
        <w:autoSpaceDE w:val="0"/>
        <w:autoSpaceDN w:val="0"/>
        <w:adjustRightInd w:val="0"/>
        <w:spacing w:after="0" w:line="240" w:lineRule="auto"/>
        <w:jc w:val="both"/>
        <w:rPr>
          <w:rFonts w:cs="Calibri"/>
          <w:b/>
          <w:sz w:val="24"/>
          <w:szCs w:val="24"/>
          <w:lang w:eastAsia="es-CO"/>
        </w:rPr>
      </w:pPr>
    </w:p>
    <w:p w:rsidR="004F459C" w:rsidRPr="00E90C08" w:rsidRDefault="004F459C" w:rsidP="004F459C">
      <w:pPr>
        <w:pStyle w:val="Ttulo2"/>
        <w:keepLines w:val="0"/>
        <w:numPr>
          <w:ilvl w:val="1"/>
          <w:numId w:val="33"/>
        </w:numPr>
        <w:spacing w:before="0" w:line="240" w:lineRule="auto"/>
        <w:rPr>
          <w:rFonts w:ascii="Tahoma" w:hAnsi="Tahoma" w:cs="Tahoma"/>
          <w:color w:val="auto"/>
          <w:sz w:val="24"/>
          <w:lang w:eastAsia="es-CO"/>
        </w:rPr>
      </w:pPr>
      <w:bookmarkStart w:id="25" w:name="_Toc343247153"/>
      <w:r w:rsidRPr="00E90C08">
        <w:rPr>
          <w:rFonts w:ascii="Tahoma" w:hAnsi="Tahoma" w:cs="Tahoma"/>
          <w:color w:val="auto"/>
          <w:sz w:val="24"/>
          <w:lang w:eastAsia="es-CO"/>
        </w:rPr>
        <w:t>REVISIÓN POR LA DIRECCIÓN</w:t>
      </w:r>
      <w:bookmarkEnd w:id="25"/>
    </w:p>
    <w:p w:rsidR="004F459C" w:rsidRDefault="004F459C" w:rsidP="004F459C">
      <w:pPr>
        <w:autoSpaceDE w:val="0"/>
        <w:autoSpaceDN w:val="0"/>
        <w:adjustRightInd w:val="0"/>
        <w:spacing w:after="0" w:line="240" w:lineRule="auto"/>
        <w:jc w:val="both"/>
        <w:rPr>
          <w:rFonts w:cs="Calibri"/>
          <w:b/>
          <w:sz w:val="24"/>
          <w:szCs w:val="24"/>
          <w:lang w:eastAsia="es-CO"/>
        </w:rPr>
      </w:pPr>
    </w:p>
    <w:p w:rsidR="004F459C" w:rsidRPr="00E02E08" w:rsidRDefault="004F459C" w:rsidP="004F459C">
      <w:pPr>
        <w:pStyle w:val="Default"/>
        <w:jc w:val="both"/>
      </w:pPr>
      <w:r w:rsidRPr="00E02E08">
        <w:t xml:space="preserve">La Alta dirección de la empresa evaluará el SG-SST cada seis meses de conformidad con las modificaciones en los procesos, la supervisión y medición de los resultados, las auditorías y demás informes que permitan recopilar información sobre su funcionamiento. </w:t>
      </w:r>
    </w:p>
    <w:p w:rsidR="004F459C" w:rsidRPr="00E02E08" w:rsidRDefault="004F459C" w:rsidP="004F459C">
      <w:pPr>
        <w:pStyle w:val="Default"/>
      </w:pPr>
    </w:p>
    <w:p w:rsidR="004F459C" w:rsidRPr="00E02E08" w:rsidRDefault="004F459C" w:rsidP="004F459C">
      <w:pPr>
        <w:pStyle w:val="Default"/>
      </w:pPr>
      <w:r w:rsidRPr="00E02E08">
        <w:t>Esta revisión permitirá:</w:t>
      </w:r>
    </w:p>
    <w:p w:rsidR="004F459C" w:rsidRPr="00E02E08" w:rsidRDefault="004F459C" w:rsidP="004F459C">
      <w:pPr>
        <w:pStyle w:val="Default"/>
      </w:pPr>
    </w:p>
    <w:p w:rsidR="004F459C" w:rsidRPr="00E02E08" w:rsidRDefault="004F459C" w:rsidP="004F459C">
      <w:pPr>
        <w:pStyle w:val="Default"/>
        <w:numPr>
          <w:ilvl w:val="0"/>
          <w:numId w:val="28"/>
        </w:numPr>
      </w:pPr>
      <w:r w:rsidRPr="00E02E08">
        <w:t xml:space="preserve">Evaluar el cumplimiento del plan de trabajo anual y su cronograma; </w:t>
      </w:r>
    </w:p>
    <w:p w:rsidR="004F459C" w:rsidRPr="00E02E08" w:rsidRDefault="004F459C" w:rsidP="004F459C">
      <w:pPr>
        <w:pStyle w:val="Default"/>
        <w:ind w:left="720"/>
      </w:pPr>
    </w:p>
    <w:p w:rsidR="004F459C" w:rsidRPr="00E02E08" w:rsidRDefault="004F459C" w:rsidP="004F459C">
      <w:pPr>
        <w:pStyle w:val="Default"/>
        <w:numPr>
          <w:ilvl w:val="0"/>
          <w:numId w:val="28"/>
        </w:numPr>
      </w:pPr>
      <w:r w:rsidRPr="00E02E08">
        <w:t>Evaluar las estrategias implementadas y determinar si han sido eficaces para alcanzar los resultados esperados;</w:t>
      </w:r>
    </w:p>
    <w:p w:rsidR="004F459C" w:rsidRPr="00E02E08" w:rsidRDefault="004F459C" w:rsidP="004F459C">
      <w:pPr>
        <w:pStyle w:val="Prrafodelista"/>
        <w:spacing w:after="0" w:line="240" w:lineRule="auto"/>
        <w:rPr>
          <w:rFonts w:ascii="Tahoma" w:hAnsi="Tahoma" w:cs="Tahoma"/>
        </w:rPr>
      </w:pPr>
    </w:p>
    <w:p w:rsidR="004F459C" w:rsidRPr="00E02E08" w:rsidRDefault="004F459C" w:rsidP="004F459C">
      <w:pPr>
        <w:pStyle w:val="Default"/>
        <w:numPr>
          <w:ilvl w:val="0"/>
          <w:numId w:val="28"/>
        </w:numPr>
      </w:pPr>
      <w:r w:rsidRPr="00E02E08">
        <w:t xml:space="preserve">Evaluar la capacidad del SG-SST, para satisfacer las necesidades globales de la empresa y demás partes interesadas en materia de SST; </w:t>
      </w:r>
    </w:p>
    <w:p w:rsidR="004F459C" w:rsidRPr="00E02E08" w:rsidRDefault="004F459C" w:rsidP="004F459C">
      <w:pPr>
        <w:pStyle w:val="Default"/>
        <w:ind w:left="720"/>
      </w:pPr>
    </w:p>
    <w:p w:rsidR="004F459C" w:rsidRPr="00E02E08" w:rsidRDefault="004F459C" w:rsidP="004F459C">
      <w:pPr>
        <w:pStyle w:val="Default"/>
        <w:numPr>
          <w:ilvl w:val="0"/>
          <w:numId w:val="28"/>
        </w:numPr>
      </w:pPr>
      <w:r w:rsidRPr="00E02E08">
        <w:t xml:space="preserve">Analizar la necesidad de realizar cambios en el SG-SST, incluida la política y sus objetivos; </w:t>
      </w:r>
    </w:p>
    <w:p w:rsidR="004F459C" w:rsidRPr="00E02E08" w:rsidRDefault="004F459C" w:rsidP="004F459C">
      <w:pPr>
        <w:pStyle w:val="Default"/>
        <w:ind w:left="720"/>
      </w:pPr>
    </w:p>
    <w:p w:rsidR="004F459C" w:rsidRPr="00E02E08" w:rsidRDefault="004F459C" w:rsidP="004F459C">
      <w:pPr>
        <w:pStyle w:val="Default"/>
        <w:numPr>
          <w:ilvl w:val="0"/>
          <w:numId w:val="28"/>
        </w:numPr>
      </w:pPr>
      <w:r w:rsidRPr="00E02E08">
        <w:t xml:space="preserve">Analizar la suficiencia de los recursos asignados, para el cumplimiento de los  resultados esperados; </w:t>
      </w:r>
    </w:p>
    <w:p w:rsidR="004F459C" w:rsidRPr="00E02E08" w:rsidRDefault="004F459C" w:rsidP="004F459C">
      <w:pPr>
        <w:pStyle w:val="Default"/>
        <w:ind w:left="720"/>
      </w:pPr>
    </w:p>
    <w:p w:rsidR="004F459C" w:rsidRPr="00E02E08" w:rsidRDefault="004F459C" w:rsidP="004F459C">
      <w:pPr>
        <w:pStyle w:val="Default"/>
        <w:numPr>
          <w:ilvl w:val="0"/>
          <w:numId w:val="28"/>
        </w:numPr>
      </w:pPr>
      <w:r w:rsidRPr="00E02E08">
        <w:t xml:space="preserve">Aportar información sobre nuevas prioridades y objetivos estratégicos de la  organización, que puedan ser insumos para la planificación y la mejora continua; </w:t>
      </w:r>
    </w:p>
    <w:p w:rsidR="004F459C" w:rsidRPr="00E02E08" w:rsidRDefault="004F459C" w:rsidP="004F459C">
      <w:pPr>
        <w:pStyle w:val="Default"/>
        <w:ind w:left="720"/>
      </w:pPr>
    </w:p>
    <w:p w:rsidR="004F459C" w:rsidRPr="00E02E08" w:rsidRDefault="004F459C" w:rsidP="004F459C">
      <w:pPr>
        <w:pStyle w:val="Default"/>
        <w:numPr>
          <w:ilvl w:val="0"/>
          <w:numId w:val="28"/>
        </w:numPr>
      </w:pPr>
      <w:r w:rsidRPr="00E02E08">
        <w:t xml:space="preserve">Evaluar la eficacia de las medidas de seguimiento con base en exámenes anteriores de la alta dirección y realizar los ajustes necesarios. </w:t>
      </w:r>
    </w:p>
    <w:p w:rsidR="004F459C" w:rsidRPr="00E02E08" w:rsidRDefault="004F459C" w:rsidP="004F459C">
      <w:pPr>
        <w:pStyle w:val="Default"/>
        <w:jc w:val="both"/>
      </w:pPr>
    </w:p>
    <w:p w:rsidR="004F459C" w:rsidRPr="00E02E08" w:rsidRDefault="004F459C" w:rsidP="004F459C">
      <w:pPr>
        <w:pStyle w:val="Default"/>
        <w:jc w:val="both"/>
      </w:pPr>
      <w:r w:rsidRPr="00E02E08">
        <w:t>Las conclusiones de esta evaluación deben ser documentadas y sus principales  resultados, deben ser comunicados al COPASO y a las personas responsables de cada uno de los elementos pertinentes, para la adopción oportuna de medidas preventivas, correctivas o de mejora.</w:t>
      </w:r>
    </w:p>
    <w:p w:rsidR="004F459C" w:rsidRDefault="00050E7F" w:rsidP="004F459C">
      <w:pPr>
        <w:pStyle w:val="Ttulo2"/>
        <w:keepLines w:val="0"/>
        <w:spacing w:before="240" w:after="60"/>
        <w:rPr>
          <w:rFonts w:ascii="Calibri" w:hAnsi="Calibri"/>
          <w:i/>
          <w:sz w:val="24"/>
        </w:rPr>
      </w:pPr>
      <w:bookmarkStart w:id="26" w:name="_Toc343247155"/>
      <w:r w:rsidRPr="00050E7F">
        <w:rPr>
          <w:rFonts w:ascii="Tahoma" w:hAnsi="Tahoma" w:cs="Tahoma"/>
          <w:noProof/>
          <w:sz w:val="24"/>
          <w:szCs w:val="24"/>
          <w:lang w:eastAsia="es-CO"/>
        </w:rPr>
        <w:pict>
          <v:shape id="_x0000_s1126" type="#_x0000_t202" style="position:absolute;margin-left:148.75pt;margin-top:19.05pt;width:175.2pt;height:30.55pt;z-index:251728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" fillcolor="#dfa7a6" strokecolor="#bc4542">
            <v:fill color2="#f5e4e4" rotate="t" angle="180" colors="0 #ffa2a1;22938f #ffbebd;1 #ffe5e5" focus="100%" type="gradient"/>
            <v:shadow on="t" color="black" opacity="24903f" origin=",.5" offset="0,.55556mm"/>
            <v:textbox style="mso-next-textbox:#_x0000_s1126">
              <w:txbxContent>
                <w:p w:rsidR="001B35A3" w:rsidRPr="002545F4" w:rsidRDefault="001B35A3" w:rsidP="004F459C">
                  <w:pPr>
                    <w:jc w:val="center"/>
                    <w:rPr>
                      <w:b/>
                      <w:spacing w:val="10"/>
                      <w:sz w:val="36"/>
                      <w:szCs w:val="36"/>
                    </w:rPr>
                  </w:pPr>
                  <w:bookmarkStart w:id="27" w:name="Mejoramiento"/>
                  <w:r>
                    <w:rPr>
                      <w:b/>
                      <w:spacing w:val="10"/>
                      <w:sz w:val="36"/>
                      <w:szCs w:val="36"/>
                    </w:rPr>
                    <w:t>7. MEJORAMIENTO</w:t>
                  </w:r>
                  <w:bookmarkEnd w:id="27"/>
                </w:p>
              </w:txbxContent>
            </v:textbox>
          </v:shape>
        </w:pict>
      </w:r>
    </w:p>
    <w:p w:rsidR="004F459C" w:rsidRDefault="004F459C" w:rsidP="004F459C">
      <w:pPr>
        <w:pStyle w:val="Ttulo2"/>
        <w:keepLines w:val="0"/>
        <w:spacing w:before="240" w:after="60"/>
        <w:rPr>
          <w:rFonts w:ascii="Calibri" w:hAnsi="Calibri"/>
          <w:i/>
          <w:sz w:val="24"/>
        </w:rPr>
      </w:pPr>
    </w:p>
    <w:p w:rsidR="004F459C" w:rsidRPr="00E02E08" w:rsidRDefault="004F459C" w:rsidP="004F459C">
      <w:pPr>
        <w:pStyle w:val="Ttulo2"/>
        <w:keepLines w:val="0"/>
        <w:spacing w:before="240" w:after="60"/>
        <w:rPr>
          <w:rFonts w:ascii="Tahoma" w:hAnsi="Tahoma" w:cs="Tahoma"/>
          <w:color w:val="auto"/>
          <w:sz w:val="24"/>
          <w:szCs w:val="24"/>
        </w:rPr>
      </w:pPr>
      <w:r w:rsidRPr="00E02E08">
        <w:rPr>
          <w:rFonts w:ascii="Tahoma" w:hAnsi="Tahoma" w:cs="Tahoma"/>
          <w:color w:val="auto"/>
          <w:sz w:val="24"/>
          <w:szCs w:val="24"/>
        </w:rPr>
        <w:t>7.1 MEJORA CONTINUA</w:t>
      </w:r>
      <w:bookmarkEnd w:id="26"/>
    </w:p>
    <w:p w:rsidR="004F459C" w:rsidRPr="00E02E08" w:rsidRDefault="004F459C" w:rsidP="004F459C">
      <w:pPr>
        <w:rPr>
          <w:rFonts w:ascii="Tahoma" w:hAnsi="Tahoma" w:cs="Tahoma"/>
          <w:sz w:val="24"/>
          <w:szCs w:val="24"/>
        </w:rPr>
      </w:pPr>
    </w:p>
    <w:p w:rsidR="004F459C" w:rsidRDefault="004F459C" w:rsidP="004F459C">
      <w:pPr>
        <w:pStyle w:val="Textoindependiente"/>
        <w:rPr>
          <w:rFonts w:cs="Tahoma"/>
          <w:szCs w:val="24"/>
          <w:lang w:val="es-CO"/>
        </w:rPr>
      </w:pPr>
      <w:r>
        <w:rPr>
          <w:rFonts w:cs="Tahoma"/>
          <w:b/>
          <w:szCs w:val="24"/>
          <w:lang w:val="es-CO"/>
        </w:rPr>
        <w:t>“</w:t>
      </w:r>
      <w:r w:rsidR="00B33DE9" w:rsidRPr="00B33DE9">
        <w:rPr>
          <w:rFonts w:cs="Tahoma"/>
          <w:b/>
          <w:szCs w:val="24"/>
        </w:rPr>
        <w:t>Outsorcing Análisis Arcadia”</w:t>
      </w:r>
      <w:r w:rsidRPr="00E02E08">
        <w:rPr>
          <w:rFonts w:cs="Tahoma"/>
          <w:b/>
          <w:szCs w:val="24"/>
          <w:lang w:val="es-CO"/>
        </w:rPr>
        <w:t xml:space="preserve"> </w:t>
      </w:r>
      <w:r w:rsidRPr="00E02E08">
        <w:rPr>
          <w:rFonts w:cs="Tahoma"/>
          <w:szCs w:val="24"/>
          <w:lang w:val="es-CO"/>
        </w:rPr>
        <w:t xml:space="preserve">es consciente de la importancia y beneficios que trae el contar con un SG-SST, razón por la cual cada colaborador sabe la importancia  de mejorar cada una de sus actividades del día a día, con lo cual tanto ellos como la organización obtienen beneficios. </w:t>
      </w:r>
    </w:p>
    <w:p w:rsidR="004F459C" w:rsidRPr="00E02E08" w:rsidRDefault="004F459C" w:rsidP="004F459C">
      <w:pPr>
        <w:pStyle w:val="Textoindependiente"/>
        <w:rPr>
          <w:rFonts w:cs="Tahoma"/>
          <w:szCs w:val="24"/>
          <w:lang w:val="es-CO"/>
        </w:rPr>
      </w:pPr>
    </w:p>
    <w:p w:rsidR="004F459C" w:rsidRDefault="004F459C" w:rsidP="004F459C">
      <w:pPr>
        <w:pStyle w:val="Textoindependiente"/>
        <w:rPr>
          <w:rFonts w:cs="Tahoma"/>
          <w:szCs w:val="24"/>
          <w:lang w:val="es-CO"/>
        </w:rPr>
      </w:pPr>
      <w:r w:rsidRPr="00E02E08">
        <w:rPr>
          <w:rFonts w:cs="Tahoma"/>
          <w:szCs w:val="24"/>
          <w:lang w:val="es-CO"/>
        </w:rPr>
        <w:t xml:space="preserve">La organización es consciente que al mantener su  SG-SST, la mejora  continua se refleja de manera evidente en la realización  diaria de cada una de las actividades desarrolladas en los procesos. </w:t>
      </w:r>
    </w:p>
    <w:p w:rsidR="004F459C" w:rsidRPr="00E02E08" w:rsidRDefault="004F459C" w:rsidP="004F459C">
      <w:pPr>
        <w:pStyle w:val="Textoindependiente"/>
        <w:rPr>
          <w:rFonts w:cs="Tahoma"/>
          <w:szCs w:val="24"/>
          <w:lang w:val="es-CO"/>
        </w:rPr>
      </w:pPr>
    </w:p>
    <w:p w:rsidR="004F459C" w:rsidRPr="00E02E08" w:rsidRDefault="004F459C" w:rsidP="004F459C">
      <w:pPr>
        <w:pStyle w:val="Default"/>
        <w:jc w:val="both"/>
      </w:pPr>
      <w:r w:rsidRPr="00E02E08">
        <w:t xml:space="preserve">La empresa garantiza las disposiciones y recursos necesarios para el perfeccionamiento del SG-SST, con el objetivo de mejorar la eficacia de todas las actividades y el cumplimiento de sus propósitos. </w:t>
      </w:r>
    </w:p>
    <w:p w:rsidR="004F459C" w:rsidRPr="00E02E08" w:rsidRDefault="004F459C" w:rsidP="004F459C">
      <w:pPr>
        <w:pStyle w:val="Default"/>
        <w:jc w:val="both"/>
      </w:pPr>
    </w:p>
    <w:p w:rsidR="004F459C" w:rsidRPr="00E02E08" w:rsidRDefault="004F459C" w:rsidP="004F459C">
      <w:pPr>
        <w:pStyle w:val="Default"/>
        <w:jc w:val="both"/>
      </w:pPr>
      <w:r w:rsidRPr="00E02E08">
        <w:t xml:space="preserve">Se considera las siguientes fuentes para identificar oportunidades de mejora: </w:t>
      </w:r>
    </w:p>
    <w:p w:rsidR="004F459C" w:rsidRPr="00E02E08" w:rsidRDefault="004F459C" w:rsidP="004F459C">
      <w:pPr>
        <w:pStyle w:val="Default"/>
        <w:jc w:val="both"/>
      </w:pPr>
    </w:p>
    <w:p w:rsidR="004F459C" w:rsidRPr="00E02E08" w:rsidRDefault="004F459C" w:rsidP="004F459C">
      <w:pPr>
        <w:pStyle w:val="Default"/>
        <w:numPr>
          <w:ilvl w:val="0"/>
          <w:numId w:val="30"/>
        </w:numPr>
        <w:jc w:val="both"/>
      </w:pPr>
      <w:r w:rsidRPr="00E02E08">
        <w:t xml:space="preserve">Los cambios en legislación que apliquen a la organización; </w:t>
      </w:r>
    </w:p>
    <w:p w:rsidR="004F459C" w:rsidRPr="00E02E08" w:rsidRDefault="004F459C" w:rsidP="004F459C">
      <w:pPr>
        <w:pStyle w:val="Default"/>
        <w:jc w:val="both"/>
      </w:pPr>
    </w:p>
    <w:p w:rsidR="004F459C" w:rsidRPr="00E02E08" w:rsidRDefault="004F459C" w:rsidP="004F459C">
      <w:pPr>
        <w:pStyle w:val="Default"/>
        <w:numPr>
          <w:ilvl w:val="0"/>
          <w:numId w:val="30"/>
        </w:numPr>
        <w:jc w:val="both"/>
      </w:pPr>
      <w:r w:rsidRPr="00E02E08">
        <w:t xml:space="preserve">Evaluación del cumplimiento de los objetivos del SG-SST; </w:t>
      </w:r>
    </w:p>
    <w:p w:rsidR="004F459C" w:rsidRPr="00E02E08" w:rsidRDefault="004F459C" w:rsidP="004F459C">
      <w:pPr>
        <w:pStyle w:val="Default"/>
        <w:ind w:left="720"/>
        <w:jc w:val="both"/>
      </w:pPr>
    </w:p>
    <w:p w:rsidR="004F459C" w:rsidRPr="00E02E08" w:rsidRDefault="004F459C" w:rsidP="004F459C">
      <w:pPr>
        <w:pStyle w:val="Default"/>
        <w:numPr>
          <w:ilvl w:val="0"/>
          <w:numId w:val="30"/>
        </w:numPr>
        <w:jc w:val="both"/>
      </w:pPr>
      <w:r w:rsidRPr="00E02E08">
        <w:t xml:space="preserve">Los resultados de la identificación de peligros y evaluación de los riesgos; </w:t>
      </w:r>
    </w:p>
    <w:p w:rsidR="004F459C" w:rsidRPr="00E02E08" w:rsidRDefault="004F459C" w:rsidP="004F459C">
      <w:pPr>
        <w:pStyle w:val="Default"/>
        <w:ind w:left="720"/>
        <w:jc w:val="both"/>
      </w:pPr>
    </w:p>
    <w:p w:rsidR="004F459C" w:rsidRPr="00E02E08" w:rsidRDefault="004F459C" w:rsidP="004F459C">
      <w:pPr>
        <w:pStyle w:val="Default"/>
        <w:numPr>
          <w:ilvl w:val="0"/>
          <w:numId w:val="30"/>
        </w:numPr>
        <w:jc w:val="both"/>
      </w:pPr>
      <w:r w:rsidRPr="00E02E08">
        <w:t xml:space="preserve">Los resultados de la evaluación y auditoría del SG-SST, incluyendo la investigación de los incidentes, accidentes y enfermedades relacionadas con el trabajo y los resultados y recomendaciones de las auditorías; </w:t>
      </w:r>
    </w:p>
    <w:p w:rsidR="004F459C" w:rsidRPr="00E02E08" w:rsidRDefault="004F459C" w:rsidP="004F459C">
      <w:pPr>
        <w:pStyle w:val="Default"/>
        <w:ind w:left="720"/>
        <w:jc w:val="both"/>
      </w:pPr>
    </w:p>
    <w:p w:rsidR="004F459C" w:rsidRPr="00E02E08" w:rsidRDefault="004F459C" w:rsidP="004F459C">
      <w:pPr>
        <w:pStyle w:val="Default"/>
        <w:numPr>
          <w:ilvl w:val="0"/>
          <w:numId w:val="30"/>
        </w:numPr>
        <w:jc w:val="both"/>
      </w:pPr>
      <w:r w:rsidRPr="00E02E08">
        <w:t xml:space="preserve">Las recomendaciones presentadas por los trabajadores y el COPASO </w:t>
      </w:r>
    </w:p>
    <w:p w:rsidR="004F459C" w:rsidRPr="00E02E08" w:rsidRDefault="004F459C" w:rsidP="004F459C">
      <w:pPr>
        <w:pStyle w:val="Default"/>
        <w:ind w:left="720"/>
        <w:jc w:val="both"/>
      </w:pPr>
    </w:p>
    <w:p w:rsidR="004F459C" w:rsidRPr="00E02E08" w:rsidRDefault="004F459C" w:rsidP="004F459C">
      <w:pPr>
        <w:pStyle w:val="Default"/>
        <w:numPr>
          <w:ilvl w:val="0"/>
          <w:numId w:val="30"/>
        </w:numPr>
        <w:jc w:val="both"/>
      </w:pPr>
      <w:r w:rsidRPr="00E02E08">
        <w:lastRenderedPageBreak/>
        <w:t xml:space="preserve">Los resultados de los programas de medicina preventiva, higiene y seguridad industrial </w:t>
      </w:r>
    </w:p>
    <w:p w:rsidR="004F459C" w:rsidRPr="00E02E08" w:rsidRDefault="004F459C" w:rsidP="004F459C">
      <w:pPr>
        <w:pStyle w:val="Default"/>
        <w:ind w:left="720"/>
        <w:jc w:val="both"/>
      </w:pPr>
    </w:p>
    <w:p w:rsidR="004F459C" w:rsidRDefault="004F459C" w:rsidP="004F459C">
      <w:pPr>
        <w:pStyle w:val="Default"/>
        <w:numPr>
          <w:ilvl w:val="0"/>
          <w:numId w:val="30"/>
        </w:numPr>
        <w:jc w:val="both"/>
      </w:pPr>
      <w:r w:rsidRPr="00E02E08">
        <w:t>El resultado de la evaluación realizado por la alta dirección.</w:t>
      </w:r>
      <w:bookmarkStart w:id="28" w:name="_Toc343247156"/>
    </w:p>
    <w:p w:rsidR="004F459C" w:rsidRDefault="004F459C" w:rsidP="004F459C">
      <w:pPr>
        <w:pStyle w:val="Prrafodelista"/>
        <w:rPr>
          <w:i/>
        </w:rPr>
      </w:pPr>
    </w:p>
    <w:p w:rsidR="004F459C" w:rsidRPr="00E90C08" w:rsidRDefault="004F459C" w:rsidP="004F459C">
      <w:pPr>
        <w:pStyle w:val="Default"/>
        <w:numPr>
          <w:ilvl w:val="1"/>
          <w:numId w:val="40"/>
        </w:numPr>
        <w:jc w:val="both"/>
        <w:rPr>
          <w:b/>
        </w:rPr>
      </w:pPr>
      <w:r w:rsidRPr="00E90C08">
        <w:rPr>
          <w:b/>
        </w:rPr>
        <w:t>ACCIONES CORRECTIVAS Y PREVENTIVAS</w:t>
      </w:r>
      <w:bookmarkEnd w:id="28"/>
    </w:p>
    <w:p w:rsidR="004F459C" w:rsidRPr="00E02E08" w:rsidRDefault="004F459C" w:rsidP="004F459C">
      <w:pPr>
        <w:pStyle w:val="Default"/>
        <w:ind w:left="720"/>
        <w:jc w:val="both"/>
        <w:rPr>
          <w:b/>
        </w:rPr>
      </w:pPr>
    </w:p>
    <w:p w:rsidR="004F459C" w:rsidRPr="00E02E08" w:rsidRDefault="004F459C" w:rsidP="004F459C">
      <w:pPr>
        <w:pStyle w:val="Default"/>
        <w:jc w:val="both"/>
      </w:pPr>
      <w:r w:rsidRPr="00E02E08">
        <w:t>La organización cuenta con un procedimiento de acciones correctivas y preventivas, el cual garantiza que se defina e implementan las acciones necesarias, con base en los resultados de la supervisión y medición de la eficacia del SG-SST, de las auditorías y de la revisión por la alta dirección.</w:t>
      </w:r>
    </w:p>
    <w:p w:rsidR="004F459C" w:rsidRPr="00E02E08" w:rsidRDefault="004F459C" w:rsidP="004F459C">
      <w:pPr>
        <w:pStyle w:val="Default"/>
        <w:jc w:val="both"/>
      </w:pPr>
    </w:p>
    <w:p w:rsidR="004F459C" w:rsidRPr="00E02E08" w:rsidRDefault="004F459C" w:rsidP="004F459C">
      <w:pPr>
        <w:pStyle w:val="Default"/>
        <w:jc w:val="both"/>
      </w:pPr>
      <w:r w:rsidRPr="00E02E08">
        <w:t>Las acciones están orientadas a:</w:t>
      </w:r>
    </w:p>
    <w:p w:rsidR="004F459C" w:rsidRPr="00E02E08" w:rsidRDefault="004F459C" w:rsidP="004F459C">
      <w:pPr>
        <w:pStyle w:val="Default"/>
        <w:jc w:val="both"/>
      </w:pPr>
    </w:p>
    <w:p w:rsidR="004F459C" w:rsidRPr="00E02E08" w:rsidRDefault="004F459C" w:rsidP="004F459C">
      <w:pPr>
        <w:pStyle w:val="Default"/>
        <w:numPr>
          <w:ilvl w:val="0"/>
          <w:numId w:val="29"/>
        </w:numPr>
      </w:pPr>
      <w:r w:rsidRPr="00E02E08">
        <w:t xml:space="preserve">Identificar y analizar las causas fundamentales de las no conformidades </w:t>
      </w:r>
    </w:p>
    <w:p w:rsidR="004F459C" w:rsidRPr="00E02E08" w:rsidRDefault="004F459C" w:rsidP="004F459C">
      <w:pPr>
        <w:pStyle w:val="Default"/>
        <w:jc w:val="both"/>
      </w:pPr>
    </w:p>
    <w:p w:rsidR="004F459C" w:rsidRPr="00E02E08" w:rsidRDefault="004F459C" w:rsidP="004F459C">
      <w:pPr>
        <w:pStyle w:val="Default"/>
        <w:numPr>
          <w:ilvl w:val="0"/>
          <w:numId w:val="29"/>
        </w:numPr>
        <w:jc w:val="both"/>
      </w:pPr>
      <w:r w:rsidRPr="00E02E08">
        <w:t>La adopción, planificación, aplicación, comprobación de la eficacia y documentación de las medias preventivas y correctivas.</w:t>
      </w:r>
    </w:p>
    <w:p w:rsidR="004F459C" w:rsidRPr="00E02E08" w:rsidRDefault="004F459C" w:rsidP="004F459C">
      <w:pPr>
        <w:pStyle w:val="Default"/>
        <w:jc w:val="both"/>
        <w:rPr>
          <w:b/>
        </w:rPr>
      </w:pPr>
    </w:p>
    <w:p w:rsidR="004F459C" w:rsidRPr="00E02E08" w:rsidRDefault="004F459C" w:rsidP="004F459C">
      <w:pPr>
        <w:pStyle w:val="Default"/>
        <w:jc w:val="both"/>
      </w:pPr>
      <w:r w:rsidRPr="00E02E08">
        <w:t xml:space="preserve">Todas las acciones preventivas y correctivas, se documentan, son difundidas a todos los niveles pertinentes, se asignan responsables y fechas de cumplimiento. </w:t>
      </w:r>
    </w:p>
    <w:p w:rsidR="004F459C" w:rsidRPr="00E02E08" w:rsidRDefault="004F459C" w:rsidP="004F459C">
      <w:pPr>
        <w:pStyle w:val="Default"/>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2551"/>
      </w:tblGrid>
      <w:tr w:rsidR="004F459C" w:rsidRPr="00E02E08" w:rsidTr="000630EE">
        <w:tc>
          <w:tcPr>
            <w:tcW w:w="4820" w:type="dxa"/>
            <w:shd w:val="clear" w:color="auto" w:fill="F57B17"/>
            <w:vAlign w:val="bottom"/>
          </w:tcPr>
          <w:p w:rsidR="004F459C" w:rsidRPr="00E02E08" w:rsidRDefault="004F459C" w:rsidP="000630EE">
            <w:pPr>
              <w:jc w:val="center"/>
              <w:rPr>
                <w:rFonts w:ascii="Tahoma" w:hAnsi="Tahoma" w:cs="Tahoma"/>
                <w:b/>
                <w:color w:val="FFFFFF"/>
                <w:sz w:val="20"/>
                <w:szCs w:val="20"/>
              </w:rPr>
            </w:pPr>
            <w:r w:rsidRPr="00E02E08">
              <w:rPr>
                <w:rFonts w:ascii="Tahoma" w:hAnsi="Tahoma" w:cs="Tahoma"/>
                <w:b/>
                <w:color w:val="FFFFFF"/>
                <w:sz w:val="20"/>
                <w:szCs w:val="20"/>
              </w:rPr>
              <w:t>DOCUMENTO</w:t>
            </w:r>
          </w:p>
        </w:tc>
        <w:tc>
          <w:tcPr>
            <w:tcW w:w="2551" w:type="dxa"/>
            <w:shd w:val="clear" w:color="auto" w:fill="F57B17"/>
            <w:vAlign w:val="bottom"/>
          </w:tcPr>
          <w:p w:rsidR="004F459C" w:rsidRPr="00E02E08" w:rsidRDefault="004F459C" w:rsidP="000630EE">
            <w:pPr>
              <w:jc w:val="center"/>
              <w:rPr>
                <w:rFonts w:ascii="Tahoma" w:hAnsi="Tahoma" w:cs="Tahoma"/>
                <w:b/>
                <w:color w:val="FFFFFF"/>
                <w:sz w:val="20"/>
                <w:szCs w:val="20"/>
              </w:rPr>
            </w:pPr>
            <w:proofErr w:type="spellStart"/>
            <w:r w:rsidRPr="00E02E08">
              <w:rPr>
                <w:rFonts w:ascii="Tahoma" w:hAnsi="Tahoma" w:cs="Tahoma"/>
                <w:b/>
                <w:color w:val="FFFFFF"/>
                <w:sz w:val="20"/>
                <w:szCs w:val="20"/>
              </w:rPr>
              <w:t>Click</w:t>
            </w:r>
            <w:proofErr w:type="spellEnd"/>
            <w:r w:rsidRPr="00E02E08">
              <w:rPr>
                <w:rFonts w:ascii="Tahoma" w:hAnsi="Tahoma" w:cs="Tahoma"/>
                <w:b/>
                <w:color w:val="FFFFFF"/>
                <w:sz w:val="20"/>
                <w:szCs w:val="20"/>
              </w:rPr>
              <w:t xml:space="preserve"> para ceder al documento</w:t>
            </w:r>
          </w:p>
        </w:tc>
      </w:tr>
      <w:tr w:rsidR="004F459C" w:rsidRPr="00E02E08" w:rsidTr="000630EE">
        <w:tc>
          <w:tcPr>
            <w:tcW w:w="4820" w:type="dxa"/>
            <w:vAlign w:val="center"/>
          </w:tcPr>
          <w:p w:rsidR="004F459C" w:rsidRPr="00E02E08" w:rsidRDefault="004F459C" w:rsidP="000630EE">
            <w:pPr>
              <w:rPr>
                <w:rFonts w:ascii="Tahoma" w:hAnsi="Tahoma" w:cs="Tahoma"/>
                <w:sz w:val="20"/>
                <w:szCs w:val="20"/>
              </w:rPr>
            </w:pPr>
            <w:r>
              <w:rPr>
                <w:rFonts w:ascii="Tahoma" w:hAnsi="Tahoma" w:cs="Tahoma"/>
                <w:color w:val="000000"/>
                <w:sz w:val="20"/>
                <w:szCs w:val="20"/>
              </w:rPr>
              <w:t>1.Procedimiento</w:t>
            </w:r>
            <w:r w:rsidRPr="00E02E08">
              <w:rPr>
                <w:rFonts w:ascii="Tahoma" w:hAnsi="Tahoma" w:cs="Tahoma"/>
                <w:color w:val="000000"/>
                <w:sz w:val="20"/>
                <w:szCs w:val="20"/>
              </w:rPr>
              <w:t xml:space="preserve"> acciones correcti</w:t>
            </w:r>
            <w:r>
              <w:rPr>
                <w:rFonts w:ascii="Tahoma" w:hAnsi="Tahoma" w:cs="Tahoma"/>
                <w:color w:val="000000"/>
                <w:sz w:val="20"/>
                <w:szCs w:val="20"/>
              </w:rPr>
              <w:t xml:space="preserve">vas y preventivas </w:t>
            </w:r>
          </w:p>
        </w:tc>
        <w:tc>
          <w:tcPr>
            <w:tcW w:w="2551" w:type="dxa"/>
          </w:tcPr>
          <w:p w:rsidR="004F459C" w:rsidRPr="00E02E08" w:rsidRDefault="004F459C" w:rsidP="000630EE">
            <w:pPr>
              <w:jc w:val="both"/>
              <w:rPr>
                <w:rFonts w:ascii="Tahoma" w:hAnsi="Tahoma" w:cs="Tahoma"/>
                <w:b/>
                <w:sz w:val="24"/>
                <w:szCs w:val="24"/>
              </w:rPr>
            </w:pPr>
            <w:r>
              <w:rPr>
                <w:rFonts w:ascii="Tahoma" w:hAnsi="Tahoma" w:cs="Tahoma"/>
                <w:b/>
                <w:noProof/>
                <w:sz w:val="24"/>
                <w:szCs w:val="24"/>
                <w:lang w:eastAsia="es-CO"/>
              </w:rPr>
              <w:drawing>
                <wp:anchor distT="0" distB="0" distL="114300" distR="114300" simplePos="0" relativeHeight="251719680" behindDoc="0" locked="0" layoutInCell="1" allowOverlap="1">
                  <wp:simplePos x="0" y="0"/>
                  <wp:positionH relativeFrom="column">
                    <wp:posOffset>480695</wp:posOffset>
                  </wp:positionH>
                  <wp:positionV relativeFrom="paragraph">
                    <wp:posOffset>53975</wp:posOffset>
                  </wp:positionV>
                  <wp:extent cx="535305" cy="535305"/>
                  <wp:effectExtent l="19050" t="0" r="0" b="0"/>
                  <wp:wrapNone/>
                  <wp:docPr id="93" name="Imagen 297"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7" descr="pdf"/>
                          <pic:cNvPicPr>
                            <a:picLocks noChangeAspect="1" noChangeArrowheads="1"/>
                          </pic:cNvPicPr>
                        </pic:nvPicPr>
                        <pic:blipFill>
                          <a:blip r:embed="rId9" cstate="print"/>
                          <a:srcRect/>
                          <a:stretch>
                            <a:fillRect/>
                          </a:stretch>
                        </pic:blipFill>
                        <pic:spPr bwMode="auto">
                          <a:xfrm>
                            <a:off x="0" y="0"/>
                            <a:ext cx="535305" cy="535305"/>
                          </a:xfrm>
                          <a:prstGeom prst="rect">
                            <a:avLst/>
                          </a:prstGeom>
                          <a:noFill/>
                          <a:ln w="9525">
                            <a:noFill/>
                            <a:miter lim="800000"/>
                            <a:headEnd/>
                            <a:tailEnd/>
                          </a:ln>
                        </pic:spPr>
                      </pic:pic>
                    </a:graphicData>
                  </a:graphic>
                </wp:anchor>
              </w:drawing>
            </w:r>
          </w:p>
          <w:p w:rsidR="004F459C" w:rsidRPr="00E02E08" w:rsidRDefault="004F459C" w:rsidP="000630EE">
            <w:pPr>
              <w:jc w:val="both"/>
              <w:rPr>
                <w:rFonts w:ascii="Tahoma" w:hAnsi="Tahoma" w:cs="Tahoma"/>
                <w:b/>
                <w:sz w:val="24"/>
                <w:szCs w:val="24"/>
              </w:rPr>
            </w:pPr>
          </w:p>
        </w:tc>
      </w:tr>
    </w:tbl>
    <w:p w:rsidR="004F459C" w:rsidRPr="00E02E08" w:rsidRDefault="004F459C" w:rsidP="004F459C">
      <w:pPr>
        <w:pStyle w:val="Default"/>
        <w:jc w:val="both"/>
      </w:pPr>
    </w:p>
    <w:p w:rsidR="004F459C" w:rsidRPr="00E02E08" w:rsidRDefault="004F459C" w:rsidP="004F459C">
      <w:pPr>
        <w:spacing w:line="240" w:lineRule="auto"/>
        <w:rPr>
          <w:rFonts w:ascii="Tahoma" w:hAnsi="Tahoma" w:cs="Tahoma"/>
          <w:sz w:val="24"/>
          <w:szCs w:val="24"/>
        </w:rPr>
      </w:pPr>
    </w:p>
    <w:p w:rsidR="004F459C" w:rsidRPr="00E02E08" w:rsidRDefault="004F459C" w:rsidP="004F459C">
      <w:pPr>
        <w:spacing w:line="240" w:lineRule="auto"/>
        <w:rPr>
          <w:rFonts w:ascii="Tahoma" w:hAnsi="Tahoma" w:cs="Tahoma"/>
          <w:sz w:val="24"/>
          <w:szCs w:val="24"/>
        </w:rPr>
      </w:pPr>
    </w:p>
    <w:p w:rsidR="004F459C" w:rsidRPr="00E02E08" w:rsidRDefault="004F459C" w:rsidP="004F459C">
      <w:pPr>
        <w:spacing w:line="240" w:lineRule="auto"/>
        <w:rPr>
          <w:rFonts w:ascii="Tahoma" w:hAnsi="Tahoma" w:cs="Tahoma"/>
          <w:sz w:val="24"/>
          <w:szCs w:val="24"/>
        </w:rPr>
      </w:pPr>
    </w:p>
    <w:p w:rsidR="004F459C" w:rsidRPr="00DD6901" w:rsidRDefault="004F459C" w:rsidP="004F459C">
      <w:pPr>
        <w:autoSpaceDE w:val="0"/>
        <w:autoSpaceDN w:val="0"/>
        <w:adjustRightInd w:val="0"/>
        <w:spacing w:after="0" w:line="240" w:lineRule="auto"/>
        <w:rPr>
          <w:rFonts w:ascii="Tahoma" w:hAnsi="Tahoma" w:cs="Tahoma"/>
          <w:b/>
        </w:rPr>
      </w:pPr>
    </w:p>
    <w:p w:rsidR="00424C99" w:rsidRDefault="00424C99"/>
    <w:sectPr w:rsidR="00424C99" w:rsidSect="000630EE">
      <w:headerReference w:type="even" r:id="rId49"/>
      <w:headerReference w:type="default" r:id="rId50"/>
      <w:footerReference w:type="even" r:id="rId51"/>
      <w:footerReference w:type="default" r:id="rId52"/>
      <w:headerReference w:type="first" r:id="rId53"/>
      <w:footerReference w:type="first" r:id="rId5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5A3" w:rsidRDefault="001B35A3" w:rsidP="004F459C">
      <w:pPr>
        <w:spacing w:after="0" w:line="240" w:lineRule="auto"/>
      </w:pPr>
      <w:r>
        <w:separator/>
      </w:r>
    </w:p>
  </w:endnote>
  <w:endnote w:type="continuationSeparator" w:id="1">
    <w:p w:rsidR="001B35A3" w:rsidRDefault="001B35A3" w:rsidP="004F45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T15Ct00">
    <w:panose1 w:val="00000000000000000000"/>
    <w:charset w:val="00"/>
    <w:family w:val="auto"/>
    <w:notTrueType/>
    <w:pitch w:val="default"/>
    <w:sig w:usb0="00000003" w:usb1="00000000" w:usb2="00000000" w:usb3="00000000" w:csb0="00000001" w:csb1="00000000"/>
  </w:font>
  <w:font w:name="Algerian">
    <w:altName w:val="Courier New"/>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5A3" w:rsidRDefault="001B35A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5A3" w:rsidRDefault="001B35A3">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5A3" w:rsidRDefault="001B35A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5A3" w:rsidRDefault="001B35A3" w:rsidP="004F459C">
      <w:pPr>
        <w:spacing w:after="0" w:line="240" w:lineRule="auto"/>
      </w:pPr>
      <w:r>
        <w:separator/>
      </w:r>
    </w:p>
  </w:footnote>
  <w:footnote w:type="continuationSeparator" w:id="1">
    <w:p w:rsidR="001B35A3" w:rsidRDefault="001B35A3" w:rsidP="004F45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5000" w:type="pct"/>
      <w:tblLook w:val="04A0"/>
    </w:tblPr>
    <w:tblGrid>
      <w:gridCol w:w="3205"/>
      <w:gridCol w:w="3208"/>
      <w:gridCol w:w="3208"/>
    </w:tblGrid>
    <w:tr w:rsidR="001B35A3" w:rsidTr="00FB2E38">
      <w:tc>
        <w:tcPr>
          <w:tcW w:w="1666" w:type="pct"/>
        </w:tcPr>
        <w:p w:rsidR="001B35A3" w:rsidRPr="00F602E3" w:rsidRDefault="001B35A3" w:rsidP="000630EE">
          <w:pPr>
            <w:pStyle w:val="Encabezado"/>
            <w:tabs>
              <w:tab w:val="left" w:pos="5245"/>
            </w:tabs>
            <w:jc w:val="right"/>
            <w:rPr>
              <w:rFonts w:ascii="Algerian" w:hAnsi="Algerian"/>
              <w:color w:val="FF0000"/>
            </w:rPr>
          </w:pPr>
          <w:r w:rsidRPr="00F602E3">
            <w:rPr>
              <w:rFonts w:ascii="Algerian" w:hAnsi="Algerian"/>
              <w:noProof/>
              <w:color w:val="FF0000"/>
            </w:rPr>
            <w:drawing>
              <wp:anchor distT="0" distB="0" distL="114300" distR="114300" simplePos="0" relativeHeight="251659264" behindDoc="1" locked="0" layoutInCell="1" allowOverlap="1">
                <wp:simplePos x="0" y="0"/>
                <wp:positionH relativeFrom="margin">
                  <wp:align>left</wp:align>
                </wp:positionH>
                <wp:positionV relativeFrom="paragraph">
                  <wp:posOffset>8255</wp:posOffset>
                </wp:positionV>
                <wp:extent cx="876300" cy="469900"/>
                <wp:effectExtent l="19050" t="19050" r="19050" b="25400"/>
                <wp:wrapTight wrapText="bothSides">
                  <wp:wrapPolygon edited="0">
                    <wp:start x="-470" y="-876"/>
                    <wp:lineTo x="-470" y="22768"/>
                    <wp:lineTo x="22070" y="22768"/>
                    <wp:lineTo x="22070" y="-876"/>
                    <wp:lineTo x="-470" y="-876"/>
                  </wp:wrapPolygon>
                </wp:wrapTight>
                <wp:docPr id="6" name="5 Imagen" descr="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png"/>
                        <pic:cNvPicPr/>
                      </pic:nvPicPr>
                      <pic:blipFill>
                        <a:blip r:embed="rId1"/>
                        <a:stretch>
                          <a:fillRect/>
                        </a:stretch>
                      </pic:blipFill>
                      <pic:spPr>
                        <a:xfrm>
                          <a:off x="0" y="0"/>
                          <a:ext cx="876300" cy="469900"/>
                        </a:xfrm>
                        <a:prstGeom prst="rect">
                          <a:avLst/>
                        </a:prstGeom>
                        <a:solidFill>
                          <a:schemeClr val="accent2"/>
                        </a:solidFill>
                        <a:ln>
                          <a:solidFill>
                            <a:srgbClr val="FF0000"/>
                          </a:solidFill>
                        </a:ln>
                      </pic:spPr>
                    </pic:pic>
                  </a:graphicData>
                </a:graphic>
              </wp:anchor>
            </w:drawing>
          </w:r>
          <w:r w:rsidRPr="00F602E3">
            <w:rPr>
              <w:rFonts w:ascii="Algerian" w:hAnsi="Algerian"/>
              <w:noProof/>
              <w:color w:val="FF0000"/>
            </w:rPr>
            <w:t>ANALISIS                                ARCADIA</w:t>
          </w:r>
          <w:r w:rsidRPr="00F602E3">
            <w:rPr>
              <w:rFonts w:ascii="Algerian" w:hAnsi="Algerian"/>
              <w:color w:val="FF0000"/>
            </w:rPr>
            <w:t xml:space="preserve"> </w:t>
          </w:r>
        </w:p>
      </w:tc>
      <w:tc>
        <w:tcPr>
          <w:tcW w:w="1667" w:type="pct"/>
        </w:tcPr>
        <w:p w:rsidR="001B35A3" w:rsidRPr="004F459C" w:rsidRDefault="001B35A3" w:rsidP="004F459C">
          <w:pPr>
            <w:pStyle w:val="Encabezado"/>
            <w:jc w:val="center"/>
            <w:rPr>
              <w:rFonts w:ascii="Tahoma" w:hAnsi="Tahoma" w:cs="Tahoma"/>
              <w:b/>
            </w:rPr>
          </w:pPr>
          <w:r w:rsidRPr="004F459C">
            <w:rPr>
              <w:rFonts w:ascii="Tahoma" w:hAnsi="Tahoma" w:cs="Tahoma"/>
              <w:b/>
            </w:rPr>
            <w:t>MANUAL SG-SST</w:t>
          </w:r>
        </w:p>
        <w:p w:rsidR="001B35A3" w:rsidRPr="00F602E3" w:rsidRDefault="001B35A3" w:rsidP="004F459C">
          <w:pPr>
            <w:pStyle w:val="Encabezado"/>
            <w:tabs>
              <w:tab w:val="left" w:pos="5245"/>
            </w:tabs>
            <w:jc w:val="center"/>
            <w:rPr>
              <w:b/>
            </w:rPr>
          </w:pPr>
          <w:r w:rsidRPr="004F459C">
            <w:rPr>
              <w:rFonts w:ascii="Tahoma" w:hAnsi="Tahoma" w:cs="Tahoma"/>
              <w:b/>
            </w:rPr>
            <w:t>SISTEMA DE GESTIÓN DE LA SEGURIDAD Y SALUD EN EL TRABAJO</w:t>
          </w:r>
        </w:p>
      </w:tc>
      <w:tc>
        <w:tcPr>
          <w:tcW w:w="1667" w:type="pct"/>
        </w:tcPr>
        <w:p w:rsidR="001B35A3" w:rsidRPr="004F459C" w:rsidRDefault="001B35A3" w:rsidP="000630EE">
          <w:pPr>
            <w:pStyle w:val="Encabezado"/>
            <w:tabs>
              <w:tab w:val="left" w:pos="5245"/>
            </w:tabs>
            <w:rPr>
              <w:rFonts w:ascii="Tahoma" w:hAnsi="Tahoma" w:cs="Tahoma"/>
              <w:b/>
            </w:rPr>
          </w:pPr>
          <w:r w:rsidRPr="004F459C">
            <w:rPr>
              <w:rFonts w:ascii="Tahoma" w:hAnsi="Tahoma" w:cs="Tahoma"/>
              <w:b/>
            </w:rPr>
            <w:t>CODIGO: F-EC-0001</w:t>
          </w:r>
          <w:r w:rsidRPr="004F459C">
            <w:rPr>
              <w:rFonts w:ascii="Tahoma" w:hAnsi="Tahoma" w:cs="Tahoma"/>
              <w:b/>
            </w:rPr>
            <w:br/>
            <w:t>VERSIÓN: 001</w:t>
          </w:r>
          <w:r w:rsidRPr="004F459C">
            <w:rPr>
              <w:rFonts w:ascii="Tahoma" w:hAnsi="Tahoma" w:cs="Tahoma"/>
              <w:b/>
            </w:rPr>
            <w:br/>
            <w:t>PAGINA:</w:t>
          </w:r>
          <w:r w:rsidRPr="004F459C">
            <w:rPr>
              <w:rFonts w:ascii="Tahoma" w:hAnsi="Tahoma" w:cs="Tahoma"/>
              <w:b/>
            </w:rPr>
            <w:fldChar w:fldCharType="begin"/>
          </w:r>
          <w:r w:rsidRPr="004F459C">
            <w:rPr>
              <w:rFonts w:ascii="Tahoma" w:hAnsi="Tahoma" w:cs="Tahoma"/>
              <w:b/>
            </w:rPr>
            <w:instrText>PAGE   \* MERGEFORMAT</w:instrText>
          </w:r>
          <w:r w:rsidRPr="004F459C">
            <w:rPr>
              <w:rFonts w:ascii="Tahoma" w:hAnsi="Tahoma" w:cs="Tahoma"/>
              <w:b/>
            </w:rPr>
            <w:fldChar w:fldCharType="separate"/>
          </w:r>
          <w:r w:rsidR="00CC3E50" w:rsidRPr="00CC3E50">
            <w:rPr>
              <w:rFonts w:ascii="Tahoma" w:hAnsi="Tahoma" w:cs="Tahoma"/>
              <w:b/>
              <w:noProof/>
              <w:lang w:val="es-ES"/>
            </w:rPr>
            <w:t>17</w:t>
          </w:r>
          <w:r w:rsidRPr="004F459C">
            <w:rPr>
              <w:rFonts w:ascii="Tahoma" w:hAnsi="Tahoma" w:cs="Tahoma"/>
              <w:b/>
            </w:rPr>
            <w:fldChar w:fldCharType="end"/>
          </w:r>
          <w:r w:rsidRPr="004F459C">
            <w:rPr>
              <w:rFonts w:ascii="Tahoma" w:hAnsi="Tahoma" w:cs="Tahoma"/>
              <w:b/>
            </w:rPr>
            <w:t xml:space="preserve"> de 2</w:t>
          </w:r>
        </w:p>
      </w:tc>
    </w:tr>
  </w:tbl>
  <w:p w:rsidR="001B35A3" w:rsidRDefault="001B35A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4961"/>
      <w:gridCol w:w="1924"/>
    </w:tblGrid>
    <w:tr w:rsidR="001B35A3" w:rsidRPr="00B5609B" w:rsidTr="000630EE">
      <w:tc>
        <w:tcPr>
          <w:tcW w:w="2093" w:type="dxa"/>
          <w:vMerge w:val="restart"/>
        </w:tcPr>
        <w:p w:rsidR="001B35A3" w:rsidRPr="006B6B54" w:rsidRDefault="001B35A3" w:rsidP="000630EE">
          <w:pPr>
            <w:pStyle w:val="Encabezado"/>
            <w:rPr>
              <w:rFonts w:ascii="Tahoma" w:hAnsi="Tahoma" w:cs="Tahoma"/>
            </w:rPr>
          </w:pPr>
          <w:r w:rsidRPr="006B6B54">
            <w:rPr>
              <w:rFonts w:ascii="Tahoma" w:hAnsi="Tahoma" w:cs="Tahoma"/>
            </w:rPr>
            <w:t>LOGO EMPRESA</w:t>
          </w:r>
        </w:p>
      </w:tc>
      <w:tc>
        <w:tcPr>
          <w:tcW w:w="4961" w:type="dxa"/>
          <w:vMerge w:val="restart"/>
        </w:tcPr>
        <w:p w:rsidR="001B35A3" w:rsidRPr="006B6B54" w:rsidRDefault="001B35A3" w:rsidP="000630EE">
          <w:pPr>
            <w:pStyle w:val="Encabezado"/>
            <w:jc w:val="center"/>
            <w:rPr>
              <w:rFonts w:ascii="Tahoma" w:hAnsi="Tahoma" w:cs="Tahoma"/>
              <w:b/>
              <w:sz w:val="24"/>
              <w:szCs w:val="24"/>
            </w:rPr>
          </w:pPr>
          <w:r w:rsidRPr="006B6B54">
            <w:rPr>
              <w:rFonts w:ascii="Tahoma" w:hAnsi="Tahoma" w:cs="Tahoma"/>
              <w:b/>
              <w:sz w:val="24"/>
              <w:szCs w:val="24"/>
            </w:rPr>
            <w:t>MANUAL SG-SST</w:t>
          </w:r>
        </w:p>
        <w:p w:rsidR="001B35A3" w:rsidRPr="006B6B54" w:rsidRDefault="001B35A3" w:rsidP="000630EE">
          <w:pPr>
            <w:pStyle w:val="Encabezado"/>
            <w:jc w:val="center"/>
            <w:rPr>
              <w:rFonts w:ascii="Tahoma" w:hAnsi="Tahoma" w:cs="Tahoma"/>
            </w:rPr>
          </w:pPr>
          <w:r w:rsidRPr="006B6B54">
            <w:rPr>
              <w:rFonts w:ascii="Tahoma" w:hAnsi="Tahoma" w:cs="Tahoma"/>
              <w:b/>
              <w:sz w:val="24"/>
              <w:szCs w:val="24"/>
            </w:rPr>
            <w:t>SISTEMA DE GESTIÓN DE LA SEGURIDAD Y SALUD EN EL TRABAJO</w:t>
          </w:r>
        </w:p>
      </w:tc>
      <w:tc>
        <w:tcPr>
          <w:tcW w:w="1924" w:type="dxa"/>
        </w:tcPr>
        <w:p w:rsidR="001B35A3" w:rsidRPr="006B6B54" w:rsidRDefault="001B35A3" w:rsidP="000630EE">
          <w:pPr>
            <w:pStyle w:val="Encabezado"/>
            <w:rPr>
              <w:rFonts w:ascii="Tahoma" w:hAnsi="Tahoma" w:cs="Tahoma"/>
            </w:rPr>
          </w:pPr>
          <w:r w:rsidRPr="006B6B54">
            <w:rPr>
              <w:rFonts w:ascii="Tahoma" w:hAnsi="Tahoma" w:cs="Tahoma"/>
            </w:rPr>
            <w:t>Código:</w:t>
          </w:r>
        </w:p>
      </w:tc>
    </w:tr>
    <w:tr w:rsidR="001B35A3" w:rsidRPr="00B5609B" w:rsidTr="000630EE">
      <w:tc>
        <w:tcPr>
          <w:tcW w:w="2093" w:type="dxa"/>
          <w:vMerge/>
        </w:tcPr>
        <w:p w:rsidR="001B35A3" w:rsidRPr="006B6B54" w:rsidRDefault="001B35A3" w:rsidP="000630EE">
          <w:pPr>
            <w:pStyle w:val="Encabezado"/>
            <w:rPr>
              <w:rFonts w:ascii="Tahoma" w:hAnsi="Tahoma" w:cs="Tahoma"/>
            </w:rPr>
          </w:pPr>
        </w:p>
      </w:tc>
      <w:tc>
        <w:tcPr>
          <w:tcW w:w="4961" w:type="dxa"/>
          <w:vMerge/>
        </w:tcPr>
        <w:p w:rsidR="001B35A3" w:rsidRPr="006B6B54" w:rsidRDefault="001B35A3" w:rsidP="000630EE">
          <w:pPr>
            <w:pStyle w:val="Encabezado"/>
            <w:rPr>
              <w:rFonts w:ascii="Tahoma" w:hAnsi="Tahoma" w:cs="Tahoma"/>
            </w:rPr>
          </w:pPr>
        </w:p>
      </w:tc>
      <w:tc>
        <w:tcPr>
          <w:tcW w:w="1924" w:type="dxa"/>
        </w:tcPr>
        <w:p w:rsidR="001B35A3" w:rsidRPr="006B6B54" w:rsidRDefault="001B35A3" w:rsidP="000630EE">
          <w:pPr>
            <w:pStyle w:val="Encabezado"/>
            <w:rPr>
              <w:rFonts w:ascii="Tahoma" w:hAnsi="Tahoma" w:cs="Tahoma"/>
            </w:rPr>
          </w:pPr>
          <w:r w:rsidRPr="006B6B54">
            <w:rPr>
              <w:rFonts w:ascii="Tahoma" w:hAnsi="Tahoma" w:cs="Tahoma"/>
            </w:rPr>
            <w:t>Versión:</w:t>
          </w:r>
        </w:p>
      </w:tc>
    </w:tr>
    <w:tr w:rsidR="001B35A3" w:rsidRPr="00B5609B" w:rsidTr="000630EE">
      <w:tc>
        <w:tcPr>
          <w:tcW w:w="2093" w:type="dxa"/>
          <w:vMerge/>
        </w:tcPr>
        <w:p w:rsidR="001B35A3" w:rsidRPr="006B6B54" w:rsidRDefault="001B35A3" w:rsidP="000630EE">
          <w:pPr>
            <w:pStyle w:val="Encabezado"/>
            <w:rPr>
              <w:rFonts w:ascii="Tahoma" w:hAnsi="Tahoma" w:cs="Tahoma"/>
            </w:rPr>
          </w:pPr>
        </w:p>
      </w:tc>
      <w:tc>
        <w:tcPr>
          <w:tcW w:w="4961" w:type="dxa"/>
          <w:vMerge/>
        </w:tcPr>
        <w:p w:rsidR="001B35A3" w:rsidRPr="006B6B54" w:rsidRDefault="001B35A3" w:rsidP="000630EE">
          <w:pPr>
            <w:pStyle w:val="Encabezado"/>
            <w:rPr>
              <w:rFonts w:ascii="Tahoma" w:hAnsi="Tahoma" w:cs="Tahoma"/>
            </w:rPr>
          </w:pPr>
        </w:p>
      </w:tc>
      <w:tc>
        <w:tcPr>
          <w:tcW w:w="1924" w:type="dxa"/>
        </w:tcPr>
        <w:p w:rsidR="001B35A3" w:rsidRPr="006B6B54" w:rsidRDefault="001B35A3" w:rsidP="000630EE">
          <w:pPr>
            <w:pStyle w:val="Encabezado"/>
            <w:rPr>
              <w:rFonts w:ascii="Tahoma" w:hAnsi="Tahoma" w:cs="Tahoma"/>
            </w:rPr>
          </w:pPr>
          <w:r w:rsidRPr="006B6B54">
            <w:rPr>
              <w:rFonts w:ascii="Tahoma" w:hAnsi="Tahoma" w:cs="Tahoma"/>
            </w:rPr>
            <w:t>Fecha:</w:t>
          </w:r>
        </w:p>
      </w:tc>
    </w:tr>
  </w:tbl>
  <w:p w:rsidR="001B35A3" w:rsidRDefault="001B35A3">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5A3" w:rsidRDefault="001B35A3">
    <w:pPr>
      <w:pStyle w:val="Encabezad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5A3" w:rsidRDefault="001B35A3">
    <w:pPr>
      <w:pStyle w:val="Encabezad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4961"/>
      <w:gridCol w:w="1924"/>
    </w:tblGrid>
    <w:tr w:rsidR="001B35A3" w:rsidRPr="00B5609B" w:rsidTr="000630EE">
      <w:tc>
        <w:tcPr>
          <w:tcW w:w="2093" w:type="dxa"/>
          <w:vMerge w:val="restart"/>
        </w:tcPr>
        <w:p w:rsidR="001B35A3" w:rsidRPr="006B6B54" w:rsidRDefault="001B35A3">
          <w:pPr>
            <w:pStyle w:val="Encabezado"/>
            <w:rPr>
              <w:rFonts w:ascii="Tahoma" w:hAnsi="Tahoma" w:cs="Tahoma"/>
            </w:rPr>
          </w:pPr>
          <w:r w:rsidRPr="006B6B54">
            <w:rPr>
              <w:rFonts w:ascii="Tahoma" w:hAnsi="Tahoma" w:cs="Tahoma"/>
            </w:rPr>
            <w:t>LOGO EMPRESA</w:t>
          </w:r>
        </w:p>
      </w:tc>
      <w:tc>
        <w:tcPr>
          <w:tcW w:w="4961" w:type="dxa"/>
          <w:vMerge w:val="restart"/>
        </w:tcPr>
        <w:p w:rsidR="001B35A3" w:rsidRPr="006B6B54" w:rsidRDefault="001B35A3" w:rsidP="000630EE">
          <w:pPr>
            <w:pStyle w:val="Encabezado"/>
            <w:jc w:val="center"/>
            <w:rPr>
              <w:rFonts w:ascii="Tahoma" w:hAnsi="Tahoma" w:cs="Tahoma"/>
              <w:b/>
              <w:sz w:val="24"/>
              <w:szCs w:val="24"/>
            </w:rPr>
          </w:pPr>
          <w:r w:rsidRPr="006B6B54">
            <w:rPr>
              <w:rFonts w:ascii="Tahoma" w:hAnsi="Tahoma" w:cs="Tahoma"/>
              <w:b/>
              <w:sz w:val="24"/>
              <w:szCs w:val="24"/>
            </w:rPr>
            <w:t>MANUAL SG-SST</w:t>
          </w:r>
        </w:p>
        <w:p w:rsidR="001B35A3" w:rsidRPr="006B6B54" w:rsidRDefault="001B35A3" w:rsidP="000630EE">
          <w:pPr>
            <w:pStyle w:val="Encabezado"/>
            <w:jc w:val="center"/>
            <w:rPr>
              <w:rFonts w:ascii="Tahoma" w:hAnsi="Tahoma" w:cs="Tahoma"/>
            </w:rPr>
          </w:pPr>
          <w:r w:rsidRPr="006B6B54">
            <w:rPr>
              <w:rFonts w:ascii="Tahoma" w:hAnsi="Tahoma" w:cs="Tahoma"/>
              <w:b/>
              <w:sz w:val="24"/>
              <w:szCs w:val="24"/>
            </w:rPr>
            <w:t>SISTEMA DE GESTIÓN DE LA SEGURIDAD Y SALUD EN EL TRABAJO</w:t>
          </w:r>
        </w:p>
      </w:tc>
      <w:tc>
        <w:tcPr>
          <w:tcW w:w="1924" w:type="dxa"/>
        </w:tcPr>
        <w:p w:rsidR="001B35A3" w:rsidRPr="006B6B54" w:rsidRDefault="001B35A3">
          <w:pPr>
            <w:pStyle w:val="Encabezado"/>
            <w:rPr>
              <w:rFonts w:ascii="Tahoma" w:hAnsi="Tahoma" w:cs="Tahoma"/>
            </w:rPr>
          </w:pPr>
          <w:r w:rsidRPr="006B6B54">
            <w:rPr>
              <w:rFonts w:ascii="Tahoma" w:hAnsi="Tahoma" w:cs="Tahoma"/>
            </w:rPr>
            <w:t>Código:</w:t>
          </w:r>
        </w:p>
      </w:tc>
    </w:tr>
    <w:tr w:rsidR="001B35A3" w:rsidRPr="00B5609B" w:rsidTr="000630EE">
      <w:tc>
        <w:tcPr>
          <w:tcW w:w="2093" w:type="dxa"/>
          <w:vMerge/>
        </w:tcPr>
        <w:p w:rsidR="001B35A3" w:rsidRPr="006B6B54" w:rsidRDefault="001B35A3">
          <w:pPr>
            <w:pStyle w:val="Encabezado"/>
            <w:rPr>
              <w:rFonts w:ascii="Tahoma" w:hAnsi="Tahoma" w:cs="Tahoma"/>
            </w:rPr>
          </w:pPr>
        </w:p>
      </w:tc>
      <w:tc>
        <w:tcPr>
          <w:tcW w:w="4961" w:type="dxa"/>
          <w:vMerge/>
        </w:tcPr>
        <w:p w:rsidR="001B35A3" w:rsidRPr="006B6B54" w:rsidRDefault="001B35A3">
          <w:pPr>
            <w:pStyle w:val="Encabezado"/>
            <w:rPr>
              <w:rFonts w:ascii="Tahoma" w:hAnsi="Tahoma" w:cs="Tahoma"/>
            </w:rPr>
          </w:pPr>
        </w:p>
      </w:tc>
      <w:tc>
        <w:tcPr>
          <w:tcW w:w="1924" w:type="dxa"/>
        </w:tcPr>
        <w:p w:rsidR="001B35A3" w:rsidRPr="006B6B54" w:rsidRDefault="001B35A3">
          <w:pPr>
            <w:pStyle w:val="Encabezado"/>
            <w:rPr>
              <w:rFonts w:ascii="Tahoma" w:hAnsi="Tahoma" w:cs="Tahoma"/>
            </w:rPr>
          </w:pPr>
          <w:r w:rsidRPr="006B6B54">
            <w:rPr>
              <w:rFonts w:ascii="Tahoma" w:hAnsi="Tahoma" w:cs="Tahoma"/>
            </w:rPr>
            <w:t>Versión:</w:t>
          </w:r>
        </w:p>
      </w:tc>
    </w:tr>
    <w:tr w:rsidR="001B35A3" w:rsidRPr="00B5609B" w:rsidTr="000630EE">
      <w:tc>
        <w:tcPr>
          <w:tcW w:w="2093" w:type="dxa"/>
          <w:vMerge/>
        </w:tcPr>
        <w:p w:rsidR="001B35A3" w:rsidRPr="006B6B54" w:rsidRDefault="001B35A3">
          <w:pPr>
            <w:pStyle w:val="Encabezado"/>
            <w:rPr>
              <w:rFonts w:ascii="Tahoma" w:hAnsi="Tahoma" w:cs="Tahoma"/>
            </w:rPr>
          </w:pPr>
        </w:p>
      </w:tc>
      <w:tc>
        <w:tcPr>
          <w:tcW w:w="4961" w:type="dxa"/>
          <w:vMerge/>
        </w:tcPr>
        <w:p w:rsidR="001B35A3" w:rsidRPr="006B6B54" w:rsidRDefault="001B35A3">
          <w:pPr>
            <w:pStyle w:val="Encabezado"/>
            <w:rPr>
              <w:rFonts w:ascii="Tahoma" w:hAnsi="Tahoma" w:cs="Tahoma"/>
            </w:rPr>
          </w:pPr>
        </w:p>
      </w:tc>
      <w:tc>
        <w:tcPr>
          <w:tcW w:w="1924" w:type="dxa"/>
        </w:tcPr>
        <w:p w:rsidR="001B35A3" w:rsidRPr="006B6B54" w:rsidRDefault="001B35A3">
          <w:pPr>
            <w:pStyle w:val="Encabezado"/>
            <w:rPr>
              <w:rFonts w:ascii="Tahoma" w:hAnsi="Tahoma" w:cs="Tahoma"/>
            </w:rPr>
          </w:pPr>
          <w:r w:rsidRPr="006B6B54">
            <w:rPr>
              <w:rFonts w:ascii="Tahoma" w:hAnsi="Tahoma" w:cs="Tahoma"/>
            </w:rPr>
            <w:t>Fecha:</w:t>
          </w:r>
        </w:p>
      </w:tc>
    </w:tr>
  </w:tbl>
  <w:p w:rsidR="001B35A3" w:rsidRDefault="001B35A3">
    <w:pPr>
      <w:pStyle w:val="Encabezado"/>
    </w:pPr>
  </w:p>
  <w:p w:rsidR="001B35A3" w:rsidRDefault="001B35A3">
    <w:pPr>
      <w:pStyle w:val="Encabezad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5A3" w:rsidRDefault="001B35A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F24"/>
      </v:shape>
    </w:pict>
  </w:numPicBullet>
  <w:abstractNum w:abstractNumId="0">
    <w:nsid w:val="00000010"/>
    <w:multiLevelType w:val="singleLevel"/>
    <w:tmpl w:val="00000010"/>
    <w:name w:val="WW8Num16"/>
    <w:lvl w:ilvl="0">
      <w:start w:val="1"/>
      <w:numFmt w:val="bullet"/>
      <w:lvlText w:val=""/>
      <w:lvlJc w:val="left"/>
      <w:pPr>
        <w:tabs>
          <w:tab w:val="num" w:pos="360"/>
        </w:tabs>
        <w:ind w:left="360" w:hanging="360"/>
      </w:pPr>
      <w:rPr>
        <w:rFonts w:ascii="Symbol" w:hAnsi="Symbol"/>
      </w:rPr>
    </w:lvl>
  </w:abstractNum>
  <w:abstractNum w:abstractNumId="1">
    <w:nsid w:val="00000014"/>
    <w:multiLevelType w:val="singleLevel"/>
    <w:tmpl w:val="00000014"/>
    <w:name w:val="WW8Num20"/>
    <w:lvl w:ilvl="0">
      <w:start w:val="1"/>
      <w:numFmt w:val="bullet"/>
      <w:lvlText w:val=""/>
      <w:lvlJc w:val="left"/>
      <w:pPr>
        <w:tabs>
          <w:tab w:val="num" w:pos="344"/>
        </w:tabs>
        <w:ind w:left="344" w:hanging="284"/>
      </w:pPr>
      <w:rPr>
        <w:rFonts w:ascii="Symbol" w:hAnsi="Symbol"/>
      </w:rPr>
    </w:lvl>
  </w:abstractNum>
  <w:abstractNum w:abstractNumId="2">
    <w:nsid w:val="0000001B"/>
    <w:multiLevelType w:val="singleLevel"/>
    <w:tmpl w:val="0000001B"/>
    <w:name w:val="WW8Num27"/>
    <w:lvl w:ilvl="0">
      <w:start w:val="1"/>
      <w:numFmt w:val="bullet"/>
      <w:lvlText w:val=""/>
      <w:lvlJc w:val="left"/>
      <w:pPr>
        <w:tabs>
          <w:tab w:val="num" w:pos="360"/>
        </w:tabs>
        <w:ind w:left="360" w:hanging="360"/>
      </w:pPr>
      <w:rPr>
        <w:rFonts w:ascii="Symbol" w:hAnsi="Symbol"/>
      </w:rPr>
    </w:lvl>
  </w:abstractNum>
  <w:abstractNum w:abstractNumId="3">
    <w:nsid w:val="076448BE"/>
    <w:multiLevelType w:val="hybridMultilevel"/>
    <w:tmpl w:val="64C8AEE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7E9388B"/>
    <w:multiLevelType w:val="hybridMultilevel"/>
    <w:tmpl w:val="B55860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BC06607"/>
    <w:multiLevelType w:val="hybridMultilevel"/>
    <w:tmpl w:val="7D709C72"/>
    <w:lvl w:ilvl="0" w:tplc="27821204">
      <w:start w:val="1"/>
      <w:numFmt w:val="lowerLetter"/>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3261E81"/>
    <w:multiLevelType w:val="multilevel"/>
    <w:tmpl w:val="F844CDAE"/>
    <w:lvl w:ilvl="0">
      <w:start w:val="3"/>
      <w:numFmt w:val="decimal"/>
      <w:lvlText w:val="%1"/>
      <w:lvlJc w:val="left"/>
      <w:pPr>
        <w:ind w:left="825" w:hanging="825"/>
      </w:pPr>
      <w:rPr>
        <w:rFonts w:hint="default"/>
      </w:rPr>
    </w:lvl>
    <w:lvl w:ilvl="1">
      <w:start w:val="4"/>
      <w:numFmt w:val="decimal"/>
      <w:lvlText w:val="%1.%2"/>
      <w:lvlJc w:val="left"/>
      <w:pPr>
        <w:ind w:left="825" w:hanging="825"/>
      </w:pPr>
      <w:rPr>
        <w:rFonts w:hint="default"/>
      </w:rPr>
    </w:lvl>
    <w:lvl w:ilvl="2">
      <w:start w:val="1"/>
      <w:numFmt w:val="decimal"/>
      <w:lvlText w:val="%1.%2.%3"/>
      <w:lvlJc w:val="left"/>
      <w:pPr>
        <w:ind w:left="1080" w:hanging="10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264307A3"/>
    <w:multiLevelType w:val="multilevel"/>
    <w:tmpl w:val="587E5550"/>
    <w:lvl w:ilvl="0">
      <w:start w:val="7"/>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28A869DD"/>
    <w:multiLevelType w:val="hybridMultilevel"/>
    <w:tmpl w:val="FF6EE81E"/>
    <w:lvl w:ilvl="0" w:tplc="AF24738E">
      <w:start w:val="1"/>
      <w:numFmt w:val="bullet"/>
      <w:lvlText w:val=""/>
      <w:lvlJc w:val="left"/>
      <w:pPr>
        <w:ind w:left="720" w:hanging="360"/>
      </w:pPr>
      <w:rPr>
        <w:rFonts w:ascii="Symbol" w:hAnsi="Symbol" w:hint="default"/>
        <w:b w:val="0"/>
        <w:i w:val="0"/>
        <w:color w:val="E36C0A"/>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F074A81"/>
    <w:multiLevelType w:val="hybridMultilevel"/>
    <w:tmpl w:val="E9168338"/>
    <w:lvl w:ilvl="0" w:tplc="0C0A0007">
      <w:start w:val="1"/>
      <w:numFmt w:val="bullet"/>
      <w:lvlText w:val=""/>
      <w:lvlPicBulletId w:val="0"/>
      <w:lvlJc w:val="left"/>
      <w:pPr>
        <w:ind w:left="720" w:hanging="360"/>
      </w:pPr>
      <w:rPr>
        <w:rFonts w:ascii="Symbol" w:hAnsi="Symbol"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FB60749"/>
    <w:multiLevelType w:val="multilevel"/>
    <w:tmpl w:val="3A60DE4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11B1A7E"/>
    <w:multiLevelType w:val="hybridMultilevel"/>
    <w:tmpl w:val="3488CD2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2157CDF"/>
    <w:multiLevelType w:val="multilevel"/>
    <w:tmpl w:val="98044496"/>
    <w:lvl w:ilvl="0">
      <w:start w:val="2"/>
      <w:numFmt w:val="decimal"/>
      <w:lvlText w:val="%1"/>
      <w:lvlJc w:val="left"/>
      <w:pPr>
        <w:ind w:left="600" w:hanging="600"/>
      </w:pPr>
      <w:rPr>
        <w:rFonts w:eastAsia="Calibri" w:hint="default"/>
        <w:b/>
      </w:rPr>
    </w:lvl>
    <w:lvl w:ilvl="1">
      <w:start w:val="5"/>
      <w:numFmt w:val="decimal"/>
      <w:lvlText w:val="%1.%2"/>
      <w:lvlJc w:val="left"/>
      <w:pPr>
        <w:ind w:left="720" w:hanging="720"/>
      </w:pPr>
      <w:rPr>
        <w:rFonts w:eastAsia="Calibri" w:hint="default"/>
        <w:b/>
      </w:rPr>
    </w:lvl>
    <w:lvl w:ilvl="2">
      <w:start w:val="2"/>
      <w:numFmt w:val="decimal"/>
      <w:lvlText w:val="%1.%2.%3"/>
      <w:lvlJc w:val="left"/>
      <w:pPr>
        <w:ind w:left="720" w:hanging="720"/>
      </w:pPr>
      <w:rPr>
        <w:rFonts w:eastAsia="Calibri" w:hint="default"/>
        <w:b/>
      </w:rPr>
    </w:lvl>
    <w:lvl w:ilvl="3">
      <w:start w:val="1"/>
      <w:numFmt w:val="decimal"/>
      <w:lvlText w:val="%1.%2.%3.%4"/>
      <w:lvlJc w:val="left"/>
      <w:pPr>
        <w:ind w:left="1080" w:hanging="108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440" w:hanging="1440"/>
      </w:pPr>
      <w:rPr>
        <w:rFonts w:eastAsia="Calibri" w:hint="default"/>
        <w:b/>
      </w:rPr>
    </w:lvl>
    <w:lvl w:ilvl="6">
      <w:start w:val="1"/>
      <w:numFmt w:val="decimal"/>
      <w:lvlText w:val="%1.%2.%3.%4.%5.%6.%7"/>
      <w:lvlJc w:val="left"/>
      <w:pPr>
        <w:ind w:left="1800" w:hanging="1800"/>
      </w:pPr>
      <w:rPr>
        <w:rFonts w:eastAsia="Calibri" w:hint="default"/>
        <w:b/>
      </w:rPr>
    </w:lvl>
    <w:lvl w:ilvl="7">
      <w:start w:val="1"/>
      <w:numFmt w:val="decimal"/>
      <w:lvlText w:val="%1.%2.%3.%4.%5.%6.%7.%8"/>
      <w:lvlJc w:val="left"/>
      <w:pPr>
        <w:ind w:left="1800" w:hanging="1800"/>
      </w:pPr>
      <w:rPr>
        <w:rFonts w:eastAsia="Calibri" w:hint="default"/>
        <w:b/>
      </w:rPr>
    </w:lvl>
    <w:lvl w:ilvl="8">
      <w:start w:val="1"/>
      <w:numFmt w:val="decimal"/>
      <w:lvlText w:val="%1.%2.%3.%4.%5.%6.%7.%8.%9"/>
      <w:lvlJc w:val="left"/>
      <w:pPr>
        <w:ind w:left="2160" w:hanging="2160"/>
      </w:pPr>
      <w:rPr>
        <w:rFonts w:eastAsia="Calibri" w:hint="default"/>
        <w:b/>
      </w:rPr>
    </w:lvl>
  </w:abstractNum>
  <w:abstractNum w:abstractNumId="13">
    <w:nsid w:val="39442C3C"/>
    <w:multiLevelType w:val="hybridMultilevel"/>
    <w:tmpl w:val="4C7A72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A076708"/>
    <w:multiLevelType w:val="multilevel"/>
    <w:tmpl w:val="D54E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6160A8"/>
    <w:multiLevelType w:val="hybridMultilevel"/>
    <w:tmpl w:val="01AA4DFA"/>
    <w:lvl w:ilvl="0" w:tplc="0C0A0001">
      <w:start w:val="1"/>
      <w:numFmt w:val="bullet"/>
      <w:lvlText w:val=""/>
      <w:lvlJc w:val="left"/>
      <w:pPr>
        <w:tabs>
          <w:tab w:val="num" w:pos="766"/>
        </w:tabs>
        <w:ind w:left="766" w:hanging="360"/>
      </w:pPr>
      <w:rPr>
        <w:rFonts w:ascii="Symbol" w:hAnsi="Symbol" w:hint="default"/>
      </w:rPr>
    </w:lvl>
    <w:lvl w:ilvl="1" w:tplc="0C0A0003" w:tentative="1">
      <w:start w:val="1"/>
      <w:numFmt w:val="bullet"/>
      <w:lvlText w:val="o"/>
      <w:lvlJc w:val="left"/>
      <w:pPr>
        <w:tabs>
          <w:tab w:val="num" w:pos="1486"/>
        </w:tabs>
        <w:ind w:left="1486" w:hanging="360"/>
      </w:pPr>
      <w:rPr>
        <w:rFonts w:ascii="Courier New" w:hAnsi="Courier New" w:cs="Courier New" w:hint="default"/>
      </w:rPr>
    </w:lvl>
    <w:lvl w:ilvl="2" w:tplc="0C0A0005" w:tentative="1">
      <w:start w:val="1"/>
      <w:numFmt w:val="bullet"/>
      <w:lvlText w:val=""/>
      <w:lvlJc w:val="left"/>
      <w:pPr>
        <w:tabs>
          <w:tab w:val="num" w:pos="2206"/>
        </w:tabs>
        <w:ind w:left="2206" w:hanging="360"/>
      </w:pPr>
      <w:rPr>
        <w:rFonts w:ascii="Wingdings" w:hAnsi="Wingdings" w:hint="default"/>
      </w:rPr>
    </w:lvl>
    <w:lvl w:ilvl="3" w:tplc="0C0A0001" w:tentative="1">
      <w:start w:val="1"/>
      <w:numFmt w:val="bullet"/>
      <w:lvlText w:val=""/>
      <w:lvlJc w:val="left"/>
      <w:pPr>
        <w:tabs>
          <w:tab w:val="num" w:pos="2926"/>
        </w:tabs>
        <w:ind w:left="2926" w:hanging="360"/>
      </w:pPr>
      <w:rPr>
        <w:rFonts w:ascii="Symbol" w:hAnsi="Symbol" w:hint="default"/>
      </w:rPr>
    </w:lvl>
    <w:lvl w:ilvl="4" w:tplc="0C0A0003" w:tentative="1">
      <w:start w:val="1"/>
      <w:numFmt w:val="bullet"/>
      <w:lvlText w:val="o"/>
      <w:lvlJc w:val="left"/>
      <w:pPr>
        <w:tabs>
          <w:tab w:val="num" w:pos="3646"/>
        </w:tabs>
        <w:ind w:left="3646" w:hanging="360"/>
      </w:pPr>
      <w:rPr>
        <w:rFonts w:ascii="Courier New" w:hAnsi="Courier New" w:cs="Courier New" w:hint="default"/>
      </w:rPr>
    </w:lvl>
    <w:lvl w:ilvl="5" w:tplc="0C0A0005" w:tentative="1">
      <w:start w:val="1"/>
      <w:numFmt w:val="bullet"/>
      <w:lvlText w:val=""/>
      <w:lvlJc w:val="left"/>
      <w:pPr>
        <w:tabs>
          <w:tab w:val="num" w:pos="4366"/>
        </w:tabs>
        <w:ind w:left="4366" w:hanging="360"/>
      </w:pPr>
      <w:rPr>
        <w:rFonts w:ascii="Wingdings" w:hAnsi="Wingdings" w:hint="default"/>
      </w:rPr>
    </w:lvl>
    <w:lvl w:ilvl="6" w:tplc="0C0A0001" w:tentative="1">
      <w:start w:val="1"/>
      <w:numFmt w:val="bullet"/>
      <w:lvlText w:val=""/>
      <w:lvlJc w:val="left"/>
      <w:pPr>
        <w:tabs>
          <w:tab w:val="num" w:pos="5086"/>
        </w:tabs>
        <w:ind w:left="5086" w:hanging="360"/>
      </w:pPr>
      <w:rPr>
        <w:rFonts w:ascii="Symbol" w:hAnsi="Symbol" w:hint="default"/>
      </w:rPr>
    </w:lvl>
    <w:lvl w:ilvl="7" w:tplc="0C0A0003" w:tentative="1">
      <w:start w:val="1"/>
      <w:numFmt w:val="bullet"/>
      <w:lvlText w:val="o"/>
      <w:lvlJc w:val="left"/>
      <w:pPr>
        <w:tabs>
          <w:tab w:val="num" w:pos="5806"/>
        </w:tabs>
        <w:ind w:left="5806" w:hanging="360"/>
      </w:pPr>
      <w:rPr>
        <w:rFonts w:ascii="Courier New" w:hAnsi="Courier New" w:cs="Courier New" w:hint="default"/>
      </w:rPr>
    </w:lvl>
    <w:lvl w:ilvl="8" w:tplc="0C0A0005" w:tentative="1">
      <w:start w:val="1"/>
      <w:numFmt w:val="bullet"/>
      <w:lvlText w:val=""/>
      <w:lvlJc w:val="left"/>
      <w:pPr>
        <w:tabs>
          <w:tab w:val="num" w:pos="6526"/>
        </w:tabs>
        <w:ind w:left="6526" w:hanging="360"/>
      </w:pPr>
      <w:rPr>
        <w:rFonts w:ascii="Wingdings" w:hAnsi="Wingdings" w:hint="default"/>
      </w:rPr>
    </w:lvl>
  </w:abstractNum>
  <w:abstractNum w:abstractNumId="16">
    <w:nsid w:val="3F3066D7"/>
    <w:multiLevelType w:val="hybridMultilevel"/>
    <w:tmpl w:val="23189F4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1F40031"/>
    <w:multiLevelType w:val="hybridMultilevel"/>
    <w:tmpl w:val="F7BA1E9C"/>
    <w:lvl w:ilvl="0" w:tplc="0C0A0007">
      <w:start w:val="1"/>
      <w:numFmt w:val="bullet"/>
      <w:lvlText w:val=""/>
      <w:lvlPicBulletId w:val="0"/>
      <w:lvlJc w:val="left"/>
      <w:pPr>
        <w:ind w:left="720" w:hanging="360"/>
      </w:pPr>
      <w:rPr>
        <w:rFonts w:ascii="Symbol" w:hAnsi="Symbol"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46CD672A"/>
    <w:multiLevelType w:val="hybridMultilevel"/>
    <w:tmpl w:val="E51E53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7F535ED"/>
    <w:multiLevelType w:val="hybridMultilevel"/>
    <w:tmpl w:val="EC4E25A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85F1C75"/>
    <w:multiLevelType w:val="multilevel"/>
    <w:tmpl w:val="F6300FB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49591349"/>
    <w:multiLevelType w:val="hybridMultilevel"/>
    <w:tmpl w:val="3878A47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B681ED3"/>
    <w:multiLevelType w:val="hybridMultilevel"/>
    <w:tmpl w:val="6C7650F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C14704F"/>
    <w:multiLevelType w:val="hybridMultilevel"/>
    <w:tmpl w:val="F104C650"/>
    <w:lvl w:ilvl="0" w:tplc="9BA20A0E">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1C1207F"/>
    <w:multiLevelType w:val="multilevel"/>
    <w:tmpl w:val="B8D66568"/>
    <w:lvl w:ilvl="0">
      <w:start w:val="3"/>
      <w:numFmt w:val="decimal"/>
      <w:lvlText w:val="%1"/>
      <w:lvlJc w:val="left"/>
      <w:pPr>
        <w:ind w:left="825" w:hanging="825"/>
      </w:pPr>
      <w:rPr>
        <w:rFonts w:hint="default"/>
      </w:rPr>
    </w:lvl>
    <w:lvl w:ilvl="1">
      <w:start w:val="4"/>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nsid w:val="55AF6F4F"/>
    <w:multiLevelType w:val="multilevel"/>
    <w:tmpl w:val="D38677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5DF23A5"/>
    <w:multiLevelType w:val="hybridMultilevel"/>
    <w:tmpl w:val="BD2A9DC2"/>
    <w:lvl w:ilvl="0" w:tplc="951602B2">
      <w:start w:val="2"/>
      <w:numFmt w:val="bullet"/>
      <w:lvlText w:val="-"/>
      <w:lvlJc w:val="left"/>
      <w:pPr>
        <w:ind w:left="720" w:hanging="360"/>
      </w:pPr>
      <w:rPr>
        <w:rFonts w:ascii="Calibri" w:eastAsia="Calibri" w:hAnsi="Calibri" w:cs="Calibri" w:hint="default"/>
        <w:b w:val="0"/>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6B07109"/>
    <w:multiLevelType w:val="hybridMultilevel"/>
    <w:tmpl w:val="8A5EDA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5D2E07E7"/>
    <w:multiLevelType w:val="hybridMultilevel"/>
    <w:tmpl w:val="CAF808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0741F0E"/>
    <w:multiLevelType w:val="hybridMultilevel"/>
    <w:tmpl w:val="159EBBCA"/>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0D46591"/>
    <w:multiLevelType w:val="hybridMultilevel"/>
    <w:tmpl w:val="0226BBEE"/>
    <w:lvl w:ilvl="0" w:tplc="04C08E56">
      <w:start w:val="1"/>
      <w:numFmt w:val="bullet"/>
      <w:lvlText w:val=""/>
      <w:lvlJc w:val="left"/>
      <w:pPr>
        <w:ind w:left="720" w:hanging="360"/>
      </w:pPr>
      <w:rPr>
        <w:rFonts w:ascii="Symbol" w:hAnsi="Symbol" w:hint="default"/>
        <w:b/>
        <w:i w:val="0"/>
        <w:color w:val="E36C0A"/>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2436E98"/>
    <w:multiLevelType w:val="hybridMultilevel"/>
    <w:tmpl w:val="28CA584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3A32B2B"/>
    <w:multiLevelType w:val="hybridMultilevel"/>
    <w:tmpl w:val="915AA0BC"/>
    <w:lvl w:ilvl="0" w:tplc="04C08E56">
      <w:start w:val="1"/>
      <w:numFmt w:val="bullet"/>
      <w:lvlText w:val=""/>
      <w:lvlJc w:val="left"/>
      <w:pPr>
        <w:ind w:left="720" w:hanging="360"/>
      </w:pPr>
      <w:rPr>
        <w:rFonts w:ascii="Symbol" w:hAnsi="Symbol" w:hint="default"/>
        <w:b/>
        <w:i w:val="0"/>
        <w:color w:val="E36C0A"/>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A3302A0"/>
    <w:multiLevelType w:val="multilevel"/>
    <w:tmpl w:val="A7D0630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BEC18A8"/>
    <w:multiLevelType w:val="multilevel"/>
    <w:tmpl w:val="4FE6845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C8C7DF8"/>
    <w:multiLevelType w:val="hybridMultilevel"/>
    <w:tmpl w:val="E5EC509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6FD21078"/>
    <w:multiLevelType w:val="multilevel"/>
    <w:tmpl w:val="EA90206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0827FE2"/>
    <w:multiLevelType w:val="multilevel"/>
    <w:tmpl w:val="8DB6E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6EB57B7"/>
    <w:multiLevelType w:val="hybridMultilevel"/>
    <w:tmpl w:val="0912374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76F7425A"/>
    <w:multiLevelType w:val="multilevel"/>
    <w:tmpl w:val="F482D22E"/>
    <w:lvl w:ilvl="0">
      <w:start w:val="1"/>
      <w:numFmt w:val="decimal"/>
      <w:lvlText w:val="%1."/>
      <w:lvlJc w:val="left"/>
      <w:pPr>
        <w:ind w:left="720" w:hanging="360"/>
      </w:pPr>
      <w:rPr>
        <w:rFonts w:hint="default"/>
        <w:sz w:val="24"/>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773D3A1C"/>
    <w:multiLevelType w:val="multilevel"/>
    <w:tmpl w:val="0CE8A460"/>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E6B1E04"/>
    <w:multiLevelType w:val="multilevel"/>
    <w:tmpl w:val="64185234"/>
    <w:lvl w:ilvl="0">
      <w:start w:val="7"/>
      <w:numFmt w:val="decimal"/>
      <w:lvlText w:val="%1"/>
      <w:lvlJc w:val="left"/>
      <w:pPr>
        <w:ind w:left="360" w:hanging="360"/>
      </w:pPr>
      <w:rPr>
        <w:rFonts w:hint="default"/>
        <w:i/>
      </w:rPr>
    </w:lvl>
    <w:lvl w:ilvl="1">
      <w:start w:val="2"/>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440" w:hanging="144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2160" w:hanging="2160"/>
      </w:pPr>
      <w:rPr>
        <w:rFonts w:hint="default"/>
        <w:i/>
      </w:rPr>
    </w:lvl>
    <w:lvl w:ilvl="8">
      <w:start w:val="1"/>
      <w:numFmt w:val="decimal"/>
      <w:lvlText w:val="%1.%2.%3.%4.%5.%6.%7.%8.%9"/>
      <w:lvlJc w:val="left"/>
      <w:pPr>
        <w:ind w:left="2160" w:hanging="2160"/>
      </w:pPr>
      <w:rPr>
        <w:rFonts w:hint="default"/>
        <w:i/>
      </w:rPr>
    </w:lvl>
  </w:abstractNum>
  <w:num w:numId="1">
    <w:abstractNumId w:val="18"/>
  </w:num>
  <w:num w:numId="2">
    <w:abstractNumId w:val="3"/>
  </w:num>
  <w:num w:numId="3">
    <w:abstractNumId w:val="28"/>
  </w:num>
  <w:num w:numId="4">
    <w:abstractNumId w:val="0"/>
  </w:num>
  <w:num w:numId="5">
    <w:abstractNumId w:val="1"/>
  </w:num>
  <w:num w:numId="6">
    <w:abstractNumId w:val="2"/>
  </w:num>
  <w:num w:numId="7">
    <w:abstractNumId w:val="34"/>
  </w:num>
  <w:num w:numId="8">
    <w:abstractNumId w:val="15"/>
  </w:num>
  <w:num w:numId="9">
    <w:abstractNumId w:val="12"/>
  </w:num>
  <w:num w:numId="10">
    <w:abstractNumId w:val="20"/>
  </w:num>
  <w:num w:numId="11">
    <w:abstractNumId w:val="10"/>
  </w:num>
  <w:num w:numId="12">
    <w:abstractNumId w:val="29"/>
  </w:num>
  <w:num w:numId="13">
    <w:abstractNumId w:val="39"/>
  </w:num>
  <w:num w:numId="14">
    <w:abstractNumId w:val="9"/>
  </w:num>
  <w:num w:numId="15">
    <w:abstractNumId w:val="40"/>
  </w:num>
  <w:num w:numId="16">
    <w:abstractNumId w:val="17"/>
  </w:num>
  <w:num w:numId="17">
    <w:abstractNumId w:val="23"/>
  </w:num>
  <w:num w:numId="18">
    <w:abstractNumId w:val="8"/>
  </w:num>
  <w:num w:numId="19">
    <w:abstractNumId w:val="6"/>
  </w:num>
  <w:num w:numId="20">
    <w:abstractNumId w:val="30"/>
  </w:num>
  <w:num w:numId="21">
    <w:abstractNumId w:val="32"/>
  </w:num>
  <w:num w:numId="22">
    <w:abstractNumId w:val="26"/>
  </w:num>
  <w:num w:numId="23">
    <w:abstractNumId w:val="38"/>
  </w:num>
  <w:num w:numId="24">
    <w:abstractNumId w:val="19"/>
  </w:num>
  <w:num w:numId="25">
    <w:abstractNumId w:val="11"/>
  </w:num>
  <w:num w:numId="26">
    <w:abstractNumId w:val="22"/>
  </w:num>
  <w:num w:numId="27">
    <w:abstractNumId w:val="27"/>
  </w:num>
  <w:num w:numId="28">
    <w:abstractNumId w:val="16"/>
  </w:num>
  <w:num w:numId="29">
    <w:abstractNumId w:val="5"/>
  </w:num>
  <w:num w:numId="30">
    <w:abstractNumId w:val="35"/>
  </w:num>
  <w:num w:numId="31">
    <w:abstractNumId w:val="36"/>
  </w:num>
  <w:num w:numId="32">
    <w:abstractNumId w:val="33"/>
  </w:num>
  <w:num w:numId="33">
    <w:abstractNumId w:val="25"/>
  </w:num>
  <w:num w:numId="34">
    <w:abstractNumId w:val="41"/>
  </w:num>
  <w:num w:numId="35">
    <w:abstractNumId w:val="21"/>
  </w:num>
  <w:num w:numId="36">
    <w:abstractNumId w:val="37"/>
  </w:num>
  <w:num w:numId="37">
    <w:abstractNumId w:val="13"/>
  </w:num>
  <w:num w:numId="38">
    <w:abstractNumId w:val="24"/>
  </w:num>
  <w:num w:numId="39">
    <w:abstractNumId w:val="31"/>
  </w:num>
  <w:num w:numId="40">
    <w:abstractNumId w:val="7"/>
  </w:num>
  <w:num w:numId="41">
    <w:abstractNumId w:val="14"/>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4F459C"/>
    <w:rsid w:val="00050E7F"/>
    <w:rsid w:val="000630EE"/>
    <w:rsid w:val="001B35A3"/>
    <w:rsid w:val="00267D1B"/>
    <w:rsid w:val="002B4053"/>
    <w:rsid w:val="0034485B"/>
    <w:rsid w:val="00396205"/>
    <w:rsid w:val="003A0ED4"/>
    <w:rsid w:val="0040215E"/>
    <w:rsid w:val="00424C99"/>
    <w:rsid w:val="00426AB7"/>
    <w:rsid w:val="004F459C"/>
    <w:rsid w:val="00593840"/>
    <w:rsid w:val="00726039"/>
    <w:rsid w:val="00787ABC"/>
    <w:rsid w:val="007B3BDA"/>
    <w:rsid w:val="00872FD0"/>
    <w:rsid w:val="00AB65E6"/>
    <w:rsid w:val="00AF73E9"/>
    <w:rsid w:val="00B33DE9"/>
    <w:rsid w:val="00CC3E50"/>
    <w:rsid w:val="00D1762F"/>
    <w:rsid w:val="00FB2E38"/>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151">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59C"/>
    <w:rPr>
      <w:rFonts w:ascii="Calibri" w:eastAsia="Calibri" w:hAnsi="Calibri" w:cs="Times New Roman"/>
    </w:rPr>
  </w:style>
  <w:style w:type="paragraph" w:styleId="Ttulo1">
    <w:name w:val="heading 1"/>
    <w:basedOn w:val="Normal"/>
    <w:next w:val="Normal"/>
    <w:link w:val="Ttulo1Car"/>
    <w:uiPriority w:val="9"/>
    <w:qFormat/>
    <w:rsid w:val="004F459C"/>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4F459C"/>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semiHidden/>
    <w:unhideWhenUsed/>
    <w:qFormat/>
    <w:rsid w:val="004F459C"/>
    <w:pPr>
      <w:keepNext/>
      <w:keepLines/>
      <w:spacing w:before="200" w:after="0"/>
      <w:outlineLvl w:val="2"/>
    </w:pPr>
    <w:rPr>
      <w:rFonts w:ascii="Cambria" w:eastAsia="Times New Roman" w:hAnsi="Cambria"/>
      <w:b/>
      <w:bCs/>
      <w:color w:val="4F81BD"/>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next w:val="Normal"/>
    <w:uiPriority w:val="99"/>
    <w:semiHidden/>
    <w:unhideWhenUsed/>
    <w:rsid w:val="00872FD0"/>
    <w:pPr>
      <w:spacing w:after="0" w:line="240" w:lineRule="auto"/>
      <w:ind w:left="220" w:hanging="220"/>
    </w:pPr>
  </w:style>
  <w:style w:type="character" w:customStyle="1" w:styleId="Ttulo1Car">
    <w:name w:val="Título 1 Car"/>
    <w:basedOn w:val="Fuentedeprrafopredeter"/>
    <w:link w:val="Ttulo1"/>
    <w:uiPriority w:val="9"/>
    <w:rsid w:val="004F459C"/>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4F459C"/>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
    <w:semiHidden/>
    <w:rsid w:val="004F459C"/>
    <w:rPr>
      <w:rFonts w:ascii="Cambria" w:eastAsia="Times New Roman" w:hAnsi="Cambria" w:cs="Times New Roman"/>
      <w:b/>
      <w:bCs/>
      <w:color w:val="4F81BD"/>
      <w:sz w:val="20"/>
      <w:szCs w:val="20"/>
    </w:rPr>
  </w:style>
  <w:style w:type="paragraph" w:styleId="Textodeglobo">
    <w:name w:val="Balloon Text"/>
    <w:basedOn w:val="Normal"/>
    <w:link w:val="TextodegloboCar"/>
    <w:uiPriority w:val="99"/>
    <w:semiHidden/>
    <w:unhideWhenUsed/>
    <w:rsid w:val="004F459C"/>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4F459C"/>
    <w:rPr>
      <w:rFonts w:ascii="Tahoma" w:eastAsia="Calibri" w:hAnsi="Tahoma" w:cs="Times New Roman"/>
      <w:sz w:val="16"/>
      <w:szCs w:val="16"/>
    </w:rPr>
  </w:style>
  <w:style w:type="table" w:styleId="Tablaconcuadrcula">
    <w:name w:val="Table Grid"/>
    <w:basedOn w:val="Tablanormal"/>
    <w:uiPriority w:val="59"/>
    <w:rsid w:val="004F459C"/>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F45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459C"/>
    <w:rPr>
      <w:rFonts w:ascii="Calibri" w:eastAsia="Calibri" w:hAnsi="Calibri" w:cs="Times New Roman"/>
    </w:rPr>
  </w:style>
  <w:style w:type="paragraph" w:styleId="Piedepgina">
    <w:name w:val="footer"/>
    <w:basedOn w:val="Normal"/>
    <w:link w:val="PiedepginaCar"/>
    <w:uiPriority w:val="99"/>
    <w:unhideWhenUsed/>
    <w:rsid w:val="004F45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459C"/>
    <w:rPr>
      <w:rFonts w:ascii="Calibri" w:eastAsia="Calibri" w:hAnsi="Calibri" w:cs="Times New Roman"/>
    </w:rPr>
  </w:style>
  <w:style w:type="paragraph" w:styleId="TDC3">
    <w:name w:val="toc 3"/>
    <w:basedOn w:val="Normal"/>
    <w:next w:val="Normal"/>
    <w:autoRedefine/>
    <w:uiPriority w:val="39"/>
    <w:unhideWhenUsed/>
    <w:qFormat/>
    <w:rsid w:val="004F459C"/>
    <w:pPr>
      <w:ind w:left="440"/>
    </w:pPr>
  </w:style>
  <w:style w:type="paragraph" w:styleId="TDC1">
    <w:name w:val="toc 1"/>
    <w:basedOn w:val="Normal"/>
    <w:next w:val="Normal"/>
    <w:autoRedefine/>
    <w:uiPriority w:val="39"/>
    <w:unhideWhenUsed/>
    <w:qFormat/>
    <w:rsid w:val="004F459C"/>
  </w:style>
  <w:style w:type="character" w:styleId="Hipervnculo">
    <w:name w:val="Hyperlink"/>
    <w:uiPriority w:val="99"/>
    <w:unhideWhenUsed/>
    <w:rsid w:val="004F459C"/>
    <w:rPr>
      <w:color w:val="0000FF"/>
      <w:u w:val="single"/>
    </w:rPr>
  </w:style>
  <w:style w:type="paragraph" w:styleId="TDC2">
    <w:name w:val="toc 2"/>
    <w:basedOn w:val="Normal"/>
    <w:next w:val="Normal"/>
    <w:autoRedefine/>
    <w:uiPriority w:val="39"/>
    <w:unhideWhenUsed/>
    <w:qFormat/>
    <w:rsid w:val="004F459C"/>
    <w:pPr>
      <w:tabs>
        <w:tab w:val="left" w:pos="880"/>
        <w:tab w:val="right" w:leader="dot" w:pos="8828"/>
      </w:tabs>
      <w:spacing w:after="100"/>
      <w:ind w:left="220"/>
    </w:pPr>
    <w:rPr>
      <w:rFonts w:ascii="Tahoma" w:eastAsia="Times New Roman" w:hAnsi="Tahoma" w:cs="Tahoma"/>
      <w:noProof/>
      <w:lang w:val="es-ES"/>
    </w:rPr>
  </w:style>
  <w:style w:type="paragraph" w:styleId="Prrafodelista">
    <w:name w:val="List Paragraph"/>
    <w:basedOn w:val="Normal"/>
    <w:uiPriority w:val="34"/>
    <w:qFormat/>
    <w:rsid w:val="004F459C"/>
    <w:pPr>
      <w:ind w:left="720"/>
      <w:contextualSpacing/>
    </w:pPr>
  </w:style>
  <w:style w:type="paragraph" w:styleId="Textoindependiente">
    <w:name w:val="Body Text"/>
    <w:basedOn w:val="Normal"/>
    <w:link w:val="TextoindependienteCar"/>
    <w:rsid w:val="004F459C"/>
    <w:pPr>
      <w:suppressAutoHyphens/>
      <w:spacing w:after="0" w:line="240" w:lineRule="auto"/>
      <w:jc w:val="both"/>
    </w:pPr>
    <w:rPr>
      <w:rFonts w:ascii="Tahoma" w:eastAsia="Times New Roman" w:hAnsi="Tahoma"/>
      <w:kern w:val="1"/>
      <w:sz w:val="24"/>
      <w:szCs w:val="20"/>
      <w:lang w:val="es-ES" w:eastAsia="ar-SA"/>
    </w:rPr>
  </w:style>
  <w:style w:type="character" w:customStyle="1" w:styleId="TextoindependienteCar">
    <w:name w:val="Texto independiente Car"/>
    <w:basedOn w:val="Fuentedeprrafopredeter"/>
    <w:link w:val="Textoindependiente"/>
    <w:rsid w:val="004F459C"/>
    <w:rPr>
      <w:rFonts w:ascii="Tahoma" w:eastAsia="Times New Roman" w:hAnsi="Tahoma" w:cs="Times New Roman"/>
      <w:kern w:val="1"/>
      <w:sz w:val="24"/>
      <w:szCs w:val="20"/>
      <w:lang w:val="es-ES" w:eastAsia="ar-SA"/>
    </w:rPr>
  </w:style>
  <w:style w:type="paragraph" w:customStyle="1" w:styleId="Textoindependiente21">
    <w:name w:val="Texto independiente 21"/>
    <w:basedOn w:val="Normal"/>
    <w:rsid w:val="004F459C"/>
    <w:pPr>
      <w:suppressAutoHyphens/>
      <w:spacing w:after="0" w:line="240" w:lineRule="auto"/>
      <w:jc w:val="both"/>
    </w:pPr>
    <w:rPr>
      <w:rFonts w:ascii="Arial" w:eastAsia="Times New Roman" w:hAnsi="Arial"/>
      <w:spacing w:val="-2"/>
      <w:kern w:val="1"/>
      <w:sz w:val="24"/>
      <w:szCs w:val="20"/>
      <w:lang w:eastAsia="ar-SA"/>
    </w:rPr>
  </w:style>
  <w:style w:type="paragraph" w:styleId="NormalWeb">
    <w:name w:val="Normal (Web)"/>
    <w:basedOn w:val="Normal"/>
    <w:uiPriority w:val="99"/>
    <w:unhideWhenUsed/>
    <w:rsid w:val="004F459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basedOn w:val="Fuentedeprrafopredeter"/>
    <w:rsid w:val="004F459C"/>
  </w:style>
  <w:style w:type="paragraph" w:customStyle="1" w:styleId="Default">
    <w:name w:val="Default"/>
    <w:rsid w:val="004F459C"/>
    <w:pPr>
      <w:autoSpaceDE w:val="0"/>
      <w:autoSpaceDN w:val="0"/>
      <w:adjustRightInd w:val="0"/>
      <w:spacing w:after="0" w:line="240" w:lineRule="auto"/>
    </w:pPr>
    <w:rPr>
      <w:rFonts w:ascii="Tahoma" w:eastAsia="Calibri" w:hAnsi="Tahoma" w:cs="Tahoma"/>
      <w:color w:val="000000"/>
      <w:sz w:val="24"/>
      <w:szCs w:val="24"/>
      <w:lang w:eastAsia="es-CO"/>
    </w:rPr>
  </w:style>
  <w:style w:type="paragraph" w:customStyle="1" w:styleId="Textopredeterminado">
    <w:name w:val="Texto predeterminado"/>
    <w:basedOn w:val="Normal"/>
    <w:rsid w:val="004F459C"/>
    <w:pPr>
      <w:spacing w:after="0" w:line="360" w:lineRule="auto"/>
      <w:jc w:val="both"/>
    </w:pPr>
    <w:rPr>
      <w:rFonts w:ascii="Arial" w:eastAsia="Times New Roman" w:hAnsi="Arial"/>
      <w:snapToGrid w:val="0"/>
      <w:sz w:val="24"/>
      <w:szCs w:val="20"/>
      <w:lang w:val="en-US" w:eastAsia="es-ES"/>
    </w:rPr>
  </w:style>
  <w:style w:type="character" w:styleId="Hipervnculovisitado">
    <w:name w:val="FollowedHyperlink"/>
    <w:uiPriority w:val="99"/>
    <w:semiHidden/>
    <w:unhideWhenUsed/>
    <w:rsid w:val="004F459C"/>
    <w:rPr>
      <w:color w:val="800080"/>
      <w:u w:val="single"/>
    </w:rPr>
  </w:style>
  <w:style w:type="paragraph" w:styleId="TtulodeTDC">
    <w:name w:val="TOC Heading"/>
    <w:basedOn w:val="Ttulo1"/>
    <w:next w:val="Normal"/>
    <w:uiPriority w:val="39"/>
    <w:semiHidden/>
    <w:unhideWhenUsed/>
    <w:qFormat/>
    <w:rsid w:val="004F459C"/>
    <w:pPr>
      <w:outlineLvl w:val="9"/>
    </w:pPr>
    <w:rPr>
      <w:lang w:eastAsia="es-CO"/>
    </w:rPr>
  </w:style>
  <w:style w:type="character" w:styleId="Textoennegrita">
    <w:name w:val="Strong"/>
    <w:basedOn w:val="Fuentedeprrafopredeter"/>
    <w:uiPriority w:val="22"/>
    <w:qFormat/>
    <w:rsid w:val="00AF73E9"/>
    <w:rPr>
      <w:b/>
      <w:bCs/>
    </w:rPr>
  </w:style>
</w:styles>
</file>

<file path=word/webSettings.xml><?xml version="1.0" encoding="utf-8"?>
<w:webSettings xmlns:r="http://schemas.openxmlformats.org/officeDocument/2006/relationships" xmlns:w="http://schemas.openxmlformats.org/wordprocessingml/2006/main">
  <w:divs>
    <w:div w:id="134957701">
      <w:bodyDiv w:val="1"/>
      <w:marLeft w:val="0"/>
      <w:marRight w:val="0"/>
      <w:marTop w:val="0"/>
      <w:marBottom w:val="0"/>
      <w:divBdr>
        <w:top w:val="none" w:sz="0" w:space="0" w:color="auto"/>
        <w:left w:val="none" w:sz="0" w:space="0" w:color="auto"/>
        <w:bottom w:val="none" w:sz="0" w:space="0" w:color="auto"/>
        <w:right w:val="none" w:sz="0" w:space="0" w:color="auto"/>
      </w:divBdr>
    </w:div>
    <w:div w:id="17159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SALUD%20OCUPACIONAL/copasst/POL&#205;TICA%20DE%20SEGURIDAD%20Y%20SALUD%20EN%20EL%20TRABAJO-ejemplo.docx" TargetMode="External"/><Relationship Id="rId26" Type="http://schemas.openxmlformats.org/officeDocument/2006/relationships/diagramColors" Target="diagrams/colors3.xml"/><Relationship Id="rId39" Type="http://schemas.openxmlformats.org/officeDocument/2006/relationships/hyperlink" Target="Matriz%20de%20requisitos%20legales.xlsx" TargetMode="External"/><Relationship Id="rId21" Type="http://schemas.openxmlformats.org/officeDocument/2006/relationships/diagramQuickStyle" Target="diagrams/quickStyle2.xml"/><Relationship Id="rId34" Type="http://schemas.openxmlformats.org/officeDocument/2006/relationships/hyperlink" Target="SALUD%20OCUPACIONAL/copasst/ACTA%20COMITE%20CONVIVENCI%20A.docx" TargetMode="External"/><Relationship Id="rId42" Type="http://schemas.openxmlformats.org/officeDocument/2006/relationships/header" Target="header1.xml"/><Relationship Id="rId47" Type="http://schemas.openxmlformats.org/officeDocument/2006/relationships/hyperlink" Target="plan%20de%20acci&#243;n.xlsx" TargetMode="External"/><Relationship Id="rId50" Type="http://schemas.openxmlformats.org/officeDocument/2006/relationships/header" Target="header4.xml"/><Relationship Id="rId55"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diagramData" Target="diagrams/data1.xml"/><Relationship Id="rId17" Type="http://schemas.openxmlformats.org/officeDocument/2006/relationships/hyperlink" Target="POL&#205;TICA%20DE%20SEGURIDAD%20Y%20SALUD%20EN%20EL%20TRABAJO-ejemplo.docx" TargetMode="External"/><Relationship Id="rId25" Type="http://schemas.openxmlformats.org/officeDocument/2006/relationships/diagramQuickStyle" Target="diagrams/quickStyle3.xml"/><Relationship Id="rId33" Type="http://schemas.openxmlformats.org/officeDocument/2006/relationships/hyperlink" Target="ACTA%20COMITE%20CONVIVENCI%20A.docx" TargetMode="External"/><Relationship Id="rId38" Type="http://schemas.openxmlformats.org/officeDocument/2006/relationships/image" Target="media/image11.png"/><Relationship Id="rId46" Type="http://schemas.openxmlformats.org/officeDocument/2006/relationships/image" Target="media/image15.png"/><Relationship Id="rId59"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diagramLayout" Target="diagrams/layout2.xml"/><Relationship Id="rId29" Type="http://schemas.openxmlformats.org/officeDocument/2006/relationships/hyperlink" Target="REGLAMENTO%20DE%20HIGIENE%20Y%20SEGURIDAD%20EN%20EL%20TRABAJO.docx" TargetMode="External"/><Relationship Id="rId41" Type="http://schemas.openxmlformats.org/officeDocument/2006/relationships/hyperlink" Target="Formato%20para%20el%20reporte%20de%20actos%20y%20condiciones%20inseguras.doc.docx"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24" Type="http://schemas.openxmlformats.org/officeDocument/2006/relationships/diagramLayout" Target="diagrams/layout3.xml"/><Relationship Id="rId32" Type="http://schemas.openxmlformats.org/officeDocument/2006/relationships/image" Target="media/image8.png"/><Relationship Id="rId37" Type="http://schemas.openxmlformats.org/officeDocument/2006/relationships/hyperlink" Target="INSTRUCTIVO%20DE%20INDUCCION%20Y%20RENIDUCCION%20DE%20PERSONAL%20COOMSOCIAL%20(1).doc" TargetMode="External"/><Relationship Id="rId40" Type="http://schemas.openxmlformats.org/officeDocument/2006/relationships/hyperlink" Target="matriz%20de%20riesgos.xlsx" TargetMode="External"/><Relationship Id="rId45" Type="http://schemas.openxmlformats.org/officeDocument/2006/relationships/header" Target="header2.xml"/><Relationship Id="rId53" Type="http://schemas.openxmlformats.org/officeDocument/2006/relationships/header" Target="header5.xml"/><Relationship Id="rId58" Type="http://schemas.microsoft.com/office/2007/relationships/diagramDrawing" Target="diagrams/drawing2.xml"/><Relationship Id="rId5"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diagramData" Target="diagrams/data3.xml"/><Relationship Id="rId28" Type="http://schemas.openxmlformats.org/officeDocument/2006/relationships/hyperlink" Target="REGLAMENTO%20INTERNO%20TRABAJO.doc" TargetMode="External"/><Relationship Id="rId36" Type="http://schemas.openxmlformats.org/officeDocument/2006/relationships/image" Target="media/image10.png"/><Relationship Id="rId49" Type="http://schemas.openxmlformats.org/officeDocument/2006/relationships/header" Target="header3.xml"/><Relationship Id="rId57" Type="http://schemas.microsoft.com/office/2007/relationships/diagramDrawing" Target="diagrams/drawing3.xml"/><Relationship Id="rId10" Type="http://schemas.openxmlformats.org/officeDocument/2006/relationships/image" Target="media/image5.emf"/><Relationship Id="rId19" Type="http://schemas.openxmlformats.org/officeDocument/2006/relationships/diagramData" Target="diagrams/data2.xml"/><Relationship Id="rId31" Type="http://schemas.openxmlformats.org/officeDocument/2006/relationships/hyperlink" Target="SALUD%20OCUPACIONAL/copasst/ACTA%20DE%20CONSTITUCI&#211;N%20COPASST.docx" TargetMode="External"/><Relationship Id="rId44" Type="http://schemas.openxmlformats.org/officeDocument/2006/relationships/image" Target="media/image14.png"/><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diagramQuickStyle" Target="diagrams/quickStyle1.xml"/><Relationship Id="rId22" Type="http://schemas.openxmlformats.org/officeDocument/2006/relationships/diagramColors" Target="diagrams/colors2.xml"/><Relationship Id="rId27" Type="http://schemas.openxmlformats.org/officeDocument/2006/relationships/hyperlink" Target="Coordinador(a)SIG.xlsx" TargetMode="External"/><Relationship Id="rId30" Type="http://schemas.openxmlformats.org/officeDocument/2006/relationships/hyperlink" Target="ACTA%20DE%20CONSTITUCI&#211;N%20COPASST.docx" TargetMode="External"/><Relationship Id="rId35" Type="http://schemas.openxmlformats.org/officeDocument/2006/relationships/image" Target="media/image9.emf"/><Relationship Id="rId43" Type="http://schemas.openxmlformats.org/officeDocument/2006/relationships/image" Target="media/image13.png"/><Relationship Id="rId48" Type="http://schemas.openxmlformats.org/officeDocument/2006/relationships/image" Target="media/image16.png"/><Relationship Id="rId56" Type="http://schemas.openxmlformats.org/officeDocument/2006/relationships/theme" Target="theme/theme1.xml"/><Relationship Id="rId8" Type="http://schemas.openxmlformats.org/officeDocument/2006/relationships/image" Target="media/image3.emf"/><Relationship Id="rId51" Type="http://schemas.openxmlformats.org/officeDocument/2006/relationships/footer" Target="foot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077C26-92F9-44A4-A257-9AF805537D69}" type="doc">
      <dgm:prSet loTypeId="urn:microsoft.com/office/officeart/2005/8/layout/cycle2" loCatId="cycle" qsTypeId="urn:microsoft.com/office/officeart/2005/8/quickstyle/simple2" qsCatId="simple" csTypeId="urn:microsoft.com/office/officeart/2005/8/colors/colorful1#2" csCatId="colorful" phldr="1"/>
      <dgm:spPr/>
      <dgm:t>
        <a:bodyPr/>
        <a:lstStyle/>
        <a:p>
          <a:endParaRPr lang="es-CO"/>
        </a:p>
      </dgm:t>
    </dgm:pt>
    <dgm:pt modelId="{44E3C49E-81BC-4478-854B-25483487102A}">
      <dgm:prSet phldrT="[Texto]" custT="1"/>
      <dgm:spPr>
        <a:solidFill>
          <a:schemeClr val="accent2"/>
        </a:solidFill>
      </dgm:spPr>
      <dgm:t>
        <a:bodyPr/>
        <a:lstStyle/>
        <a:p>
          <a:pPr algn="ctr"/>
          <a:r>
            <a:rPr lang="es-CO" sz="1200"/>
            <a:t>Política</a:t>
          </a:r>
        </a:p>
      </dgm:t>
      <dgm:extLst>
        <a:ext uri="{E40237B7-FDA0-4F09-8148-C483321AD2D9}"/>
      </dgm:extLst>
    </dgm:pt>
    <dgm:pt modelId="{31A39E31-88FD-4DC6-A988-095DD69EC8DE}" type="parTrans" cxnId="{2B79DAE5-7284-4D96-9215-261955660BFE}">
      <dgm:prSet/>
      <dgm:spPr/>
      <dgm:t>
        <a:bodyPr/>
        <a:lstStyle/>
        <a:p>
          <a:pPr algn="ctr"/>
          <a:endParaRPr lang="es-CO"/>
        </a:p>
      </dgm:t>
    </dgm:pt>
    <dgm:pt modelId="{0A902C72-B4D7-408F-853D-85FB668302EE}" type="sibTrans" cxnId="{2B79DAE5-7284-4D96-9215-261955660BFE}">
      <dgm:prSet/>
      <dgm:spPr/>
      <dgm:t>
        <a:bodyPr/>
        <a:lstStyle/>
        <a:p>
          <a:pPr algn="ctr"/>
          <a:endParaRPr lang="es-CO"/>
        </a:p>
      </dgm:t>
    </dgm:pt>
    <dgm:pt modelId="{114014D1-5984-4DCC-B339-7AC2CBB6C404}">
      <dgm:prSet phldrT="[Texto]"/>
      <dgm:spPr/>
      <dgm:t>
        <a:bodyPr/>
        <a:lstStyle/>
        <a:p>
          <a:pPr algn="ctr"/>
          <a:r>
            <a:rPr lang="es-CO"/>
            <a:t>Organización</a:t>
          </a:r>
        </a:p>
      </dgm:t>
      <dgm:extLst>
        <a:ext uri="{E40237B7-FDA0-4F09-8148-C483321AD2D9}"/>
      </dgm:extLst>
    </dgm:pt>
    <dgm:pt modelId="{CE08C2B7-84BA-4E00-808E-93EF39A2F165}" type="parTrans" cxnId="{776F498D-A208-4AAC-883E-A281025F5318}">
      <dgm:prSet/>
      <dgm:spPr/>
      <dgm:t>
        <a:bodyPr/>
        <a:lstStyle/>
        <a:p>
          <a:pPr algn="ctr"/>
          <a:endParaRPr lang="es-CO"/>
        </a:p>
      </dgm:t>
    </dgm:pt>
    <dgm:pt modelId="{8BC54FD7-69A7-4CFF-AC90-8BA47DFE170E}" type="sibTrans" cxnId="{776F498D-A208-4AAC-883E-A281025F5318}">
      <dgm:prSet/>
      <dgm:spPr/>
      <dgm:t>
        <a:bodyPr/>
        <a:lstStyle/>
        <a:p>
          <a:pPr algn="ctr"/>
          <a:endParaRPr lang="es-CO"/>
        </a:p>
      </dgm:t>
    </dgm:pt>
    <dgm:pt modelId="{10479C56-DEE7-4364-A64D-C54EAF5DF330}">
      <dgm:prSet phldrT="[Texto]"/>
      <dgm:spPr/>
      <dgm:t>
        <a:bodyPr/>
        <a:lstStyle/>
        <a:p>
          <a:pPr algn="ctr"/>
          <a:r>
            <a:rPr lang="es-CO"/>
            <a:t>Planificación</a:t>
          </a:r>
        </a:p>
      </dgm:t>
      <dgm:extLst>
        <a:ext uri="{E40237B7-FDA0-4F09-8148-C483321AD2D9}"/>
      </dgm:extLst>
    </dgm:pt>
    <dgm:pt modelId="{03FF4D78-AEFB-4845-BB5A-B1F357420810}" type="parTrans" cxnId="{BB3245ED-8418-4361-8771-CC9DEFAEC83E}">
      <dgm:prSet/>
      <dgm:spPr/>
      <dgm:t>
        <a:bodyPr/>
        <a:lstStyle/>
        <a:p>
          <a:pPr algn="ctr"/>
          <a:endParaRPr lang="es-CO"/>
        </a:p>
      </dgm:t>
    </dgm:pt>
    <dgm:pt modelId="{6B770C99-3B75-4176-908C-7BE6D29FCDE6}" type="sibTrans" cxnId="{BB3245ED-8418-4361-8771-CC9DEFAEC83E}">
      <dgm:prSet/>
      <dgm:spPr/>
      <dgm:t>
        <a:bodyPr/>
        <a:lstStyle/>
        <a:p>
          <a:pPr algn="ctr"/>
          <a:endParaRPr lang="es-CO"/>
        </a:p>
      </dgm:t>
    </dgm:pt>
    <dgm:pt modelId="{352D0323-F937-4BDB-94A4-33DF489DDAE4}">
      <dgm:prSet phldrT="[Texto]"/>
      <dgm:spPr/>
      <dgm:t>
        <a:bodyPr/>
        <a:lstStyle/>
        <a:p>
          <a:pPr algn="ctr"/>
          <a:r>
            <a:rPr lang="es-CO"/>
            <a:t>Aplicación</a:t>
          </a:r>
        </a:p>
      </dgm:t>
      <dgm:extLst>
        <a:ext uri="{E40237B7-FDA0-4F09-8148-C483321AD2D9}"/>
      </dgm:extLst>
    </dgm:pt>
    <dgm:pt modelId="{3382F0D4-1ECC-4D0D-8D58-61F724393127}" type="parTrans" cxnId="{CA38648A-4572-402E-98BD-E49528A5884C}">
      <dgm:prSet/>
      <dgm:spPr/>
      <dgm:t>
        <a:bodyPr/>
        <a:lstStyle/>
        <a:p>
          <a:pPr algn="ctr"/>
          <a:endParaRPr lang="es-CO"/>
        </a:p>
      </dgm:t>
    </dgm:pt>
    <dgm:pt modelId="{38E5E75B-21D1-4013-9A3A-966ABAC17DB9}" type="sibTrans" cxnId="{CA38648A-4572-402E-98BD-E49528A5884C}">
      <dgm:prSet/>
      <dgm:spPr/>
      <dgm:t>
        <a:bodyPr/>
        <a:lstStyle/>
        <a:p>
          <a:pPr algn="ctr"/>
          <a:endParaRPr lang="es-CO"/>
        </a:p>
      </dgm:t>
    </dgm:pt>
    <dgm:pt modelId="{CBBE7DEB-FEE2-45AA-B13B-B3CF76C04613}">
      <dgm:prSet phldrT="[Texto]"/>
      <dgm:spPr/>
      <dgm:t>
        <a:bodyPr/>
        <a:lstStyle/>
        <a:p>
          <a:pPr algn="ctr"/>
          <a:r>
            <a:rPr lang="es-CO"/>
            <a:t>Verificación</a:t>
          </a:r>
        </a:p>
      </dgm:t>
      <dgm:extLst>
        <a:ext uri="{E40237B7-FDA0-4F09-8148-C483321AD2D9}"/>
      </dgm:extLst>
    </dgm:pt>
    <dgm:pt modelId="{40E5C07C-F0D8-4FAF-89ED-C735548BD30F}" type="parTrans" cxnId="{26AF6A83-1DB5-44C2-ABBA-0C904C3B3A61}">
      <dgm:prSet/>
      <dgm:spPr/>
      <dgm:t>
        <a:bodyPr/>
        <a:lstStyle/>
        <a:p>
          <a:pPr algn="ctr"/>
          <a:endParaRPr lang="es-CO"/>
        </a:p>
      </dgm:t>
    </dgm:pt>
    <dgm:pt modelId="{BD9550C0-E81D-42F4-93B4-B6C5285E60E2}" type="sibTrans" cxnId="{26AF6A83-1DB5-44C2-ABBA-0C904C3B3A61}">
      <dgm:prSet/>
      <dgm:spPr/>
      <dgm:t>
        <a:bodyPr/>
        <a:lstStyle/>
        <a:p>
          <a:pPr algn="ctr"/>
          <a:endParaRPr lang="es-CO"/>
        </a:p>
      </dgm:t>
    </dgm:pt>
    <dgm:pt modelId="{A8B5F8F0-7FDC-4951-AA76-2FD29711B2CA}">
      <dgm:prSet phldrT="[Texto]"/>
      <dgm:spPr/>
      <dgm:t>
        <a:bodyPr/>
        <a:lstStyle/>
        <a:p>
          <a:pPr algn="ctr"/>
          <a:r>
            <a:rPr lang="es-CO"/>
            <a:t>Auditoria</a:t>
          </a:r>
        </a:p>
      </dgm:t>
      <dgm:extLst>
        <a:ext uri="{E40237B7-FDA0-4F09-8148-C483321AD2D9}"/>
      </dgm:extLst>
    </dgm:pt>
    <dgm:pt modelId="{F88FEB7D-25F7-4EDD-9D01-9F6D2CDE7A8B}" type="parTrans" cxnId="{EA2E78B3-C11A-451A-9EDA-18CD2C30E8BF}">
      <dgm:prSet/>
      <dgm:spPr/>
      <dgm:t>
        <a:bodyPr/>
        <a:lstStyle/>
        <a:p>
          <a:pPr algn="ctr"/>
          <a:endParaRPr lang="es-CO"/>
        </a:p>
      </dgm:t>
    </dgm:pt>
    <dgm:pt modelId="{AFCB5A6B-541F-4238-9CFF-42FD87EB62B1}" type="sibTrans" cxnId="{EA2E78B3-C11A-451A-9EDA-18CD2C30E8BF}">
      <dgm:prSet/>
      <dgm:spPr/>
      <dgm:t>
        <a:bodyPr/>
        <a:lstStyle/>
        <a:p>
          <a:pPr algn="ctr"/>
          <a:endParaRPr lang="es-CO"/>
        </a:p>
      </dgm:t>
    </dgm:pt>
    <dgm:pt modelId="{635EE4D2-37A9-44EF-A72F-10215708821B}">
      <dgm:prSet phldrT="[Texto]"/>
      <dgm:spPr/>
      <dgm:t>
        <a:bodyPr/>
        <a:lstStyle/>
        <a:p>
          <a:pPr algn="ctr"/>
          <a:r>
            <a:rPr lang="es-CO"/>
            <a:t>Mejoramiento</a:t>
          </a:r>
        </a:p>
      </dgm:t>
      <dgm:extLst>
        <a:ext uri="{E40237B7-FDA0-4F09-8148-C483321AD2D9}"/>
      </dgm:extLst>
    </dgm:pt>
    <dgm:pt modelId="{21C210B8-EDB8-4ECC-8815-6354A990F14D}" type="parTrans" cxnId="{685B7692-BF82-4C0C-A58F-2F9495ECB96B}">
      <dgm:prSet/>
      <dgm:spPr/>
      <dgm:t>
        <a:bodyPr/>
        <a:lstStyle/>
        <a:p>
          <a:pPr algn="ctr"/>
          <a:endParaRPr lang="es-CO"/>
        </a:p>
      </dgm:t>
    </dgm:pt>
    <dgm:pt modelId="{9C1B9715-8324-431B-BF60-EF7B7D5F8046}" type="sibTrans" cxnId="{685B7692-BF82-4C0C-A58F-2F9495ECB96B}">
      <dgm:prSet/>
      <dgm:spPr/>
      <dgm:t>
        <a:bodyPr/>
        <a:lstStyle/>
        <a:p>
          <a:pPr algn="ctr"/>
          <a:endParaRPr lang="es-CO"/>
        </a:p>
      </dgm:t>
    </dgm:pt>
    <dgm:pt modelId="{E46F0E26-6755-462D-84B8-318310EFE18A}" type="pres">
      <dgm:prSet presAssocID="{05077C26-92F9-44A4-A257-9AF805537D69}" presName="cycle" presStyleCnt="0">
        <dgm:presLayoutVars>
          <dgm:dir/>
          <dgm:resizeHandles val="exact"/>
        </dgm:presLayoutVars>
      </dgm:prSet>
      <dgm:spPr/>
      <dgm:t>
        <a:bodyPr/>
        <a:lstStyle/>
        <a:p>
          <a:endParaRPr lang="es-CO"/>
        </a:p>
      </dgm:t>
    </dgm:pt>
    <dgm:pt modelId="{B0711301-D9E7-4B8F-A2F6-BC3DFA5A9251}" type="pres">
      <dgm:prSet presAssocID="{44E3C49E-81BC-4478-854B-25483487102A}" presName="node" presStyleLbl="node1" presStyleIdx="0" presStyleCnt="7">
        <dgm:presLayoutVars>
          <dgm:bulletEnabled val="1"/>
        </dgm:presLayoutVars>
      </dgm:prSet>
      <dgm:spPr/>
      <dgm:t>
        <a:bodyPr/>
        <a:lstStyle/>
        <a:p>
          <a:endParaRPr lang="es-CO"/>
        </a:p>
      </dgm:t>
    </dgm:pt>
    <dgm:pt modelId="{08D1F095-010A-4063-94A1-814D57F55A3A}" type="pres">
      <dgm:prSet presAssocID="{0A902C72-B4D7-408F-853D-85FB668302EE}" presName="sibTrans" presStyleLbl="sibTrans2D1" presStyleIdx="0" presStyleCnt="7"/>
      <dgm:spPr/>
      <dgm:t>
        <a:bodyPr/>
        <a:lstStyle/>
        <a:p>
          <a:endParaRPr lang="es-CO"/>
        </a:p>
      </dgm:t>
    </dgm:pt>
    <dgm:pt modelId="{8F750BF4-D5A2-4259-814D-80717D2E9B1D}" type="pres">
      <dgm:prSet presAssocID="{0A902C72-B4D7-408F-853D-85FB668302EE}" presName="connectorText" presStyleLbl="sibTrans2D1" presStyleIdx="0" presStyleCnt="7"/>
      <dgm:spPr/>
      <dgm:t>
        <a:bodyPr/>
        <a:lstStyle/>
        <a:p>
          <a:endParaRPr lang="es-CO"/>
        </a:p>
      </dgm:t>
    </dgm:pt>
    <dgm:pt modelId="{E1BC6A0C-2957-4259-BFEE-78F03F7874B1}" type="pres">
      <dgm:prSet presAssocID="{114014D1-5984-4DCC-B339-7AC2CBB6C404}" presName="node" presStyleLbl="node1" presStyleIdx="1" presStyleCnt="7">
        <dgm:presLayoutVars>
          <dgm:bulletEnabled val="1"/>
        </dgm:presLayoutVars>
      </dgm:prSet>
      <dgm:spPr/>
      <dgm:t>
        <a:bodyPr/>
        <a:lstStyle/>
        <a:p>
          <a:endParaRPr lang="es-CO"/>
        </a:p>
      </dgm:t>
    </dgm:pt>
    <dgm:pt modelId="{A1FE8E01-906E-4C69-8E60-72C5B07187A4}" type="pres">
      <dgm:prSet presAssocID="{8BC54FD7-69A7-4CFF-AC90-8BA47DFE170E}" presName="sibTrans" presStyleLbl="sibTrans2D1" presStyleIdx="1" presStyleCnt="7"/>
      <dgm:spPr/>
      <dgm:t>
        <a:bodyPr/>
        <a:lstStyle/>
        <a:p>
          <a:endParaRPr lang="es-CO"/>
        </a:p>
      </dgm:t>
    </dgm:pt>
    <dgm:pt modelId="{1A15F2E0-2F20-4463-A501-C654F222F0AE}" type="pres">
      <dgm:prSet presAssocID="{8BC54FD7-69A7-4CFF-AC90-8BA47DFE170E}" presName="connectorText" presStyleLbl="sibTrans2D1" presStyleIdx="1" presStyleCnt="7"/>
      <dgm:spPr/>
      <dgm:t>
        <a:bodyPr/>
        <a:lstStyle/>
        <a:p>
          <a:endParaRPr lang="es-CO"/>
        </a:p>
      </dgm:t>
    </dgm:pt>
    <dgm:pt modelId="{9A8E4878-54D6-44AB-BAEF-896BA2E1A72E}" type="pres">
      <dgm:prSet presAssocID="{10479C56-DEE7-4364-A64D-C54EAF5DF330}" presName="node" presStyleLbl="node1" presStyleIdx="2" presStyleCnt="7">
        <dgm:presLayoutVars>
          <dgm:bulletEnabled val="1"/>
        </dgm:presLayoutVars>
      </dgm:prSet>
      <dgm:spPr/>
      <dgm:t>
        <a:bodyPr/>
        <a:lstStyle/>
        <a:p>
          <a:endParaRPr lang="es-CO"/>
        </a:p>
      </dgm:t>
    </dgm:pt>
    <dgm:pt modelId="{B3FA8F92-ABFD-4D84-A986-F6CA5DAC6D31}" type="pres">
      <dgm:prSet presAssocID="{6B770C99-3B75-4176-908C-7BE6D29FCDE6}" presName="sibTrans" presStyleLbl="sibTrans2D1" presStyleIdx="2" presStyleCnt="7"/>
      <dgm:spPr/>
      <dgm:t>
        <a:bodyPr/>
        <a:lstStyle/>
        <a:p>
          <a:endParaRPr lang="es-CO"/>
        </a:p>
      </dgm:t>
    </dgm:pt>
    <dgm:pt modelId="{2C8EDE99-0C76-4C60-8BD2-96E6C2812E20}" type="pres">
      <dgm:prSet presAssocID="{6B770C99-3B75-4176-908C-7BE6D29FCDE6}" presName="connectorText" presStyleLbl="sibTrans2D1" presStyleIdx="2" presStyleCnt="7"/>
      <dgm:spPr/>
      <dgm:t>
        <a:bodyPr/>
        <a:lstStyle/>
        <a:p>
          <a:endParaRPr lang="es-CO"/>
        </a:p>
      </dgm:t>
    </dgm:pt>
    <dgm:pt modelId="{7C91A514-66F1-4890-BA75-283787825C4D}" type="pres">
      <dgm:prSet presAssocID="{352D0323-F937-4BDB-94A4-33DF489DDAE4}" presName="node" presStyleLbl="node1" presStyleIdx="3" presStyleCnt="7">
        <dgm:presLayoutVars>
          <dgm:bulletEnabled val="1"/>
        </dgm:presLayoutVars>
      </dgm:prSet>
      <dgm:spPr/>
      <dgm:t>
        <a:bodyPr/>
        <a:lstStyle/>
        <a:p>
          <a:endParaRPr lang="es-CO"/>
        </a:p>
      </dgm:t>
    </dgm:pt>
    <dgm:pt modelId="{7105C88F-F0BC-4724-BA65-EE2EAEC9F261}" type="pres">
      <dgm:prSet presAssocID="{38E5E75B-21D1-4013-9A3A-966ABAC17DB9}" presName="sibTrans" presStyleLbl="sibTrans2D1" presStyleIdx="3" presStyleCnt="7"/>
      <dgm:spPr/>
      <dgm:t>
        <a:bodyPr/>
        <a:lstStyle/>
        <a:p>
          <a:endParaRPr lang="es-CO"/>
        </a:p>
      </dgm:t>
    </dgm:pt>
    <dgm:pt modelId="{E3DF29D6-2FA4-4853-83A1-CFB6728B5341}" type="pres">
      <dgm:prSet presAssocID="{38E5E75B-21D1-4013-9A3A-966ABAC17DB9}" presName="connectorText" presStyleLbl="sibTrans2D1" presStyleIdx="3" presStyleCnt="7"/>
      <dgm:spPr/>
      <dgm:t>
        <a:bodyPr/>
        <a:lstStyle/>
        <a:p>
          <a:endParaRPr lang="es-CO"/>
        </a:p>
      </dgm:t>
    </dgm:pt>
    <dgm:pt modelId="{557A328F-F0F5-4B6E-B267-9B69ACFB9650}" type="pres">
      <dgm:prSet presAssocID="{CBBE7DEB-FEE2-45AA-B13B-B3CF76C04613}" presName="node" presStyleLbl="node1" presStyleIdx="4" presStyleCnt="7">
        <dgm:presLayoutVars>
          <dgm:bulletEnabled val="1"/>
        </dgm:presLayoutVars>
      </dgm:prSet>
      <dgm:spPr/>
      <dgm:t>
        <a:bodyPr/>
        <a:lstStyle/>
        <a:p>
          <a:endParaRPr lang="es-CO"/>
        </a:p>
      </dgm:t>
    </dgm:pt>
    <dgm:pt modelId="{69FE93C2-AEF6-49D9-8806-64E3F8E87E80}" type="pres">
      <dgm:prSet presAssocID="{BD9550C0-E81D-42F4-93B4-B6C5285E60E2}" presName="sibTrans" presStyleLbl="sibTrans2D1" presStyleIdx="4" presStyleCnt="7"/>
      <dgm:spPr/>
      <dgm:t>
        <a:bodyPr/>
        <a:lstStyle/>
        <a:p>
          <a:endParaRPr lang="es-CO"/>
        </a:p>
      </dgm:t>
    </dgm:pt>
    <dgm:pt modelId="{3ABF9F40-73BF-48A6-8C45-B9CBCD3AB8D2}" type="pres">
      <dgm:prSet presAssocID="{BD9550C0-E81D-42F4-93B4-B6C5285E60E2}" presName="connectorText" presStyleLbl="sibTrans2D1" presStyleIdx="4" presStyleCnt="7"/>
      <dgm:spPr/>
      <dgm:t>
        <a:bodyPr/>
        <a:lstStyle/>
        <a:p>
          <a:endParaRPr lang="es-CO"/>
        </a:p>
      </dgm:t>
    </dgm:pt>
    <dgm:pt modelId="{02B4717D-E2C6-49CE-8736-F580B7E673E5}" type="pres">
      <dgm:prSet presAssocID="{A8B5F8F0-7FDC-4951-AA76-2FD29711B2CA}" presName="node" presStyleLbl="node1" presStyleIdx="5" presStyleCnt="7">
        <dgm:presLayoutVars>
          <dgm:bulletEnabled val="1"/>
        </dgm:presLayoutVars>
      </dgm:prSet>
      <dgm:spPr/>
      <dgm:t>
        <a:bodyPr/>
        <a:lstStyle/>
        <a:p>
          <a:endParaRPr lang="es-CO"/>
        </a:p>
      </dgm:t>
    </dgm:pt>
    <dgm:pt modelId="{FB6178FC-7FF7-467A-9EB0-F850D2786F20}" type="pres">
      <dgm:prSet presAssocID="{AFCB5A6B-541F-4238-9CFF-42FD87EB62B1}" presName="sibTrans" presStyleLbl="sibTrans2D1" presStyleIdx="5" presStyleCnt="7"/>
      <dgm:spPr/>
      <dgm:t>
        <a:bodyPr/>
        <a:lstStyle/>
        <a:p>
          <a:endParaRPr lang="es-CO"/>
        </a:p>
      </dgm:t>
    </dgm:pt>
    <dgm:pt modelId="{AAF54410-3908-44F6-A1BA-5883BB5A8EC5}" type="pres">
      <dgm:prSet presAssocID="{AFCB5A6B-541F-4238-9CFF-42FD87EB62B1}" presName="connectorText" presStyleLbl="sibTrans2D1" presStyleIdx="5" presStyleCnt="7"/>
      <dgm:spPr/>
      <dgm:t>
        <a:bodyPr/>
        <a:lstStyle/>
        <a:p>
          <a:endParaRPr lang="es-CO"/>
        </a:p>
      </dgm:t>
    </dgm:pt>
    <dgm:pt modelId="{DB35FA1E-D517-48A0-A745-D573D5E90CC0}" type="pres">
      <dgm:prSet presAssocID="{635EE4D2-37A9-44EF-A72F-10215708821B}" presName="node" presStyleLbl="node1" presStyleIdx="6" presStyleCnt="7">
        <dgm:presLayoutVars>
          <dgm:bulletEnabled val="1"/>
        </dgm:presLayoutVars>
      </dgm:prSet>
      <dgm:spPr/>
      <dgm:t>
        <a:bodyPr/>
        <a:lstStyle/>
        <a:p>
          <a:endParaRPr lang="es-CO"/>
        </a:p>
      </dgm:t>
    </dgm:pt>
    <dgm:pt modelId="{5DFAA9CC-3C64-4FF0-9FE2-693133E8B9FB}" type="pres">
      <dgm:prSet presAssocID="{9C1B9715-8324-431B-BF60-EF7B7D5F8046}" presName="sibTrans" presStyleLbl="sibTrans2D1" presStyleIdx="6" presStyleCnt="7"/>
      <dgm:spPr/>
      <dgm:t>
        <a:bodyPr/>
        <a:lstStyle/>
        <a:p>
          <a:endParaRPr lang="es-CO"/>
        </a:p>
      </dgm:t>
    </dgm:pt>
    <dgm:pt modelId="{8EA6FD5E-704B-4A47-9B7D-956B72DAD3F5}" type="pres">
      <dgm:prSet presAssocID="{9C1B9715-8324-431B-BF60-EF7B7D5F8046}" presName="connectorText" presStyleLbl="sibTrans2D1" presStyleIdx="6" presStyleCnt="7"/>
      <dgm:spPr/>
      <dgm:t>
        <a:bodyPr/>
        <a:lstStyle/>
        <a:p>
          <a:endParaRPr lang="es-CO"/>
        </a:p>
      </dgm:t>
    </dgm:pt>
  </dgm:ptLst>
  <dgm:cxnLst>
    <dgm:cxn modelId="{B7D62B3D-155E-452F-B5C7-414265D21502}" type="presOf" srcId="{CBBE7DEB-FEE2-45AA-B13B-B3CF76C04613}" destId="{557A328F-F0F5-4B6E-B267-9B69ACFB9650}" srcOrd="0" destOrd="0" presId="urn:microsoft.com/office/officeart/2005/8/layout/cycle2"/>
    <dgm:cxn modelId="{685B7692-BF82-4C0C-A58F-2F9495ECB96B}" srcId="{05077C26-92F9-44A4-A257-9AF805537D69}" destId="{635EE4D2-37A9-44EF-A72F-10215708821B}" srcOrd="6" destOrd="0" parTransId="{21C210B8-EDB8-4ECC-8815-6354A990F14D}" sibTransId="{9C1B9715-8324-431B-BF60-EF7B7D5F8046}"/>
    <dgm:cxn modelId="{26AF6A83-1DB5-44C2-ABBA-0C904C3B3A61}" srcId="{05077C26-92F9-44A4-A257-9AF805537D69}" destId="{CBBE7DEB-FEE2-45AA-B13B-B3CF76C04613}" srcOrd="4" destOrd="0" parTransId="{40E5C07C-F0D8-4FAF-89ED-C735548BD30F}" sibTransId="{BD9550C0-E81D-42F4-93B4-B6C5285E60E2}"/>
    <dgm:cxn modelId="{80C5C10B-D627-40F7-B831-F825DEC016D9}" type="presOf" srcId="{6B770C99-3B75-4176-908C-7BE6D29FCDE6}" destId="{2C8EDE99-0C76-4C60-8BD2-96E6C2812E20}" srcOrd="1" destOrd="0" presId="urn:microsoft.com/office/officeart/2005/8/layout/cycle2"/>
    <dgm:cxn modelId="{F38B8434-FA62-41C7-AEE9-B3AC4DAC03D8}" type="presOf" srcId="{10479C56-DEE7-4364-A64D-C54EAF5DF330}" destId="{9A8E4878-54D6-44AB-BAEF-896BA2E1A72E}" srcOrd="0" destOrd="0" presId="urn:microsoft.com/office/officeart/2005/8/layout/cycle2"/>
    <dgm:cxn modelId="{C8B1AE5B-1F05-4CE7-8B3F-D3F7F7FFF422}" type="presOf" srcId="{114014D1-5984-4DCC-B339-7AC2CBB6C404}" destId="{E1BC6A0C-2957-4259-BFEE-78F03F7874B1}" srcOrd="0" destOrd="0" presId="urn:microsoft.com/office/officeart/2005/8/layout/cycle2"/>
    <dgm:cxn modelId="{ABE3D90B-9F08-46DE-8BB1-B85EB959D05F}" type="presOf" srcId="{38E5E75B-21D1-4013-9A3A-966ABAC17DB9}" destId="{7105C88F-F0BC-4724-BA65-EE2EAEC9F261}" srcOrd="0" destOrd="0" presId="urn:microsoft.com/office/officeart/2005/8/layout/cycle2"/>
    <dgm:cxn modelId="{D672B74F-AFE7-4B7B-BEA6-725417446ABD}" type="presOf" srcId="{352D0323-F937-4BDB-94A4-33DF489DDAE4}" destId="{7C91A514-66F1-4890-BA75-283787825C4D}" srcOrd="0" destOrd="0" presId="urn:microsoft.com/office/officeart/2005/8/layout/cycle2"/>
    <dgm:cxn modelId="{0F2030B8-8DC5-4420-A80B-872EF4961429}" type="presOf" srcId="{6B770C99-3B75-4176-908C-7BE6D29FCDE6}" destId="{B3FA8F92-ABFD-4D84-A986-F6CA5DAC6D31}" srcOrd="0" destOrd="0" presId="urn:microsoft.com/office/officeart/2005/8/layout/cycle2"/>
    <dgm:cxn modelId="{776F498D-A208-4AAC-883E-A281025F5318}" srcId="{05077C26-92F9-44A4-A257-9AF805537D69}" destId="{114014D1-5984-4DCC-B339-7AC2CBB6C404}" srcOrd="1" destOrd="0" parTransId="{CE08C2B7-84BA-4E00-808E-93EF39A2F165}" sibTransId="{8BC54FD7-69A7-4CFF-AC90-8BA47DFE170E}"/>
    <dgm:cxn modelId="{53E37603-7E27-4E6F-8882-B49627BF349D}" type="presOf" srcId="{0A902C72-B4D7-408F-853D-85FB668302EE}" destId="{08D1F095-010A-4063-94A1-814D57F55A3A}" srcOrd="0" destOrd="0" presId="urn:microsoft.com/office/officeart/2005/8/layout/cycle2"/>
    <dgm:cxn modelId="{BB3245ED-8418-4361-8771-CC9DEFAEC83E}" srcId="{05077C26-92F9-44A4-A257-9AF805537D69}" destId="{10479C56-DEE7-4364-A64D-C54EAF5DF330}" srcOrd="2" destOrd="0" parTransId="{03FF4D78-AEFB-4845-BB5A-B1F357420810}" sibTransId="{6B770C99-3B75-4176-908C-7BE6D29FCDE6}"/>
    <dgm:cxn modelId="{EA2E78B3-C11A-451A-9EDA-18CD2C30E8BF}" srcId="{05077C26-92F9-44A4-A257-9AF805537D69}" destId="{A8B5F8F0-7FDC-4951-AA76-2FD29711B2CA}" srcOrd="5" destOrd="0" parTransId="{F88FEB7D-25F7-4EDD-9D01-9F6D2CDE7A8B}" sibTransId="{AFCB5A6B-541F-4238-9CFF-42FD87EB62B1}"/>
    <dgm:cxn modelId="{6E887555-BFAE-4B58-9277-28DD86662CFB}" type="presOf" srcId="{9C1B9715-8324-431B-BF60-EF7B7D5F8046}" destId="{8EA6FD5E-704B-4A47-9B7D-956B72DAD3F5}" srcOrd="1" destOrd="0" presId="urn:microsoft.com/office/officeart/2005/8/layout/cycle2"/>
    <dgm:cxn modelId="{5DE83978-C5D3-45BB-B44F-D67C21E2BDDE}" type="presOf" srcId="{BD9550C0-E81D-42F4-93B4-B6C5285E60E2}" destId="{3ABF9F40-73BF-48A6-8C45-B9CBCD3AB8D2}" srcOrd="1" destOrd="0" presId="urn:microsoft.com/office/officeart/2005/8/layout/cycle2"/>
    <dgm:cxn modelId="{E2D3BDA6-A5A2-4AF8-B1C5-E9F40F1E5B0F}" type="presOf" srcId="{A8B5F8F0-7FDC-4951-AA76-2FD29711B2CA}" destId="{02B4717D-E2C6-49CE-8736-F580B7E673E5}" srcOrd="0" destOrd="0" presId="urn:microsoft.com/office/officeart/2005/8/layout/cycle2"/>
    <dgm:cxn modelId="{6EBEB8A0-1D0B-405F-A242-778353A05DC4}" type="presOf" srcId="{9C1B9715-8324-431B-BF60-EF7B7D5F8046}" destId="{5DFAA9CC-3C64-4FF0-9FE2-693133E8B9FB}" srcOrd="0" destOrd="0" presId="urn:microsoft.com/office/officeart/2005/8/layout/cycle2"/>
    <dgm:cxn modelId="{0A63BAFE-FE7B-46FD-BE17-5165F282678C}" type="presOf" srcId="{05077C26-92F9-44A4-A257-9AF805537D69}" destId="{E46F0E26-6755-462D-84B8-318310EFE18A}" srcOrd="0" destOrd="0" presId="urn:microsoft.com/office/officeart/2005/8/layout/cycle2"/>
    <dgm:cxn modelId="{5D3741C9-0A8B-4626-8111-EAF621884868}" type="presOf" srcId="{8BC54FD7-69A7-4CFF-AC90-8BA47DFE170E}" destId="{1A15F2E0-2F20-4463-A501-C654F222F0AE}" srcOrd="1" destOrd="0" presId="urn:microsoft.com/office/officeart/2005/8/layout/cycle2"/>
    <dgm:cxn modelId="{E5DB3660-7D1D-4198-BC16-0F5E167990FE}" type="presOf" srcId="{8BC54FD7-69A7-4CFF-AC90-8BA47DFE170E}" destId="{A1FE8E01-906E-4C69-8E60-72C5B07187A4}" srcOrd="0" destOrd="0" presId="urn:microsoft.com/office/officeart/2005/8/layout/cycle2"/>
    <dgm:cxn modelId="{B5D82511-EFF8-4E23-9C7F-56345D77131A}" type="presOf" srcId="{635EE4D2-37A9-44EF-A72F-10215708821B}" destId="{DB35FA1E-D517-48A0-A745-D573D5E90CC0}" srcOrd="0" destOrd="0" presId="urn:microsoft.com/office/officeart/2005/8/layout/cycle2"/>
    <dgm:cxn modelId="{2B79DAE5-7284-4D96-9215-261955660BFE}" srcId="{05077C26-92F9-44A4-A257-9AF805537D69}" destId="{44E3C49E-81BC-4478-854B-25483487102A}" srcOrd="0" destOrd="0" parTransId="{31A39E31-88FD-4DC6-A988-095DD69EC8DE}" sibTransId="{0A902C72-B4D7-408F-853D-85FB668302EE}"/>
    <dgm:cxn modelId="{4434A91C-58ED-4F02-9E5A-2DA533A7CFFF}" type="presOf" srcId="{AFCB5A6B-541F-4238-9CFF-42FD87EB62B1}" destId="{FB6178FC-7FF7-467A-9EB0-F850D2786F20}" srcOrd="0" destOrd="0" presId="urn:microsoft.com/office/officeart/2005/8/layout/cycle2"/>
    <dgm:cxn modelId="{0328BEC3-232C-4552-8236-62664F7ABB86}" type="presOf" srcId="{BD9550C0-E81D-42F4-93B4-B6C5285E60E2}" destId="{69FE93C2-AEF6-49D9-8806-64E3F8E87E80}" srcOrd="0" destOrd="0" presId="urn:microsoft.com/office/officeart/2005/8/layout/cycle2"/>
    <dgm:cxn modelId="{CA38648A-4572-402E-98BD-E49528A5884C}" srcId="{05077C26-92F9-44A4-A257-9AF805537D69}" destId="{352D0323-F937-4BDB-94A4-33DF489DDAE4}" srcOrd="3" destOrd="0" parTransId="{3382F0D4-1ECC-4D0D-8D58-61F724393127}" sibTransId="{38E5E75B-21D1-4013-9A3A-966ABAC17DB9}"/>
    <dgm:cxn modelId="{799D5BDB-750C-4A4F-BC7B-B67591289700}" type="presOf" srcId="{44E3C49E-81BC-4478-854B-25483487102A}" destId="{B0711301-D9E7-4B8F-A2F6-BC3DFA5A9251}" srcOrd="0" destOrd="0" presId="urn:microsoft.com/office/officeart/2005/8/layout/cycle2"/>
    <dgm:cxn modelId="{F12FD4C4-F336-4C41-A629-1A843D74BC46}" type="presOf" srcId="{AFCB5A6B-541F-4238-9CFF-42FD87EB62B1}" destId="{AAF54410-3908-44F6-A1BA-5883BB5A8EC5}" srcOrd="1" destOrd="0" presId="urn:microsoft.com/office/officeart/2005/8/layout/cycle2"/>
    <dgm:cxn modelId="{92C52B09-9565-496D-B71C-25A234CE3FB9}" type="presOf" srcId="{0A902C72-B4D7-408F-853D-85FB668302EE}" destId="{8F750BF4-D5A2-4259-814D-80717D2E9B1D}" srcOrd="1" destOrd="0" presId="urn:microsoft.com/office/officeart/2005/8/layout/cycle2"/>
    <dgm:cxn modelId="{576099D7-3779-47F4-863B-40B37CC8D85E}" type="presOf" srcId="{38E5E75B-21D1-4013-9A3A-966ABAC17DB9}" destId="{E3DF29D6-2FA4-4853-83A1-CFB6728B5341}" srcOrd="1" destOrd="0" presId="urn:microsoft.com/office/officeart/2005/8/layout/cycle2"/>
    <dgm:cxn modelId="{3BF549A2-A76A-4D26-A254-CEDE6302A5A0}" type="presParOf" srcId="{E46F0E26-6755-462D-84B8-318310EFE18A}" destId="{B0711301-D9E7-4B8F-A2F6-BC3DFA5A9251}" srcOrd="0" destOrd="0" presId="urn:microsoft.com/office/officeart/2005/8/layout/cycle2"/>
    <dgm:cxn modelId="{8E38617C-1E0A-4CEC-971A-059948A81E98}" type="presParOf" srcId="{E46F0E26-6755-462D-84B8-318310EFE18A}" destId="{08D1F095-010A-4063-94A1-814D57F55A3A}" srcOrd="1" destOrd="0" presId="urn:microsoft.com/office/officeart/2005/8/layout/cycle2"/>
    <dgm:cxn modelId="{FD2B3BBF-8F87-4A5B-B692-86EAD1FA57F1}" type="presParOf" srcId="{08D1F095-010A-4063-94A1-814D57F55A3A}" destId="{8F750BF4-D5A2-4259-814D-80717D2E9B1D}" srcOrd="0" destOrd="0" presId="urn:microsoft.com/office/officeart/2005/8/layout/cycle2"/>
    <dgm:cxn modelId="{473EFA71-96A9-42EF-B2D6-50612715558F}" type="presParOf" srcId="{E46F0E26-6755-462D-84B8-318310EFE18A}" destId="{E1BC6A0C-2957-4259-BFEE-78F03F7874B1}" srcOrd="2" destOrd="0" presId="urn:microsoft.com/office/officeart/2005/8/layout/cycle2"/>
    <dgm:cxn modelId="{E6B80C13-AD16-4468-BAF6-3C22B2B66CC3}" type="presParOf" srcId="{E46F0E26-6755-462D-84B8-318310EFE18A}" destId="{A1FE8E01-906E-4C69-8E60-72C5B07187A4}" srcOrd="3" destOrd="0" presId="urn:microsoft.com/office/officeart/2005/8/layout/cycle2"/>
    <dgm:cxn modelId="{F8E07B04-D5E1-4920-8AFE-F265E46A61CF}" type="presParOf" srcId="{A1FE8E01-906E-4C69-8E60-72C5B07187A4}" destId="{1A15F2E0-2F20-4463-A501-C654F222F0AE}" srcOrd="0" destOrd="0" presId="urn:microsoft.com/office/officeart/2005/8/layout/cycle2"/>
    <dgm:cxn modelId="{0DE5C215-FF79-402F-B37D-6C4990B68FF4}" type="presParOf" srcId="{E46F0E26-6755-462D-84B8-318310EFE18A}" destId="{9A8E4878-54D6-44AB-BAEF-896BA2E1A72E}" srcOrd="4" destOrd="0" presId="urn:microsoft.com/office/officeart/2005/8/layout/cycle2"/>
    <dgm:cxn modelId="{CD38BC7D-17C6-48BA-87CE-3DCC79B1793D}" type="presParOf" srcId="{E46F0E26-6755-462D-84B8-318310EFE18A}" destId="{B3FA8F92-ABFD-4D84-A986-F6CA5DAC6D31}" srcOrd="5" destOrd="0" presId="urn:microsoft.com/office/officeart/2005/8/layout/cycle2"/>
    <dgm:cxn modelId="{9CE0DF3D-6B65-4D6C-8890-5555957CEDA1}" type="presParOf" srcId="{B3FA8F92-ABFD-4D84-A986-F6CA5DAC6D31}" destId="{2C8EDE99-0C76-4C60-8BD2-96E6C2812E20}" srcOrd="0" destOrd="0" presId="urn:microsoft.com/office/officeart/2005/8/layout/cycle2"/>
    <dgm:cxn modelId="{38F1E0A2-CFCE-48A6-9DAC-D49654019F61}" type="presParOf" srcId="{E46F0E26-6755-462D-84B8-318310EFE18A}" destId="{7C91A514-66F1-4890-BA75-283787825C4D}" srcOrd="6" destOrd="0" presId="urn:microsoft.com/office/officeart/2005/8/layout/cycle2"/>
    <dgm:cxn modelId="{F0602822-439B-4C44-8EA3-2D42A5B1FAAF}" type="presParOf" srcId="{E46F0E26-6755-462D-84B8-318310EFE18A}" destId="{7105C88F-F0BC-4724-BA65-EE2EAEC9F261}" srcOrd="7" destOrd="0" presId="urn:microsoft.com/office/officeart/2005/8/layout/cycle2"/>
    <dgm:cxn modelId="{C86D6D8F-8061-4135-82D2-38FE5F0168CC}" type="presParOf" srcId="{7105C88F-F0BC-4724-BA65-EE2EAEC9F261}" destId="{E3DF29D6-2FA4-4853-83A1-CFB6728B5341}" srcOrd="0" destOrd="0" presId="urn:microsoft.com/office/officeart/2005/8/layout/cycle2"/>
    <dgm:cxn modelId="{AE285B04-1A76-4764-B0EA-86F354968169}" type="presParOf" srcId="{E46F0E26-6755-462D-84B8-318310EFE18A}" destId="{557A328F-F0F5-4B6E-B267-9B69ACFB9650}" srcOrd="8" destOrd="0" presId="urn:microsoft.com/office/officeart/2005/8/layout/cycle2"/>
    <dgm:cxn modelId="{372E2A28-1DFB-4F6A-A199-1BE594CF4E3C}" type="presParOf" srcId="{E46F0E26-6755-462D-84B8-318310EFE18A}" destId="{69FE93C2-AEF6-49D9-8806-64E3F8E87E80}" srcOrd="9" destOrd="0" presId="urn:microsoft.com/office/officeart/2005/8/layout/cycle2"/>
    <dgm:cxn modelId="{D2F0114D-62FD-48A4-ADDD-93F52ADC7E29}" type="presParOf" srcId="{69FE93C2-AEF6-49D9-8806-64E3F8E87E80}" destId="{3ABF9F40-73BF-48A6-8C45-B9CBCD3AB8D2}" srcOrd="0" destOrd="0" presId="urn:microsoft.com/office/officeart/2005/8/layout/cycle2"/>
    <dgm:cxn modelId="{C678D41B-B71E-4462-A9B7-C57D19976ABC}" type="presParOf" srcId="{E46F0E26-6755-462D-84B8-318310EFE18A}" destId="{02B4717D-E2C6-49CE-8736-F580B7E673E5}" srcOrd="10" destOrd="0" presId="urn:microsoft.com/office/officeart/2005/8/layout/cycle2"/>
    <dgm:cxn modelId="{4BEDF4BE-6B6E-4C18-AF54-B6FE418E5188}" type="presParOf" srcId="{E46F0E26-6755-462D-84B8-318310EFE18A}" destId="{FB6178FC-7FF7-467A-9EB0-F850D2786F20}" srcOrd="11" destOrd="0" presId="urn:microsoft.com/office/officeart/2005/8/layout/cycle2"/>
    <dgm:cxn modelId="{148E36B4-01EC-4EC7-AB74-DD4AAF9860BB}" type="presParOf" srcId="{FB6178FC-7FF7-467A-9EB0-F850D2786F20}" destId="{AAF54410-3908-44F6-A1BA-5883BB5A8EC5}" srcOrd="0" destOrd="0" presId="urn:microsoft.com/office/officeart/2005/8/layout/cycle2"/>
    <dgm:cxn modelId="{088CA08E-FEE9-4E7D-86B9-1F11E72783B8}" type="presParOf" srcId="{E46F0E26-6755-462D-84B8-318310EFE18A}" destId="{DB35FA1E-D517-48A0-A745-D573D5E90CC0}" srcOrd="12" destOrd="0" presId="urn:microsoft.com/office/officeart/2005/8/layout/cycle2"/>
    <dgm:cxn modelId="{E4ED4BBD-793E-40B7-94E4-426DD8735825}" type="presParOf" srcId="{E46F0E26-6755-462D-84B8-318310EFE18A}" destId="{5DFAA9CC-3C64-4FF0-9FE2-693133E8B9FB}" srcOrd="13" destOrd="0" presId="urn:microsoft.com/office/officeart/2005/8/layout/cycle2"/>
    <dgm:cxn modelId="{9A891904-65FC-425B-AB3E-CF223AE70E74}" type="presParOf" srcId="{5DFAA9CC-3C64-4FF0-9FE2-693133E8B9FB}" destId="{8EA6FD5E-704B-4A47-9B7D-956B72DAD3F5}" srcOrd="0" destOrd="0" presId="urn:microsoft.com/office/officeart/2005/8/layout/cycle2"/>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04E91C4-B598-4F45-91F1-B3BBF8482508}" type="doc">
      <dgm:prSet loTypeId="urn:microsoft.com/office/officeart/2005/8/layout/cycle1" loCatId="cycle" qsTypeId="urn:microsoft.com/office/officeart/2005/8/quickstyle/3d2" qsCatId="3D" csTypeId="urn:microsoft.com/office/officeart/2005/8/colors/colorful2" csCatId="colorful" phldr="1"/>
      <dgm:spPr/>
    </dgm:pt>
    <dgm:pt modelId="{BBD1AA97-773B-453E-92F3-E7E3DE55AEA6}">
      <dgm:prSet/>
      <dgm:spPr/>
      <dgm:t>
        <a:bodyPr/>
        <a:lstStyle/>
        <a:p>
          <a:pPr marR="0" algn="ctr" rtl="0"/>
          <a:endParaRPr lang="es-CO" baseline="0" smtClean="0">
            <a:latin typeface="Times New Roman"/>
          </a:endParaRPr>
        </a:p>
        <a:p>
          <a:pPr marR="0" algn="ctr" rtl="0"/>
          <a:r>
            <a:rPr lang="es-CO" baseline="0" smtClean="0">
              <a:latin typeface="Calibri"/>
            </a:rPr>
            <a:t>PRESELECCIÓN</a:t>
          </a:r>
          <a:endParaRPr lang="es-CO" smtClean="0"/>
        </a:p>
      </dgm:t>
    </dgm:pt>
    <dgm:pt modelId="{53ABE08A-31BA-4C9C-9ED6-5F7361AAAD0B}" type="parTrans" cxnId="{A7D12FFD-A66A-4CA5-8A2E-AE9121738EFE}">
      <dgm:prSet/>
      <dgm:spPr/>
      <dgm:t>
        <a:bodyPr/>
        <a:lstStyle/>
        <a:p>
          <a:pPr algn="ctr"/>
          <a:endParaRPr lang="es-CO"/>
        </a:p>
      </dgm:t>
    </dgm:pt>
    <dgm:pt modelId="{8DB8688E-BF1D-4BD4-A5DB-1794A2E13644}" type="sibTrans" cxnId="{A7D12FFD-A66A-4CA5-8A2E-AE9121738EFE}">
      <dgm:prSet/>
      <dgm:spPr/>
      <dgm:t>
        <a:bodyPr/>
        <a:lstStyle/>
        <a:p>
          <a:pPr algn="ctr"/>
          <a:endParaRPr lang="es-CO"/>
        </a:p>
      </dgm:t>
    </dgm:pt>
    <dgm:pt modelId="{62A8B124-DA06-42BA-A9A2-6523D25A1B28}">
      <dgm:prSet/>
      <dgm:spPr/>
      <dgm:t>
        <a:bodyPr/>
        <a:lstStyle/>
        <a:p>
          <a:pPr marR="0" algn="ctr" rtl="0"/>
          <a:endParaRPr lang="es-CO" baseline="0" smtClean="0">
            <a:latin typeface="Times New Roman"/>
          </a:endParaRPr>
        </a:p>
        <a:p>
          <a:pPr marR="0" algn="ctr" rtl="0"/>
          <a:r>
            <a:rPr lang="es-CO" baseline="0" smtClean="0">
              <a:latin typeface="Calibri"/>
            </a:rPr>
            <a:t>SELECCIÓN</a:t>
          </a:r>
          <a:endParaRPr lang="es-CO" smtClean="0"/>
        </a:p>
      </dgm:t>
    </dgm:pt>
    <dgm:pt modelId="{D4634146-0511-4BDE-8796-17F1AF7B16B6}" type="parTrans" cxnId="{2FE2D877-71AA-4312-93EE-95F6D878D831}">
      <dgm:prSet/>
      <dgm:spPr/>
      <dgm:t>
        <a:bodyPr/>
        <a:lstStyle/>
        <a:p>
          <a:pPr algn="ctr"/>
          <a:endParaRPr lang="es-CO"/>
        </a:p>
      </dgm:t>
    </dgm:pt>
    <dgm:pt modelId="{55E2A5AE-89C2-4E70-8C17-CBF8C185CFC8}" type="sibTrans" cxnId="{2FE2D877-71AA-4312-93EE-95F6D878D831}">
      <dgm:prSet/>
      <dgm:spPr/>
      <dgm:t>
        <a:bodyPr/>
        <a:lstStyle/>
        <a:p>
          <a:pPr algn="ctr"/>
          <a:endParaRPr lang="es-CO"/>
        </a:p>
      </dgm:t>
    </dgm:pt>
    <dgm:pt modelId="{97E6FF64-0DAC-4757-902D-15BD2ACB33CB}">
      <dgm:prSet/>
      <dgm:spPr/>
      <dgm:t>
        <a:bodyPr/>
        <a:lstStyle/>
        <a:p>
          <a:pPr marR="0" algn="ctr" rtl="0"/>
          <a:r>
            <a:rPr lang="es-CO" baseline="0" smtClean="0">
              <a:latin typeface="Times New Roman"/>
            </a:rPr>
            <a:t>NÓMINA</a:t>
          </a:r>
        </a:p>
      </dgm:t>
    </dgm:pt>
    <dgm:pt modelId="{0CF25098-35C6-40B8-AA55-679D4DEBCA83}" type="parTrans" cxnId="{87982B98-9516-4A94-9DBD-8C31C118DEFB}">
      <dgm:prSet/>
      <dgm:spPr/>
      <dgm:t>
        <a:bodyPr/>
        <a:lstStyle/>
        <a:p>
          <a:pPr algn="ctr"/>
          <a:endParaRPr lang="es-CO"/>
        </a:p>
      </dgm:t>
    </dgm:pt>
    <dgm:pt modelId="{2F9DDF1F-A565-46D9-957E-22FD4D217F27}" type="sibTrans" cxnId="{87982B98-9516-4A94-9DBD-8C31C118DEFB}">
      <dgm:prSet/>
      <dgm:spPr/>
      <dgm:t>
        <a:bodyPr/>
        <a:lstStyle/>
        <a:p>
          <a:pPr algn="ctr"/>
          <a:endParaRPr lang="es-CO"/>
        </a:p>
      </dgm:t>
    </dgm:pt>
    <dgm:pt modelId="{8A756EB8-801F-4086-8DC6-F62E8C2FA086}">
      <dgm:prSet/>
      <dgm:spPr/>
      <dgm:t>
        <a:bodyPr/>
        <a:lstStyle/>
        <a:p>
          <a:pPr algn="ctr"/>
          <a:endParaRPr lang="es-CO" smtClean="0"/>
        </a:p>
      </dgm:t>
    </dgm:pt>
    <dgm:pt modelId="{BE79B81A-E1DE-4D17-93EC-B5030918404E}" type="parTrans" cxnId="{A9635F43-BE45-44F6-881B-947BE239958E}">
      <dgm:prSet/>
      <dgm:spPr/>
      <dgm:t>
        <a:bodyPr/>
        <a:lstStyle/>
        <a:p>
          <a:pPr algn="ctr"/>
          <a:endParaRPr lang="es-CO"/>
        </a:p>
      </dgm:t>
    </dgm:pt>
    <dgm:pt modelId="{9A014149-B110-46C6-B9E4-3AE072B686F6}" type="sibTrans" cxnId="{A9635F43-BE45-44F6-881B-947BE239958E}">
      <dgm:prSet/>
      <dgm:spPr/>
      <dgm:t>
        <a:bodyPr/>
        <a:lstStyle/>
        <a:p>
          <a:pPr algn="ctr"/>
          <a:endParaRPr lang="es-CO"/>
        </a:p>
      </dgm:t>
    </dgm:pt>
    <dgm:pt modelId="{20BA114C-43E5-4251-8470-DF4C4E6878EA}">
      <dgm:prSet/>
      <dgm:spPr/>
      <dgm:t>
        <a:bodyPr/>
        <a:lstStyle/>
        <a:p>
          <a:pPr algn="ctr"/>
          <a:endParaRPr lang="es-CO" smtClean="0"/>
        </a:p>
      </dgm:t>
    </dgm:pt>
    <dgm:pt modelId="{E7F2FA96-83EC-41FD-9CD1-17CE6316D4E0}" type="parTrans" cxnId="{1B0AC91D-F3C5-4666-9E10-D61B413A23F8}">
      <dgm:prSet/>
      <dgm:spPr/>
      <dgm:t>
        <a:bodyPr/>
        <a:lstStyle/>
        <a:p>
          <a:pPr algn="ctr"/>
          <a:endParaRPr lang="es-CO"/>
        </a:p>
      </dgm:t>
    </dgm:pt>
    <dgm:pt modelId="{81120E5E-9187-4EBD-8940-7F5DB346E8A5}" type="sibTrans" cxnId="{1B0AC91D-F3C5-4666-9E10-D61B413A23F8}">
      <dgm:prSet/>
      <dgm:spPr/>
      <dgm:t>
        <a:bodyPr/>
        <a:lstStyle/>
        <a:p>
          <a:pPr algn="ctr"/>
          <a:endParaRPr lang="es-CO"/>
        </a:p>
      </dgm:t>
    </dgm:pt>
    <dgm:pt modelId="{701044C0-A7BA-4226-AD40-764A9ABBF146}">
      <dgm:prSet/>
      <dgm:spPr/>
      <dgm:t>
        <a:bodyPr/>
        <a:lstStyle/>
        <a:p>
          <a:pPr algn="ctr"/>
          <a:endParaRPr lang="es-CO" smtClean="0"/>
        </a:p>
      </dgm:t>
    </dgm:pt>
    <dgm:pt modelId="{32B319ED-7A42-4377-A58B-90D3C186BDD5}" type="parTrans" cxnId="{6E03DD4D-E9D9-4B6D-9C2F-9D40CC5BA50A}">
      <dgm:prSet/>
      <dgm:spPr/>
      <dgm:t>
        <a:bodyPr/>
        <a:lstStyle/>
        <a:p>
          <a:pPr algn="ctr"/>
          <a:endParaRPr lang="es-CO"/>
        </a:p>
      </dgm:t>
    </dgm:pt>
    <dgm:pt modelId="{FCD4D006-EAFE-4831-A849-6B44D9EA2A89}" type="sibTrans" cxnId="{6E03DD4D-E9D9-4B6D-9C2F-9D40CC5BA50A}">
      <dgm:prSet/>
      <dgm:spPr/>
      <dgm:t>
        <a:bodyPr/>
        <a:lstStyle/>
        <a:p>
          <a:pPr algn="ctr"/>
          <a:endParaRPr lang="es-CO"/>
        </a:p>
      </dgm:t>
    </dgm:pt>
    <dgm:pt modelId="{D3060E91-BAD9-439F-91D7-D723FBA6BEBD}">
      <dgm:prSet/>
      <dgm:spPr/>
      <dgm:t>
        <a:bodyPr/>
        <a:lstStyle/>
        <a:p>
          <a:pPr marR="0" algn="ctr" rtl="0"/>
          <a:endParaRPr lang="es-CO" baseline="0" smtClean="0">
            <a:latin typeface="Times New Roman"/>
          </a:endParaRPr>
        </a:p>
        <a:p>
          <a:pPr marR="0" algn="ctr" rtl="0"/>
          <a:r>
            <a:rPr lang="es-CO" baseline="0" smtClean="0">
              <a:latin typeface="Calibri"/>
            </a:rPr>
            <a:t>   </a:t>
          </a:r>
          <a:endParaRPr lang="es-CO" smtClean="0"/>
        </a:p>
      </dgm:t>
    </dgm:pt>
    <dgm:pt modelId="{0646BFCD-A265-41BF-9876-E4A89F43E1CC}" type="parTrans" cxnId="{19506928-B0FA-444C-AE88-764C81C1B2CF}">
      <dgm:prSet/>
      <dgm:spPr/>
      <dgm:t>
        <a:bodyPr/>
        <a:lstStyle/>
        <a:p>
          <a:pPr algn="ctr"/>
          <a:endParaRPr lang="es-CO"/>
        </a:p>
      </dgm:t>
    </dgm:pt>
    <dgm:pt modelId="{E1061B0F-1060-414B-BDD0-1E232F8EC670}" type="sibTrans" cxnId="{19506928-B0FA-444C-AE88-764C81C1B2CF}">
      <dgm:prSet/>
      <dgm:spPr/>
      <dgm:t>
        <a:bodyPr/>
        <a:lstStyle/>
        <a:p>
          <a:pPr algn="ctr"/>
          <a:endParaRPr lang="es-CO"/>
        </a:p>
      </dgm:t>
    </dgm:pt>
    <dgm:pt modelId="{EB643879-D073-4BE1-8174-003CE2C496E8}" type="pres">
      <dgm:prSet presAssocID="{404E91C4-B598-4F45-91F1-B3BBF8482508}" presName="cycle" presStyleCnt="0">
        <dgm:presLayoutVars>
          <dgm:dir/>
          <dgm:resizeHandles val="exact"/>
        </dgm:presLayoutVars>
      </dgm:prSet>
      <dgm:spPr/>
    </dgm:pt>
    <dgm:pt modelId="{BB34F651-F623-4B22-AA0C-D7C2B0F27035}" type="pres">
      <dgm:prSet presAssocID="{BBD1AA97-773B-453E-92F3-E7E3DE55AEA6}" presName="dummy" presStyleCnt="0"/>
      <dgm:spPr/>
    </dgm:pt>
    <dgm:pt modelId="{E7753139-C529-4437-8CEF-558AAF8C3EC1}" type="pres">
      <dgm:prSet presAssocID="{BBD1AA97-773B-453E-92F3-E7E3DE55AEA6}" presName="node" presStyleLbl="revTx" presStyleIdx="0" presStyleCnt="7">
        <dgm:presLayoutVars>
          <dgm:bulletEnabled val="1"/>
        </dgm:presLayoutVars>
      </dgm:prSet>
      <dgm:spPr/>
      <dgm:t>
        <a:bodyPr/>
        <a:lstStyle/>
        <a:p>
          <a:endParaRPr lang="es-CO"/>
        </a:p>
      </dgm:t>
    </dgm:pt>
    <dgm:pt modelId="{AEA279E7-A819-4265-8282-6FA66285B61B}" type="pres">
      <dgm:prSet presAssocID="{8DB8688E-BF1D-4BD4-A5DB-1794A2E13644}" presName="sibTrans" presStyleLbl="node1" presStyleIdx="0" presStyleCnt="7"/>
      <dgm:spPr/>
      <dgm:t>
        <a:bodyPr/>
        <a:lstStyle/>
        <a:p>
          <a:endParaRPr lang="es-CO"/>
        </a:p>
      </dgm:t>
    </dgm:pt>
    <dgm:pt modelId="{2E39A79E-9A53-47E8-A22A-F1C7273236CC}" type="pres">
      <dgm:prSet presAssocID="{62A8B124-DA06-42BA-A9A2-6523D25A1B28}" presName="dummy" presStyleCnt="0"/>
      <dgm:spPr/>
    </dgm:pt>
    <dgm:pt modelId="{8E635046-8BC7-4869-AA23-3BA28238AD4A}" type="pres">
      <dgm:prSet presAssocID="{62A8B124-DA06-42BA-A9A2-6523D25A1B28}" presName="node" presStyleLbl="revTx" presStyleIdx="1" presStyleCnt="7">
        <dgm:presLayoutVars>
          <dgm:bulletEnabled val="1"/>
        </dgm:presLayoutVars>
      </dgm:prSet>
      <dgm:spPr/>
      <dgm:t>
        <a:bodyPr/>
        <a:lstStyle/>
        <a:p>
          <a:endParaRPr lang="es-CO"/>
        </a:p>
      </dgm:t>
    </dgm:pt>
    <dgm:pt modelId="{FFE0E769-929D-441F-BFEE-8677DE01E27D}" type="pres">
      <dgm:prSet presAssocID="{55E2A5AE-89C2-4E70-8C17-CBF8C185CFC8}" presName="sibTrans" presStyleLbl="node1" presStyleIdx="1" presStyleCnt="7"/>
      <dgm:spPr/>
      <dgm:t>
        <a:bodyPr/>
        <a:lstStyle/>
        <a:p>
          <a:endParaRPr lang="es-CO"/>
        </a:p>
      </dgm:t>
    </dgm:pt>
    <dgm:pt modelId="{0108E85D-CE8E-4306-AEB3-29207F2389D6}" type="pres">
      <dgm:prSet presAssocID="{97E6FF64-0DAC-4757-902D-15BD2ACB33CB}" presName="dummy" presStyleCnt="0"/>
      <dgm:spPr/>
    </dgm:pt>
    <dgm:pt modelId="{5FAE0A07-6F33-4A49-AAF5-134213DEEEA9}" type="pres">
      <dgm:prSet presAssocID="{97E6FF64-0DAC-4757-902D-15BD2ACB33CB}" presName="node" presStyleLbl="revTx" presStyleIdx="2" presStyleCnt="7">
        <dgm:presLayoutVars>
          <dgm:bulletEnabled val="1"/>
        </dgm:presLayoutVars>
      </dgm:prSet>
      <dgm:spPr/>
      <dgm:t>
        <a:bodyPr/>
        <a:lstStyle/>
        <a:p>
          <a:endParaRPr lang="es-CO"/>
        </a:p>
      </dgm:t>
    </dgm:pt>
    <dgm:pt modelId="{B0C9ECEB-60A8-4225-86C4-6F4B23F0B3FB}" type="pres">
      <dgm:prSet presAssocID="{2F9DDF1F-A565-46D9-957E-22FD4D217F27}" presName="sibTrans" presStyleLbl="node1" presStyleIdx="2" presStyleCnt="7"/>
      <dgm:spPr/>
      <dgm:t>
        <a:bodyPr/>
        <a:lstStyle/>
        <a:p>
          <a:endParaRPr lang="es-CO"/>
        </a:p>
      </dgm:t>
    </dgm:pt>
    <dgm:pt modelId="{8F4577F1-E01D-4BCD-AB7D-9538DCEC913D}" type="pres">
      <dgm:prSet presAssocID="{8A756EB8-801F-4086-8DC6-F62E8C2FA086}" presName="dummy" presStyleCnt="0"/>
      <dgm:spPr/>
    </dgm:pt>
    <dgm:pt modelId="{B5F1FE5A-85B1-40BD-A309-4D2B0D7903C4}" type="pres">
      <dgm:prSet presAssocID="{8A756EB8-801F-4086-8DC6-F62E8C2FA086}" presName="node" presStyleLbl="revTx" presStyleIdx="3" presStyleCnt="7">
        <dgm:presLayoutVars>
          <dgm:bulletEnabled val="1"/>
        </dgm:presLayoutVars>
      </dgm:prSet>
      <dgm:spPr/>
      <dgm:t>
        <a:bodyPr/>
        <a:lstStyle/>
        <a:p>
          <a:endParaRPr lang="es-CO"/>
        </a:p>
      </dgm:t>
    </dgm:pt>
    <dgm:pt modelId="{99D19DF4-313B-4438-BC9C-E09AC49643F0}" type="pres">
      <dgm:prSet presAssocID="{9A014149-B110-46C6-B9E4-3AE072B686F6}" presName="sibTrans" presStyleLbl="node1" presStyleIdx="3" presStyleCnt="7"/>
      <dgm:spPr/>
      <dgm:t>
        <a:bodyPr/>
        <a:lstStyle/>
        <a:p>
          <a:endParaRPr lang="es-CO"/>
        </a:p>
      </dgm:t>
    </dgm:pt>
    <dgm:pt modelId="{A5CA461A-E3A1-459D-AA5C-21B971822C26}" type="pres">
      <dgm:prSet presAssocID="{20BA114C-43E5-4251-8470-DF4C4E6878EA}" presName="dummy" presStyleCnt="0"/>
      <dgm:spPr/>
    </dgm:pt>
    <dgm:pt modelId="{B992CF4F-A8B4-4D84-8076-AB205B2D9345}" type="pres">
      <dgm:prSet presAssocID="{20BA114C-43E5-4251-8470-DF4C4E6878EA}" presName="node" presStyleLbl="revTx" presStyleIdx="4" presStyleCnt="7">
        <dgm:presLayoutVars>
          <dgm:bulletEnabled val="1"/>
        </dgm:presLayoutVars>
      </dgm:prSet>
      <dgm:spPr/>
      <dgm:t>
        <a:bodyPr/>
        <a:lstStyle/>
        <a:p>
          <a:endParaRPr lang="es-CO"/>
        </a:p>
      </dgm:t>
    </dgm:pt>
    <dgm:pt modelId="{DB0D260E-8829-40CC-AD3A-BCF2130CCE19}" type="pres">
      <dgm:prSet presAssocID="{81120E5E-9187-4EBD-8940-7F5DB346E8A5}" presName="sibTrans" presStyleLbl="node1" presStyleIdx="4" presStyleCnt="7"/>
      <dgm:spPr/>
      <dgm:t>
        <a:bodyPr/>
        <a:lstStyle/>
        <a:p>
          <a:endParaRPr lang="es-CO"/>
        </a:p>
      </dgm:t>
    </dgm:pt>
    <dgm:pt modelId="{CF6FC86E-B778-48B1-9700-ED663DE40433}" type="pres">
      <dgm:prSet presAssocID="{701044C0-A7BA-4226-AD40-764A9ABBF146}" presName="dummy" presStyleCnt="0"/>
      <dgm:spPr/>
    </dgm:pt>
    <dgm:pt modelId="{43D5EA69-CC4B-4EA5-A935-95FDADF76B51}" type="pres">
      <dgm:prSet presAssocID="{701044C0-A7BA-4226-AD40-764A9ABBF146}" presName="node" presStyleLbl="revTx" presStyleIdx="5" presStyleCnt="7">
        <dgm:presLayoutVars>
          <dgm:bulletEnabled val="1"/>
        </dgm:presLayoutVars>
      </dgm:prSet>
      <dgm:spPr/>
      <dgm:t>
        <a:bodyPr/>
        <a:lstStyle/>
        <a:p>
          <a:endParaRPr lang="es-CO"/>
        </a:p>
      </dgm:t>
    </dgm:pt>
    <dgm:pt modelId="{B0AFD9EF-B9A5-4432-90DA-23C0AB351442}" type="pres">
      <dgm:prSet presAssocID="{FCD4D006-EAFE-4831-A849-6B44D9EA2A89}" presName="sibTrans" presStyleLbl="node1" presStyleIdx="5" presStyleCnt="7"/>
      <dgm:spPr/>
      <dgm:t>
        <a:bodyPr/>
        <a:lstStyle/>
        <a:p>
          <a:endParaRPr lang="es-CO"/>
        </a:p>
      </dgm:t>
    </dgm:pt>
    <dgm:pt modelId="{B760F407-D649-4326-BF11-5694B3982A47}" type="pres">
      <dgm:prSet presAssocID="{D3060E91-BAD9-439F-91D7-D723FBA6BEBD}" presName="dummy" presStyleCnt="0"/>
      <dgm:spPr/>
    </dgm:pt>
    <dgm:pt modelId="{4053F3B9-5B0F-4568-A297-2DD393D71BF3}" type="pres">
      <dgm:prSet presAssocID="{D3060E91-BAD9-439F-91D7-D723FBA6BEBD}" presName="node" presStyleLbl="revTx" presStyleIdx="6" presStyleCnt="7">
        <dgm:presLayoutVars>
          <dgm:bulletEnabled val="1"/>
        </dgm:presLayoutVars>
      </dgm:prSet>
      <dgm:spPr/>
      <dgm:t>
        <a:bodyPr/>
        <a:lstStyle/>
        <a:p>
          <a:endParaRPr lang="es-CO"/>
        </a:p>
      </dgm:t>
    </dgm:pt>
    <dgm:pt modelId="{94421FE5-1B4E-448A-9B9E-8B0D1804A70A}" type="pres">
      <dgm:prSet presAssocID="{E1061B0F-1060-414B-BDD0-1E232F8EC670}" presName="sibTrans" presStyleLbl="node1" presStyleIdx="6" presStyleCnt="7"/>
      <dgm:spPr/>
      <dgm:t>
        <a:bodyPr/>
        <a:lstStyle/>
        <a:p>
          <a:endParaRPr lang="es-CO"/>
        </a:p>
      </dgm:t>
    </dgm:pt>
  </dgm:ptLst>
  <dgm:cxnLst>
    <dgm:cxn modelId="{96CD9E79-391C-4DCD-B88A-CEBE13064C0D}" type="presOf" srcId="{20BA114C-43E5-4251-8470-DF4C4E6878EA}" destId="{B992CF4F-A8B4-4D84-8076-AB205B2D9345}" srcOrd="0" destOrd="0" presId="urn:microsoft.com/office/officeart/2005/8/layout/cycle1"/>
    <dgm:cxn modelId="{6E03DD4D-E9D9-4B6D-9C2F-9D40CC5BA50A}" srcId="{404E91C4-B598-4F45-91F1-B3BBF8482508}" destId="{701044C0-A7BA-4226-AD40-764A9ABBF146}" srcOrd="5" destOrd="0" parTransId="{32B319ED-7A42-4377-A58B-90D3C186BDD5}" sibTransId="{FCD4D006-EAFE-4831-A849-6B44D9EA2A89}"/>
    <dgm:cxn modelId="{5BFEA4F7-267C-4CAB-B3FC-1D2CE6F06044}" type="presOf" srcId="{D3060E91-BAD9-439F-91D7-D723FBA6BEBD}" destId="{4053F3B9-5B0F-4568-A297-2DD393D71BF3}" srcOrd="0" destOrd="0" presId="urn:microsoft.com/office/officeart/2005/8/layout/cycle1"/>
    <dgm:cxn modelId="{2FE2D877-71AA-4312-93EE-95F6D878D831}" srcId="{404E91C4-B598-4F45-91F1-B3BBF8482508}" destId="{62A8B124-DA06-42BA-A9A2-6523D25A1B28}" srcOrd="1" destOrd="0" parTransId="{D4634146-0511-4BDE-8796-17F1AF7B16B6}" sibTransId="{55E2A5AE-89C2-4E70-8C17-CBF8C185CFC8}"/>
    <dgm:cxn modelId="{A9635F43-BE45-44F6-881B-947BE239958E}" srcId="{404E91C4-B598-4F45-91F1-B3BBF8482508}" destId="{8A756EB8-801F-4086-8DC6-F62E8C2FA086}" srcOrd="3" destOrd="0" parTransId="{BE79B81A-E1DE-4D17-93EC-B5030918404E}" sibTransId="{9A014149-B110-46C6-B9E4-3AE072B686F6}"/>
    <dgm:cxn modelId="{C804B03E-B21A-44D2-8868-E8E686F273F6}" type="presOf" srcId="{97E6FF64-0DAC-4757-902D-15BD2ACB33CB}" destId="{5FAE0A07-6F33-4A49-AAF5-134213DEEEA9}" srcOrd="0" destOrd="0" presId="urn:microsoft.com/office/officeart/2005/8/layout/cycle1"/>
    <dgm:cxn modelId="{5BB8F531-FC5A-48CE-92DA-D5C13FFA941F}" type="presOf" srcId="{701044C0-A7BA-4226-AD40-764A9ABBF146}" destId="{43D5EA69-CC4B-4EA5-A935-95FDADF76B51}" srcOrd="0" destOrd="0" presId="urn:microsoft.com/office/officeart/2005/8/layout/cycle1"/>
    <dgm:cxn modelId="{0F71C0A5-00F3-4AB1-9F99-1EB0BC3F4E5F}" type="presOf" srcId="{E1061B0F-1060-414B-BDD0-1E232F8EC670}" destId="{94421FE5-1B4E-448A-9B9E-8B0D1804A70A}" srcOrd="0" destOrd="0" presId="urn:microsoft.com/office/officeart/2005/8/layout/cycle1"/>
    <dgm:cxn modelId="{A673FD8B-8576-4191-A511-42A03017B02D}" type="presOf" srcId="{81120E5E-9187-4EBD-8940-7F5DB346E8A5}" destId="{DB0D260E-8829-40CC-AD3A-BCF2130CCE19}" srcOrd="0" destOrd="0" presId="urn:microsoft.com/office/officeart/2005/8/layout/cycle1"/>
    <dgm:cxn modelId="{379633E7-AFD9-4A9D-AEC5-4ED3F9388924}" type="presOf" srcId="{404E91C4-B598-4F45-91F1-B3BBF8482508}" destId="{EB643879-D073-4BE1-8174-003CE2C496E8}" srcOrd="0" destOrd="0" presId="urn:microsoft.com/office/officeart/2005/8/layout/cycle1"/>
    <dgm:cxn modelId="{16D9EBAF-9231-4896-8FEF-6BFB288DD327}" type="presOf" srcId="{9A014149-B110-46C6-B9E4-3AE072B686F6}" destId="{99D19DF4-313B-4438-BC9C-E09AC49643F0}" srcOrd="0" destOrd="0" presId="urn:microsoft.com/office/officeart/2005/8/layout/cycle1"/>
    <dgm:cxn modelId="{124D843A-B95D-4488-888A-349C78A0C0A1}" type="presOf" srcId="{55E2A5AE-89C2-4E70-8C17-CBF8C185CFC8}" destId="{FFE0E769-929D-441F-BFEE-8677DE01E27D}" srcOrd="0" destOrd="0" presId="urn:microsoft.com/office/officeart/2005/8/layout/cycle1"/>
    <dgm:cxn modelId="{19506928-B0FA-444C-AE88-764C81C1B2CF}" srcId="{404E91C4-B598-4F45-91F1-B3BBF8482508}" destId="{D3060E91-BAD9-439F-91D7-D723FBA6BEBD}" srcOrd="6" destOrd="0" parTransId="{0646BFCD-A265-41BF-9876-E4A89F43E1CC}" sibTransId="{E1061B0F-1060-414B-BDD0-1E232F8EC670}"/>
    <dgm:cxn modelId="{A7D12FFD-A66A-4CA5-8A2E-AE9121738EFE}" srcId="{404E91C4-B598-4F45-91F1-B3BBF8482508}" destId="{BBD1AA97-773B-453E-92F3-E7E3DE55AEA6}" srcOrd="0" destOrd="0" parTransId="{53ABE08A-31BA-4C9C-9ED6-5F7361AAAD0B}" sibTransId="{8DB8688E-BF1D-4BD4-A5DB-1794A2E13644}"/>
    <dgm:cxn modelId="{87982B98-9516-4A94-9DBD-8C31C118DEFB}" srcId="{404E91C4-B598-4F45-91F1-B3BBF8482508}" destId="{97E6FF64-0DAC-4757-902D-15BD2ACB33CB}" srcOrd="2" destOrd="0" parTransId="{0CF25098-35C6-40B8-AA55-679D4DEBCA83}" sibTransId="{2F9DDF1F-A565-46D9-957E-22FD4D217F27}"/>
    <dgm:cxn modelId="{EFC4DAD2-48D2-49B0-BBA4-BD87CE69E9E9}" type="presOf" srcId="{2F9DDF1F-A565-46D9-957E-22FD4D217F27}" destId="{B0C9ECEB-60A8-4225-86C4-6F4B23F0B3FB}" srcOrd="0" destOrd="0" presId="urn:microsoft.com/office/officeart/2005/8/layout/cycle1"/>
    <dgm:cxn modelId="{91E218CB-19BB-4C8D-BF3C-5F42F6299F0A}" type="presOf" srcId="{FCD4D006-EAFE-4831-A849-6B44D9EA2A89}" destId="{B0AFD9EF-B9A5-4432-90DA-23C0AB351442}" srcOrd="0" destOrd="0" presId="urn:microsoft.com/office/officeart/2005/8/layout/cycle1"/>
    <dgm:cxn modelId="{1B0AC91D-F3C5-4666-9E10-D61B413A23F8}" srcId="{404E91C4-B598-4F45-91F1-B3BBF8482508}" destId="{20BA114C-43E5-4251-8470-DF4C4E6878EA}" srcOrd="4" destOrd="0" parTransId="{E7F2FA96-83EC-41FD-9CD1-17CE6316D4E0}" sibTransId="{81120E5E-9187-4EBD-8940-7F5DB346E8A5}"/>
    <dgm:cxn modelId="{038BF75C-4E28-4705-BB97-BE82B038A466}" type="presOf" srcId="{8DB8688E-BF1D-4BD4-A5DB-1794A2E13644}" destId="{AEA279E7-A819-4265-8282-6FA66285B61B}" srcOrd="0" destOrd="0" presId="urn:microsoft.com/office/officeart/2005/8/layout/cycle1"/>
    <dgm:cxn modelId="{DE65CBAD-D43B-47B8-95F2-7FAC450D5E92}" type="presOf" srcId="{8A756EB8-801F-4086-8DC6-F62E8C2FA086}" destId="{B5F1FE5A-85B1-40BD-A309-4D2B0D7903C4}" srcOrd="0" destOrd="0" presId="urn:microsoft.com/office/officeart/2005/8/layout/cycle1"/>
    <dgm:cxn modelId="{EDA3FDAA-963D-4EF5-9382-7EA4A0C94A50}" type="presOf" srcId="{BBD1AA97-773B-453E-92F3-E7E3DE55AEA6}" destId="{E7753139-C529-4437-8CEF-558AAF8C3EC1}" srcOrd="0" destOrd="0" presId="urn:microsoft.com/office/officeart/2005/8/layout/cycle1"/>
    <dgm:cxn modelId="{1381898D-9076-45E1-945A-9CAA052DB6A6}" type="presOf" srcId="{62A8B124-DA06-42BA-A9A2-6523D25A1B28}" destId="{8E635046-8BC7-4869-AA23-3BA28238AD4A}" srcOrd="0" destOrd="0" presId="urn:microsoft.com/office/officeart/2005/8/layout/cycle1"/>
    <dgm:cxn modelId="{7EAC1034-F887-49B9-84BF-A1BBE1E68B26}" type="presParOf" srcId="{EB643879-D073-4BE1-8174-003CE2C496E8}" destId="{BB34F651-F623-4B22-AA0C-D7C2B0F27035}" srcOrd="0" destOrd="0" presId="urn:microsoft.com/office/officeart/2005/8/layout/cycle1"/>
    <dgm:cxn modelId="{66D8FC71-CACF-47B7-9F3B-6EAC2A4A658D}" type="presParOf" srcId="{EB643879-D073-4BE1-8174-003CE2C496E8}" destId="{E7753139-C529-4437-8CEF-558AAF8C3EC1}" srcOrd="1" destOrd="0" presId="urn:microsoft.com/office/officeart/2005/8/layout/cycle1"/>
    <dgm:cxn modelId="{B412ABA2-C9D2-4130-84D0-DB5FE9934162}" type="presParOf" srcId="{EB643879-D073-4BE1-8174-003CE2C496E8}" destId="{AEA279E7-A819-4265-8282-6FA66285B61B}" srcOrd="2" destOrd="0" presId="urn:microsoft.com/office/officeart/2005/8/layout/cycle1"/>
    <dgm:cxn modelId="{1487FA86-A3E5-49D9-9173-36ACD1792B30}" type="presParOf" srcId="{EB643879-D073-4BE1-8174-003CE2C496E8}" destId="{2E39A79E-9A53-47E8-A22A-F1C7273236CC}" srcOrd="3" destOrd="0" presId="urn:microsoft.com/office/officeart/2005/8/layout/cycle1"/>
    <dgm:cxn modelId="{8BB096D1-3884-4D47-B443-AA7A4A64C446}" type="presParOf" srcId="{EB643879-D073-4BE1-8174-003CE2C496E8}" destId="{8E635046-8BC7-4869-AA23-3BA28238AD4A}" srcOrd="4" destOrd="0" presId="urn:microsoft.com/office/officeart/2005/8/layout/cycle1"/>
    <dgm:cxn modelId="{685E060B-6F25-44A0-AE27-7E4B6392F750}" type="presParOf" srcId="{EB643879-D073-4BE1-8174-003CE2C496E8}" destId="{FFE0E769-929D-441F-BFEE-8677DE01E27D}" srcOrd="5" destOrd="0" presId="urn:microsoft.com/office/officeart/2005/8/layout/cycle1"/>
    <dgm:cxn modelId="{F6784BEF-D94E-45F2-8810-106728F0B5C8}" type="presParOf" srcId="{EB643879-D073-4BE1-8174-003CE2C496E8}" destId="{0108E85D-CE8E-4306-AEB3-29207F2389D6}" srcOrd="6" destOrd="0" presId="urn:microsoft.com/office/officeart/2005/8/layout/cycle1"/>
    <dgm:cxn modelId="{E67FE50F-06A7-4084-A6D6-A08190CAD8C0}" type="presParOf" srcId="{EB643879-D073-4BE1-8174-003CE2C496E8}" destId="{5FAE0A07-6F33-4A49-AAF5-134213DEEEA9}" srcOrd="7" destOrd="0" presId="urn:microsoft.com/office/officeart/2005/8/layout/cycle1"/>
    <dgm:cxn modelId="{AB388BAB-F550-4C90-9C3E-CC55CEDFE132}" type="presParOf" srcId="{EB643879-D073-4BE1-8174-003CE2C496E8}" destId="{B0C9ECEB-60A8-4225-86C4-6F4B23F0B3FB}" srcOrd="8" destOrd="0" presId="urn:microsoft.com/office/officeart/2005/8/layout/cycle1"/>
    <dgm:cxn modelId="{07E48F55-588E-4686-89EC-73BA5164980E}" type="presParOf" srcId="{EB643879-D073-4BE1-8174-003CE2C496E8}" destId="{8F4577F1-E01D-4BCD-AB7D-9538DCEC913D}" srcOrd="9" destOrd="0" presId="urn:microsoft.com/office/officeart/2005/8/layout/cycle1"/>
    <dgm:cxn modelId="{74400B23-0F3A-4E1C-BB7E-DDD158F0DFEE}" type="presParOf" srcId="{EB643879-D073-4BE1-8174-003CE2C496E8}" destId="{B5F1FE5A-85B1-40BD-A309-4D2B0D7903C4}" srcOrd="10" destOrd="0" presId="urn:microsoft.com/office/officeart/2005/8/layout/cycle1"/>
    <dgm:cxn modelId="{7B3A4A26-6E3F-42A2-B63A-18BD567A736E}" type="presParOf" srcId="{EB643879-D073-4BE1-8174-003CE2C496E8}" destId="{99D19DF4-313B-4438-BC9C-E09AC49643F0}" srcOrd="11" destOrd="0" presId="urn:microsoft.com/office/officeart/2005/8/layout/cycle1"/>
    <dgm:cxn modelId="{0AEC51BC-2A67-46CF-9F2F-36F9E3F9F143}" type="presParOf" srcId="{EB643879-D073-4BE1-8174-003CE2C496E8}" destId="{A5CA461A-E3A1-459D-AA5C-21B971822C26}" srcOrd="12" destOrd="0" presId="urn:microsoft.com/office/officeart/2005/8/layout/cycle1"/>
    <dgm:cxn modelId="{CF45175C-0E0E-4444-B833-CA370A95E409}" type="presParOf" srcId="{EB643879-D073-4BE1-8174-003CE2C496E8}" destId="{B992CF4F-A8B4-4D84-8076-AB205B2D9345}" srcOrd="13" destOrd="0" presId="urn:microsoft.com/office/officeart/2005/8/layout/cycle1"/>
    <dgm:cxn modelId="{9512A05B-0094-4A22-9B41-ECBC543FCF8F}" type="presParOf" srcId="{EB643879-D073-4BE1-8174-003CE2C496E8}" destId="{DB0D260E-8829-40CC-AD3A-BCF2130CCE19}" srcOrd="14" destOrd="0" presId="urn:microsoft.com/office/officeart/2005/8/layout/cycle1"/>
    <dgm:cxn modelId="{F8EF6AC4-6177-4BE1-B9E2-CB0E1E75A5AA}" type="presParOf" srcId="{EB643879-D073-4BE1-8174-003CE2C496E8}" destId="{CF6FC86E-B778-48B1-9700-ED663DE40433}" srcOrd="15" destOrd="0" presId="urn:microsoft.com/office/officeart/2005/8/layout/cycle1"/>
    <dgm:cxn modelId="{E0BD7077-7638-459C-9D3B-510B65B2CE09}" type="presParOf" srcId="{EB643879-D073-4BE1-8174-003CE2C496E8}" destId="{43D5EA69-CC4B-4EA5-A935-95FDADF76B51}" srcOrd="16" destOrd="0" presId="urn:microsoft.com/office/officeart/2005/8/layout/cycle1"/>
    <dgm:cxn modelId="{C530B9B1-123C-4848-AFAB-1D52AE17657E}" type="presParOf" srcId="{EB643879-D073-4BE1-8174-003CE2C496E8}" destId="{B0AFD9EF-B9A5-4432-90DA-23C0AB351442}" srcOrd="17" destOrd="0" presId="urn:microsoft.com/office/officeart/2005/8/layout/cycle1"/>
    <dgm:cxn modelId="{74508AF4-91B3-4126-98E4-16CBDC8883D6}" type="presParOf" srcId="{EB643879-D073-4BE1-8174-003CE2C496E8}" destId="{B760F407-D649-4326-BF11-5694B3982A47}" srcOrd="18" destOrd="0" presId="urn:microsoft.com/office/officeart/2005/8/layout/cycle1"/>
    <dgm:cxn modelId="{4231C9E8-93D1-4E76-928A-CE465C94639A}" type="presParOf" srcId="{EB643879-D073-4BE1-8174-003CE2C496E8}" destId="{4053F3B9-5B0F-4568-A297-2DD393D71BF3}" srcOrd="19" destOrd="0" presId="urn:microsoft.com/office/officeart/2005/8/layout/cycle1"/>
    <dgm:cxn modelId="{E36A5C79-B963-4F8A-8EFC-897C77042243}" type="presParOf" srcId="{EB643879-D073-4BE1-8174-003CE2C496E8}" destId="{94421FE5-1B4E-448A-9B9E-8B0D1804A70A}" srcOrd="20" destOrd="0" presId="urn:microsoft.com/office/officeart/2005/8/layout/cycle1"/>
  </dgm:cxnLst>
  <dgm:bg/>
  <dgm:whole>
    <a:ln>
      <a:solidFill>
        <a:schemeClr val="accent2">
          <a:lumMod val="75000"/>
        </a:schemeClr>
      </a:solidFill>
    </a:ln>
  </dgm:whole>
  <dgm:extLst>
    <a:ext uri="http://schemas.microsoft.com/office/drawing/2008/diagram">
      <dsp:dataModelExt xmlns:dsp="http://schemas.microsoft.com/office/drawing/2008/diagram" xmlns=""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CE63FF0-1872-4B9F-B83F-426F052A8EC7}" type="doc">
      <dgm:prSet loTypeId="urn:microsoft.com/office/officeart/2005/8/layout/orgChart1" loCatId="hierarchy" qsTypeId="urn:microsoft.com/office/officeart/2005/8/quickstyle/simple1" qsCatId="simple" csTypeId="urn:microsoft.com/office/officeart/2005/8/colors/accent1_2" csCatId="accent1" phldr="1"/>
      <dgm:spPr/>
    </dgm:pt>
    <dgm:pt modelId="{ABE38E21-2B5A-4BE8-9880-4F42024CCD6D}">
      <dgm:prSet/>
      <dgm:spPr/>
      <dgm:t>
        <a:bodyPr/>
        <a:lstStyle/>
        <a:p>
          <a:pPr marR="0" algn="ctr" rtl="0"/>
          <a:endParaRPr lang="es-CO" baseline="0" smtClean="0">
            <a:latin typeface="Times New Roman"/>
          </a:endParaRPr>
        </a:p>
        <a:p>
          <a:pPr marR="0" algn="ctr" rtl="0"/>
          <a:r>
            <a:rPr lang="es-CO" baseline="0" smtClean="0">
              <a:latin typeface="Calibri"/>
            </a:rPr>
            <a:t>GERENTE GENERAL</a:t>
          </a:r>
          <a:endParaRPr lang="es-CO" smtClean="0"/>
        </a:p>
      </dgm:t>
    </dgm:pt>
    <dgm:pt modelId="{4C6053F2-8387-4CAC-A86E-CA5CCBE4FE87}" type="parTrans" cxnId="{D847BED6-9920-4444-9EE7-B50121261B2B}">
      <dgm:prSet/>
      <dgm:spPr/>
    </dgm:pt>
    <dgm:pt modelId="{32EA9CBE-17DC-4703-BD21-AB8B572CF421}" type="sibTrans" cxnId="{D847BED6-9920-4444-9EE7-B50121261B2B}">
      <dgm:prSet/>
      <dgm:spPr/>
    </dgm:pt>
    <dgm:pt modelId="{6D3BA9AC-1630-459B-8D1F-A45A725B5D6A}" type="asst">
      <dgm:prSet/>
      <dgm:spPr/>
      <dgm:t>
        <a:bodyPr/>
        <a:lstStyle/>
        <a:p>
          <a:pPr marR="0" algn="ctr" rtl="0"/>
          <a:r>
            <a:rPr lang="es-CO" baseline="0" smtClean="0">
              <a:latin typeface="Calibri"/>
            </a:rPr>
            <a:t>GERENTE GESTIÓN DEL TALENTO HUMANO</a:t>
          </a:r>
        </a:p>
      </dgm:t>
    </dgm:pt>
    <dgm:pt modelId="{55FE98EC-788A-468F-8265-E9825516CEDA}" type="parTrans" cxnId="{FBE396E3-E2A4-425B-B4AD-CA99435E9A86}">
      <dgm:prSet/>
      <dgm:spPr/>
    </dgm:pt>
    <dgm:pt modelId="{A7500D9A-31BC-470F-B80D-F86F910DAD55}" type="sibTrans" cxnId="{FBE396E3-E2A4-425B-B4AD-CA99435E9A86}">
      <dgm:prSet/>
      <dgm:spPr/>
    </dgm:pt>
    <dgm:pt modelId="{3399594E-2DD1-4F41-BA85-8CAD8CC17119}" type="asst">
      <dgm:prSet/>
      <dgm:spPr/>
      <dgm:t>
        <a:bodyPr/>
        <a:lstStyle/>
        <a:p>
          <a:pPr marR="0" algn="ctr" rtl="0"/>
          <a:r>
            <a:rPr lang="es-CO" baseline="0" smtClean="0">
              <a:latin typeface="Calibri"/>
            </a:rPr>
            <a:t>CONTADOR</a:t>
          </a:r>
          <a:endParaRPr lang="es-CO" smtClean="0"/>
        </a:p>
      </dgm:t>
    </dgm:pt>
    <dgm:pt modelId="{146FD6A0-D90E-4742-BCD9-499AF660D00E}" type="parTrans" cxnId="{69C7F31E-4BC2-4CCC-85F5-998D8CA2A07E}">
      <dgm:prSet/>
      <dgm:spPr/>
    </dgm:pt>
    <dgm:pt modelId="{5C865F27-433F-4B2B-BA11-22BE324F8829}" type="sibTrans" cxnId="{69C7F31E-4BC2-4CCC-85F5-998D8CA2A07E}">
      <dgm:prSet/>
      <dgm:spPr/>
    </dgm:pt>
    <dgm:pt modelId="{43631A7F-0889-40B9-B1FB-54C6C6013ACC}">
      <dgm:prSet/>
      <dgm:spPr/>
      <dgm:t>
        <a:bodyPr/>
        <a:lstStyle/>
        <a:p>
          <a:pPr marR="0" algn="ctr" rtl="0"/>
          <a:r>
            <a:rPr lang="es-CO" baseline="0" smtClean="0">
              <a:latin typeface="Calibri"/>
            </a:rPr>
            <a:t>PSICÓLOGO</a:t>
          </a:r>
        </a:p>
      </dgm:t>
    </dgm:pt>
    <dgm:pt modelId="{C5C44E6C-0541-4AB8-B6E7-F7BF9A55551A}" type="parTrans" cxnId="{79C3F686-999F-4232-84B9-6B7E8930A635}">
      <dgm:prSet/>
      <dgm:spPr/>
    </dgm:pt>
    <dgm:pt modelId="{F2C80E10-0C4F-4FFE-ABDE-BF601662744E}" type="sibTrans" cxnId="{79C3F686-999F-4232-84B9-6B7E8930A635}">
      <dgm:prSet/>
      <dgm:spPr/>
    </dgm:pt>
    <dgm:pt modelId="{33AC6B85-6416-41D6-9AC6-0908FEE3A206}">
      <dgm:prSet/>
      <dgm:spPr/>
      <dgm:t>
        <a:bodyPr/>
        <a:lstStyle/>
        <a:p>
          <a:pPr marR="0" algn="ctr" rtl="0"/>
          <a:r>
            <a:rPr lang="es-CO" baseline="0" smtClean="0">
              <a:latin typeface="Calibri"/>
            </a:rPr>
            <a:t>DIRECTOR SALUD OCUPACIONAL</a:t>
          </a:r>
        </a:p>
      </dgm:t>
    </dgm:pt>
    <dgm:pt modelId="{9AEA54C1-C2A4-425E-B44E-E7F22FB66F86}" type="parTrans" cxnId="{D2EF7EE2-5841-45A3-8C1B-895A0EC36CB9}">
      <dgm:prSet/>
      <dgm:spPr/>
    </dgm:pt>
    <dgm:pt modelId="{32B49924-11AB-455C-844B-C608AD5ABB01}" type="sibTrans" cxnId="{D2EF7EE2-5841-45A3-8C1B-895A0EC36CB9}">
      <dgm:prSet/>
      <dgm:spPr/>
    </dgm:pt>
    <dgm:pt modelId="{9927559C-466E-422F-AA2D-51A14A7B31D6}">
      <dgm:prSet/>
      <dgm:spPr/>
      <dgm:t>
        <a:bodyPr/>
        <a:lstStyle/>
        <a:p>
          <a:pPr marR="0" algn="ctr" rtl="0"/>
          <a:r>
            <a:rPr lang="es-CO" baseline="0" smtClean="0">
              <a:latin typeface="Calibri"/>
            </a:rPr>
            <a:t>JEFE AUXILIARES GESTIÓN DEL TALENTO HUMANO</a:t>
          </a:r>
          <a:endParaRPr lang="es-CO" smtClean="0"/>
        </a:p>
      </dgm:t>
    </dgm:pt>
    <dgm:pt modelId="{4E5B7BD5-59D3-4F70-8405-2ED9CB42D7F6}" type="parTrans" cxnId="{09F18C76-A2EA-411B-9F05-42B69F3FA324}">
      <dgm:prSet/>
      <dgm:spPr/>
    </dgm:pt>
    <dgm:pt modelId="{2ED018BA-1EA7-45BE-8944-590A23826935}" type="sibTrans" cxnId="{09F18C76-A2EA-411B-9F05-42B69F3FA324}">
      <dgm:prSet/>
      <dgm:spPr/>
    </dgm:pt>
    <dgm:pt modelId="{93D44D0C-FE79-4C76-BA4F-F953405826EF}" type="asst">
      <dgm:prSet/>
      <dgm:spPr/>
      <dgm:t>
        <a:bodyPr/>
        <a:lstStyle/>
        <a:p>
          <a:pPr marR="0" algn="ctr" rtl="0"/>
          <a:r>
            <a:rPr lang="es-CO" baseline="0" smtClean="0">
              <a:latin typeface="Calibri"/>
            </a:rPr>
            <a:t>AUXILIAR 1</a:t>
          </a:r>
          <a:endParaRPr lang="es-CO" smtClean="0"/>
        </a:p>
      </dgm:t>
    </dgm:pt>
    <dgm:pt modelId="{9C6F82B8-EE9E-4E8F-8257-C8C1970A3741}" type="parTrans" cxnId="{132ECFCD-117B-4D4D-ADC4-0466C19A9FAB}">
      <dgm:prSet/>
      <dgm:spPr/>
    </dgm:pt>
    <dgm:pt modelId="{52CC65CE-81A4-467F-A8D3-D5FAC988D081}" type="sibTrans" cxnId="{132ECFCD-117B-4D4D-ADC4-0466C19A9FAB}">
      <dgm:prSet/>
      <dgm:spPr/>
    </dgm:pt>
    <dgm:pt modelId="{AFF20C63-5C93-45A7-974C-8BF703DDD569}" type="asst">
      <dgm:prSet/>
      <dgm:spPr/>
      <dgm:t>
        <a:bodyPr/>
        <a:lstStyle/>
        <a:p>
          <a:pPr marR="0" algn="ctr" rtl="0"/>
          <a:r>
            <a:rPr lang="es-CO" baseline="0" smtClean="0">
              <a:latin typeface="Calibri"/>
            </a:rPr>
            <a:t>AUXILIAR 2</a:t>
          </a:r>
          <a:endParaRPr lang="es-CO" smtClean="0"/>
        </a:p>
      </dgm:t>
    </dgm:pt>
    <dgm:pt modelId="{0653D0A4-ECA3-424D-847D-D0B04BB25849}" type="parTrans" cxnId="{99F61B0D-FC8F-4136-8ECE-CAA17AC8D01B}">
      <dgm:prSet/>
      <dgm:spPr/>
    </dgm:pt>
    <dgm:pt modelId="{C156BC3E-0569-497A-938C-7CE73CC372D1}" type="sibTrans" cxnId="{99F61B0D-FC8F-4136-8ECE-CAA17AC8D01B}">
      <dgm:prSet/>
      <dgm:spPr/>
    </dgm:pt>
    <dgm:pt modelId="{AF5472FB-C2F1-4279-A425-5692A8ADAF63}" type="pres">
      <dgm:prSet presAssocID="{CCE63FF0-1872-4B9F-B83F-426F052A8EC7}" presName="hierChild1" presStyleCnt="0">
        <dgm:presLayoutVars>
          <dgm:orgChart val="1"/>
          <dgm:chPref val="1"/>
          <dgm:dir/>
          <dgm:animOne val="branch"/>
          <dgm:animLvl val="lvl"/>
          <dgm:resizeHandles/>
        </dgm:presLayoutVars>
      </dgm:prSet>
      <dgm:spPr/>
    </dgm:pt>
    <dgm:pt modelId="{573463DB-05F9-4EE6-9733-DD4CAEAF8CEE}" type="pres">
      <dgm:prSet presAssocID="{ABE38E21-2B5A-4BE8-9880-4F42024CCD6D}" presName="hierRoot1" presStyleCnt="0">
        <dgm:presLayoutVars>
          <dgm:hierBranch/>
        </dgm:presLayoutVars>
      </dgm:prSet>
      <dgm:spPr/>
    </dgm:pt>
    <dgm:pt modelId="{F5CFAEEF-F7F5-45BF-9716-A7D0ED64C841}" type="pres">
      <dgm:prSet presAssocID="{ABE38E21-2B5A-4BE8-9880-4F42024CCD6D}" presName="rootComposite1" presStyleCnt="0"/>
      <dgm:spPr/>
    </dgm:pt>
    <dgm:pt modelId="{3A95B87F-148A-4477-8D13-A50AD1AD9AF0}" type="pres">
      <dgm:prSet presAssocID="{ABE38E21-2B5A-4BE8-9880-4F42024CCD6D}" presName="rootText1" presStyleLbl="node0" presStyleIdx="0" presStyleCnt="1">
        <dgm:presLayoutVars>
          <dgm:chPref val="3"/>
        </dgm:presLayoutVars>
      </dgm:prSet>
      <dgm:spPr/>
      <dgm:t>
        <a:bodyPr/>
        <a:lstStyle/>
        <a:p>
          <a:endParaRPr lang="es-CO"/>
        </a:p>
      </dgm:t>
    </dgm:pt>
    <dgm:pt modelId="{63628BF2-35ED-424D-80AD-915C8C793282}" type="pres">
      <dgm:prSet presAssocID="{ABE38E21-2B5A-4BE8-9880-4F42024CCD6D}" presName="rootConnector1" presStyleLbl="node1" presStyleIdx="0" presStyleCnt="0"/>
      <dgm:spPr/>
      <dgm:t>
        <a:bodyPr/>
        <a:lstStyle/>
        <a:p>
          <a:endParaRPr lang="es-CO"/>
        </a:p>
      </dgm:t>
    </dgm:pt>
    <dgm:pt modelId="{592C13DC-7006-4730-AA70-AE6A861A05CC}" type="pres">
      <dgm:prSet presAssocID="{ABE38E21-2B5A-4BE8-9880-4F42024CCD6D}" presName="hierChild2" presStyleCnt="0"/>
      <dgm:spPr/>
    </dgm:pt>
    <dgm:pt modelId="{F3126543-1A35-4379-A5EC-CB0B39018298}" type="pres">
      <dgm:prSet presAssocID="{C5C44E6C-0541-4AB8-B6E7-F7BF9A55551A}" presName="Name35" presStyleLbl="parChTrans1D2" presStyleIdx="0" presStyleCnt="5"/>
      <dgm:spPr/>
    </dgm:pt>
    <dgm:pt modelId="{DC76C7C5-735E-4CFE-ADC0-2F6E093849F3}" type="pres">
      <dgm:prSet presAssocID="{43631A7F-0889-40B9-B1FB-54C6C6013ACC}" presName="hierRoot2" presStyleCnt="0">
        <dgm:presLayoutVars>
          <dgm:hierBranch/>
        </dgm:presLayoutVars>
      </dgm:prSet>
      <dgm:spPr/>
    </dgm:pt>
    <dgm:pt modelId="{97D58EDC-0B46-4B84-ADB5-EDA50CDECAFF}" type="pres">
      <dgm:prSet presAssocID="{43631A7F-0889-40B9-B1FB-54C6C6013ACC}" presName="rootComposite" presStyleCnt="0"/>
      <dgm:spPr/>
    </dgm:pt>
    <dgm:pt modelId="{D9692152-0BB5-4289-AB54-D71723FA959E}" type="pres">
      <dgm:prSet presAssocID="{43631A7F-0889-40B9-B1FB-54C6C6013ACC}" presName="rootText" presStyleLbl="node2" presStyleIdx="0" presStyleCnt="3">
        <dgm:presLayoutVars>
          <dgm:chPref val="3"/>
        </dgm:presLayoutVars>
      </dgm:prSet>
      <dgm:spPr/>
      <dgm:t>
        <a:bodyPr/>
        <a:lstStyle/>
        <a:p>
          <a:endParaRPr lang="es-CO"/>
        </a:p>
      </dgm:t>
    </dgm:pt>
    <dgm:pt modelId="{4DEEE803-5545-4F84-A003-4613BDF90C4F}" type="pres">
      <dgm:prSet presAssocID="{43631A7F-0889-40B9-B1FB-54C6C6013ACC}" presName="rootConnector" presStyleLbl="node2" presStyleIdx="0" presStyleCnt="3"/>
      <dgm:spPr/>
      <dgm:t>
        <a:bodyPr/>
        <a:lstStyle/>
        <a:p>
          <a:endParaRPr lang="es-CO"/>
        </a:p>
      </dgm:t>
    </dgm:pt>
    <dgm:pt modelId="{66397124-F19D-4646-BEC9-F06F5AE0097F}" type="pres">
      <dgm:prSet presAssocID="{43631A7F-0889-40B9-B1FB-54C6C6013ACC}" presName="hierChild4" presStyleCnt="0"/>
      <dgm:spPr/>
    </dgm:pt>
    <dgm:pt modelId="{A985DBCA-7091-4665-9D1C-3B232F43A9F3}" type="pres">
      <dgm:prSet presAssocID="{43631A7F-0889-40B9-B1FB-54C6C6013ACC}" presName="hierChild5" presStyleCnt="0"/>
      <dgm:spPr/>
    </dgm:pt>
    <dgm:pt modelId="{04D48A8F-7DDF-4A85-97D1-AAB9D115DB37}" type="pres">
      <dgm:prSet presAssocID="{9AEA54C1-C2A4-425E-B44E-E7F22FB66F86}" presName="Name35" presStyleLbl="parChTrans1D2" presStyleIdx="1" presStyleCnt="5"/>
      <dgm:spPr/>
    </dgm:pt>
    <dgm:pt modelId="{4B0C8655-86A1-4B5E-8053-2C98D196F0F6}" type="pres">
      <dgm:prSet presAssocID="{33AC6B85-6416-41D6-9AC6-0908FEE3A206}" presName="hierRoot2" presStyleCnt="0">
        <dgm:presLayoutVars>
          <dgm:hierBranch/>
        </dgm:presLayoutVars>
      </dgm:prSet>
      <dgm:spPr/>
    </dgm:pt>
    <dgm:pt modelId="{7A854389-BEB4-4413-9482-3B0808A7A522}" type="pres">
      <dgm:prSet presAssocID="{33AC6B85-6416-41D6-9AC6-0908FEE3A206}" presName="rootComposite" presStyleCnt="0"/>
      <dgm:spPr/>
    </dgm:pt>
    <dgm:pt modelId="{3D6093AB-E345-445E-89BD-EF2E51F3A322}" type="pres">
      <dgm:prSet presAssocID="{33AC6B85-6416-41D6-9AC6-0908FEE3A206}" presName="rootText" presStyleLbl="node2" presStyleIdx="1" presStyleCnt="3">
        <dgm:presLayoutVars>
          <dgm:chPref val="3"/>
        </dgm:presLayoutVars>
      </dgm:prSet>
      <dgm:spPr/>
      <dgm:t>
        <a:bodyPr/>
        <a:lstStyle/>
        <a:p>
          <a:endParaRPr lang="es-CO"/>
        </a:p>
      </dgm:t>
    </dgm:pt>
    <dgm:pt modelId="{2B900210-10B3-460B-B55B-93BA36397E16}" type="pres">
      <dgm:prSet presAssocID="{33AC6B85-6416-41D6-9AC6-0908FEE3A206}" presName="rootConnector" presStyleLbl="node2" presStyleIdx="1" presStyleCnt="3"/>
      <dgm:spPr/>
      <dgm:t>
        <a:bodyPr/>
        <a:lstStyle/>
        <a:p>
          <a:endParaRPr lang="es-CO"/>
        </a:p>
      </dgm:t>
    </dgm:pt>
    <dgm:pt modelId="{0413A0B7-EF6D-4487-A429-4D4B0D7A2EBA}" type="pres">
      <dgm:prSet presAssocID="{33AC6B85-6416-41D6-9AC6-0908FEE3A206}" presName="hierChild4" presStyleCnt="0"/>
      <dgm:spPr/>
    </dgm:pt>
    <dgm:pt modelId="{5859404E-E99C-4170-8801-46903955DBAC}" type="pres">
      <dgm:prSet presAssocID="{33AC6B85-6416-41D6-9AC6-0908FEE3A206}" presName="hierChild5" presStyleCnt="0"/>
      <dgm:spPr/>
    </dgm:pt>
    <dgm:pt modelId="{E3252CF8-5F62-4E49-A377-7FE776F5DD31}" type="pres">
      <dgm:prSet presAssocID="{4E5B7BD5-59D3-4F70-8405-2ED9CB42D7F6}" presName="Name35" presStyleLbl="parChTrans1D2" presStyleIdx="2" presStyleCnt="5"/>
      <dgm:spPr/>
    </dgm:pt>
    <dgm:pt modelId="{8038496C-49C9-4679-B17C-ECDB66972984}" type="pres">
      <dgm:prSet presAssocID="{9927559C-466E-422F-AA2D-51A14A7B31D6}" presName="hierRoot2" presStyleCnt="0">
        <dgm:presLayoutVars>
          <dgm:hierBranch/>
        </dgm:presLayoutVars>
      </dgm:prSet>
      <dgm:spPr/>
    </dgm:pt>
    <dgm:pt modelId="{95944402-727D-40F2-B18A-765A8D32BF04}" type="pres">
      <dgm:prSet presAssocID="{9927559C-466E-422F-AA2D-51A14A7B31D6}" presName="rootComposite" presStyleCnt="0"/>
      <dgm:spPr/>
    </dgm:pt>
    <dgm:pt modelId="{2D9476E9-8D53-46C7-A922-7A422BF2538C}" type="pres">
      <dgm:prSet presAssocID="{9927559C-466E-422F-AA2D-51A14A7B31D6}" presName="rootText" presStyleLbl="node2" presStyleIdx="2" presStyleCnt="3">
        <dgm:presLayoutVars>
          <dgm:chPref val="3"/>
        </dgm:presLayoutVars>
      </dgm:prSet>
      <dgm:spPr/>
      <dgm:t>
        <a:bodyPr/>
        <a:lstStyle/>
        <a:p>
          <a:endParaRPr lang="es-CO"/>
        </a:p>
      </dgm:t>
    </dgm:pt>
    <dgm:pt modelId="{4BF6961E-10FA-41F2-AF65-6F5E0ED89762}" type="pres">
      <dgm:prSet presAssocID="{9927559C-466E-422F-AA2D-51A14A7B31D6}" presName="rootConnector" presStyleLbl="node2" presStyleIdx="2" presStyleCnt="3"/>
      <dgm:spPr/>
      <dgm:t>
        <a:bodyPr/>
        <a:lstStyle/>
        <a:p>
          <a:endParaRPr lang="es-CO"/>
        </a:p>
      </dgm:t>
    </dgm:pt>
    <dgm:pt modelId="{790A0331-6BE4-41CB-A3C4-065F1890D11A}" type="pres">
      <dgm:prSet presAssocID="{9927559C-466E-422F-AA2D-51A14A7B31D6}" presName="hierChild4" presStyleCnt="0"/>
      <dgm:spPr/>
    </dgm:pt>
    <dgm:pt modelId="{DB2B8E4C-38EB-4536-BECC-BD44BF8316C6}" type="pres">
      <dgm:prSet presAssocID="{9927559C-466E-422F-AA2D-51A14A7B31D6}" presName="hierChild5" presStyleCnt="0"/>
      <dgm:spPr/>
    </dgm:pt>
    <dgm:pt modelId="{86E135F2-5BA6-4EB1-B616-76DE85CBF0B3}" type="pres">
      <dgm:prSet presAssocID="{9C6F82B8-EE9E-4E8F-8257-C8C1970A3741}" presName="Name111" presStyleLbl="parChTrans1D3" presStyleIdx="0" presStyleCnt="2"/>
      <dgm:spPr/>
    </dgm:pt>
    <dgm:pt modelId="{A4BDD0CD-6953-4BF5-99A6-F8788BEC60FE}" type="pres">
      <dgm:prSet presAssocID="{93D44D0C-FE79-4C76-BA4F-F953405826EF}" presName="hierRoot3" presStyleCnt="0">
        <dgm:presLayoutVars>
          <dgm:hierBranch/>
        </dgm:presLayoutVars>
      </dgm:prSet>
      <dgm:spPr/>
    </dgm:pt>
    <dgm:pt modelId="{2760478E-E7D8-4BD9-B4B2-356DFCB4E556}" type="pres">
      <dgm:prSet presAssocID="{93D44D0C-FE79-4C76-BA4F-F953405826EF}" presName="rootComposite3" presStyleCnt="0"/>
      <dgm:spPr/>
    </dgm:pt>
    <dgm:pt modelId="{27F79D86-2825-4EF7-A2D6-2D6D718F5D39}" type="pres">
      <dgm:prSet presAssocID="{93D44D0C-FE79-4C76-BA4F-F953405826EF}" presName="rootText3" presStyleLbl="asst2" presStyleIdx="0" presStyleCnt="2">
        <dgm:presLayoutVars>
          <dgm:chPref val="3"/>
        </dgm:presLayoutVars>
      </dgm:prSet>
      <dgm:spPr/>
      <dgm:t>
        <a:bodyPr/>
        <a:lstStyle/>
        <a:p>
          <a:endParaRPr lang="es-CO"/>
        </a:p>
      </dgm:t>
    </dgm:pt>
    <dgm:pt modelId="{24E52D44-7EE8-4A14-8E8D-B3FED2A67BD6}" type="pres">
      <dgm:prSet presAssocID="{93D44D0C-FE79-4C76-BA4F-F953405826EF}" presName="rootConnector3" presStyleLbl="asst2" presStyleIdx="0" presStyleCnt="2"/>
      <dgm:spPr/>
      <dgm:t>
        <a:bodyPr/>
        <a:lstStyle/>
        <a:p>
          <a:endParaRPr lang="es-CO"/>
        </a:p>
      </dgm:t>
    </dgm:pt>
    <dgm:pt modelId="{D6B3127F-EF24-4C85-BB60-5150AEB1F25E}" type="pres">
      <dgm:prSet presAssocID="{93D44D0C-FE79-4C76-BA4F-F953405826EF}" presName="hierChild6" presStyleCnt="0"/>
      <dgm:spPr/>
    </dgm:pt>
    <dgm:pt modelId="{7CC0AD4C-D118-49FB-ADDC-66F36835263C}" type="pres">
      <dgm:prSet presAssocID="{93D44D0C-FE79-4C76-BA4F-F953405826EF}" presName="hierChild7" presStyleCnt="0"/>
      <dgm:spPr/>
    </dgm:pt>
    <dgm:pt modelId="{5A7B7850-7A2C-46D2-85F9-0D90EDFE8A5D}" type="pres">
      <dgm:prSet presAssocID="{0653D0A4-ECA3-424D-847D-D0B04BB25849}" presName="Name111" presStyleLbl="parChTrans1D3" presStyleIdx="1" presStyleCnt="2"/>
      <dgm:spPr/>
    </dgm:pt>
    <dgm:pt modelId="{A3FAA696-A107-448E-98D1-181E33555744}" type="pres">
      <dgm:prSet presAssocID="{AFF20C63-5C93-45A7-974C-8BF703DDD569}" presName="hierRoot3" presStyleCnt="0">
        <dgm:presLayoutVars>
          <dgm:hierBranch/>
        </dgm:presLayoutVars>
      </dgm:prSet>
      <dgm:spPr/>
    </dgm:pt>
    <dgm:pt modelId="{F2B8538C-BFC5-492A-955E-09A4B56FDA9E}" type="pres">
      <dgm:prSet presAssocID="{AFF20C63-5C93-45A7-974C-8BF703DDD569}" presName="rootComposite3" presStyleCnt="0"/>
      <dgm:spPr/>
    </dgm:pt>
    <dgm:pt modelId="{12474B3F-D1C2-4C3D-B44D-66F9EEE6886E}" type="pres">
      <dgm:prSet presAssocID="{AFF20C63-5C93-45A7-974C-8BF703DDD569}" presName="rootText3" presStyleLbl="asst2" presStyleIdx="1" presStyleCnt="2">
        <dgm:presLayoutVars>
          <dgm:chPref val="3"/>
        </dgm:presLayoutVars>
      </dgm:prSet>
      <dgm:spPr/>
      <dgm:t>
        <a:bodyPr/>
        <a:lstStyle/>
        <a:p>
          <a:endParaRPr lang="es-CO"/>
        </a:p>
      </dgm:t>
    </dgm:pt>
    <dgm:pt modelId="{BA74FCA9-D5F9-4323-B131-623220A95973}" type="pres">
      <dgm:prSet presAssocID="{AFF20C63-5C93-45A7-974C-8BF703DDD569}" presName="rootConnector3" presStyleLbl="asst2" presStyleIdx="1" presStyleCnt="2"/>
      <dgm:spPr/>
      <dgm:t>
        <a:bodyPr/>
        <a:lstStyle/>
        <a:p>
          <a:endParaRPr lang="es-CO"/>
        </a:p>
      </dgm:t>
    </dgm:pt>
    <dgm:pt modelId="{EF762A11-A5B3-49E2-9141-37E7D5B084C7}" type="pres">
      <dgm:prSet presAssocID="{AFF20C63-5C93-45A7-974C-8BF703DDD569}" presName="hierChild6" presStyleCnt="0"/>
      <dgm:spPr/>
    </dgm:pt>
    <dgm:pt modelId="{69C035FB-8F01-4B2A-BF5D-209C6A53A5F5}" type="pres">
      <dgm:prSet presAssocID="{AFF20C63-5C93-45A7-974C-8BF703DDD569}" presName="hierChild7" presStyleCnt="0"/>
      <dgm:spPr/>
    </dgm:pt>
    <dgm:pt modelId="{D73F8F18-C49C-4CB7-B8F0-861A725EA0E5}" type="pres">
      <dgm:prSet presAssocID="{ABE38E21-2B5A-4BE8-9880-4F42024CCD6D}" presName="hierChild3" presStyleCnt="0"/>
      <dgm:spPr/>
    </dgm:pt>
    <dgm:pt modelId="{FDA86E77-57C5-4CC5-A08C-90058B2C2BFD}" type="pres">
      <dgm:prSet presAssocID="{55FE98EC-788A-468F-8265-E9825516CEDA}" presName="Name111" presStyleLbl="parChTrans1D2" presStyleIdx="3" presStyleCnt="5"/>
      <dgm:spPr/>
    </dgm:pt>
    <dgm:pt modelId="{BC920CDB-8721-4344-849A-A736BAEA58B5}" type="pres">
      <dgm:prSet presAssocID="{6D3BA9AC-1630-459B-8D1F-A45A725B5D6A}" presName="hierRoot3" presStyleCnt="0">
        <dgm:presLayoutVars>
          <dgm:hierBranch/>
        </dgm:presLayoutVars>
      </dgm:prSet>
      <dgm:spPr/>
    </dgm:pt>
    <dgm:pt modelId="{88FC0A90-5F8C-4E5F-9234-43430531229C}" type="pres">
      <dgm:prSet presAssocID="{6D3BA9AC-1630-459B-8D1F-A45A725B5D6A}" presName="rootComposite3" presStyleCnt="0"/>
      <dgm:spPr/>
    </dgm:pt>
    <dgm:pt modelId="{C0DFB80A-2115-4BCC-A1D6-F6A82AE090D1}" type="pres">
      <dgm:prSet presAssocID="{6D3BA9AC-1630-459B-8D1F-A45A725B5D6A}" presName="rootText3" presStyleLbl="asst1" presStyleIdx="0" presStyleCnt="2">
        <dgm:presLayoutVars>
          <dgm:chPref val="3"/>
        </dgm:presLayoutVars>
      </dgm:prSet>
      <dgm:spPr/>
      <dgm:t>
        <a:bodyPr/>
        <a:lstStyle/>
        <a:p>
          <a:endParaRPr lang="es-CO"/>
        </a:p>
      </dgm:t>
    </dgm:pt>
    <dgm:pt modelId="{95B1689A-3221-468A-AF06-4CD58B89ED16}" type="pres">
      <dgm:prSet presAssocID="{6D3BA9AC-1630-459B-8D1F-A45A725B5D6A}" presName="rootConnector3" presStyleLbl="asst1" presStyleIdx="0" presStyleCnt="2"/>
      <dgm:spPr/>
      <dgm:t>
        <a:bodyPr/>
        <a:lstStyle/>
        <a:p>
          <a:endParaRPr lang="es-CO"/>
        </a:p>
      </dgm:t>
    </dgm:pt>
    <dgm:pt modelId="{BF3B188B-7600-404F-82AE-7286B5F909C1}" type="pres">
      <dgm:prSet presAssocID="{6D3BA9AC-1630-459B-8D1F-A45A725B5D6A}" presName="hierChild6" presStyleCnt="0"/>
      <dgm:spPr/>
    </dgm:pt>
    <dgm:pt modelId="{FC5FA5EF-77E9-48E1-A05F-76B4BDEAC553}" type="pres">
      <dgm:prSet presAssocID="{6D3BA9AC-1630-459B-8D1F-A45A725B5D6A}" presName="hierChild7" presStyleCnt="0"/>
      <dgm:spPr/>
    </dgm:pt>
    <dgm:pt modelId="{D70E0ED3-763A-4450-AD09-EAAB03A525A4}" type="pres">
      <dgm:prSet presAssocID="{146FD6A0-D90E-4742-BCD9-499AF660D00E}" presName="Name111" presStyleLbl="parChTrans1D2" presStyleIdx="4" presStyleCnt="5"/>
      <dgm:spPr/>
    </dgm:pt>
    <dgm:pt modelId="{7B65633C-E180-441F-95FD-4E56959887C1}" type="pres">
      <dgm:prSet presAssocID="{3399594E-2DD1-4F41-BA85-8CAD8CC17119}" presName="hierRoot3" presStyleCnt="0">
        <dgm:presLayoutVars>
          <dgm:hierBranch/>
        </dgm:presLayoutVars>
      </dgm:prSet>
      <dgm:spPr/>
    </dgm:pt>
    <dgm:pt modelId="{A862F34E-970F-4052-89B0-4836456F3F28}" type="pres">
      <dgm:prSet presAssocID="{3399594E-2DD1-4F41-BA85-8CAD8CC17119}" presName="rootComposite3" presStyleCnt="0"/>
      <dgm:spPr/>
    </dgm:pt>
    <dgm:pt modelId="{5F53CF80-73D8-4265-BB50-E10A6171197F}" type="pres">
      <dgm:prSet presAssocID="{3399594E-2DD1-4F41-BA85-8CAD8CC17119}" presName="rootText3" presStyleLbl="asst1" presStyleIdx="1" presStyleCnt="2">
        <dgm:presLayoutVars>
          <dgm:chPref val="3"/>
        </dgm:presLayoutVars>
      </dgm:prSet>
      <dgm:spPr/>
      <dgm:t>
        <a:bodyPr/>
        <a:lstStyle/>
        <a:p>
          <a:endParaRPr lang="es-CO"/>
        </a:p>
      </dgm:t>
    </dgm:pt>
    <dgm:pt modelId="{80BB4660-9297-440F-9FAB-AAD16DC0E02F}" type="pres">
      <dgm:prSet presAssocID="{3399594E-2DD1-4F41-BA85-8CAD8CC17119}" presName="rootConnector3" presStyleLbl="asst1" presStyleIdx="1" presStyleCnt="2"/>
      <dgm:spPr/>
      <dgm:t>
        <a:bodyPr/>
        <a:lstStyle/>
        <a:p>
          <a:endParaRPr lang="es-CO"/>
        </a:p>
      </dgm:t>
    </dgm:pt>
    <dgm:pt modelId="{E2313D23-AF28-406F-8A35-B67684382D74}" type="pres">
      <dgm:prSet presAssocID="{3399594E-2DD1-4F41-BA85-8CAD8CC17119}" presName="hierChild6" presStyleCnt="0"/>
      <dgm:spPr/>
    </dgm:pt>
    <dgm:pt modelId="{25632C31-4AEB-4B9B-9CEE-7CB9D9183537}" type="pres">
      <dgm:prSet presAssocID="{3399594E-2DD1-4F41-BA85-8CAD8CC17119}" presName="hierChild7" presStyleCnt="0"/>
      <dgm:spPr/>
    </dgm:pt>
  </dgm:ptLst>
  <dgm:cxnLst>
    <dgm:cxn modelId="{09B4BA24-E1A7-48DE-B56B-37342A98A10C}" type="presOf" srcId="{CCE63FF0-1872-4B9F-B83F-426F052A8EC7}" destId="{AF5472FB-C2F1-4279-A425-5692A8ADAF63}" srcOrd="0" destOrd="0" presId="urn:microsoft.com/office/officeart/2005/8/layout/orgChart1"/>
    <dgm:cxn modelId="{5A8E9520-C675-4C03-A661-1292F1A8A122}" type="presOf" srcId="{4E5B7BD5-59D3-4F70-8405-2ED9CB42D7F6}" destId="{E3252CF8-5F62-4E49-A377-7FE776F5DD31}" srcOrd="0" destOrd="0" presId="urn:microsoft.com/office/officeart/2005/8/layout/orgChart1"/>
    <dgm:cxn modelId="{01C201A0-B320-42BB-AD88-45EE343BBD1D}" type="presOf" srcId="{9C6F82B8-EE9E-4E8F-8257-C8C1970A3741}" destId="{86E135F2-5BA6-4EB1-B616-76DE85CBF0B3}" srcOrd="0" destOrd="0" presId="urn:microsoft.com/office/officeart/2005/8/layout/orgChart1"/>
    <dgm:cxn modelId="{2D6BE064-0CBC-4619-B27F-2BD1EAFFB9B8}" type="presOf" srcId="{6D3BA9AC-1630-459B-8D1F-A45A725B5D6A}" destId="{95B1689A-3221-468A-AF06-4CD58B89ED16}" srcOrd="1" destOrd="0" presId="urn:microsoft.com/office/officeart/2005/8/layout/orgChart1"/>
    <dgm:cxn modelId="{D2EF7EE2-5841-45A3-8C1B-895A0EC36CB9}" srcId="{ABE38E21-2B5A-4BE8-9880-4F42024CCD6D}" destId="{33AC6B85-6416-41D6-9AC6-0908FEE3A206}" srcOrd="3" destOrd="0" parTransId="{9AEA54C1-C2A4-425E-B44E-E7F22FB66F86}" sibTransId="{32B49924-11AB-455C-844B-C608AD5ABB01}"/>
    <dgm:cxn modelId="{D847BED6-9920-4444-9EE7-B50121261B2B}" srcId="{CCE63FF0-1872-4B9F-B83F-426F052A8EC7}" destId="{ABE38E21-2B5A-4BE8-9880-4F42024CCD6D}" srcOrd="0" destOrd="0" parTransId="{4C6053F2-8387-4CAC-A86E-CA5CCBE4FE87}" sibTransId="{32EA9CBE-17DC-4703-BD21-AB8B572CF421}"/>
    <dgm:cxn modelId="{66BCBE55-6F16-4EF0-8B7F-185609EB9A58}" type="presOf" srcId="{AFF20C63-5C93-45A7-974C-8BF703DDD569}" destId="{12474B3F-D1C2-4C3D-B44D-66F9EEE6886E}" srcOrd="0" destOrd="0" presId="urn:microsoft.com/office/officeart/2005/8/layout/orgChart1"/>
    <dgm:cxn modelId="{F6A3F8FD-9771-43E1-8AB9-A8602429C8C9}" type="presOf" srcId="{ABE38E21-2B5A-4BE8-9880-4F42024CCD6D}" destId="{63628BF2-35ED-424D-80AD-915C8C793282}" srcOrd="1" destOrd="0" presId="urn:microsoft.com/office/officeart/2005/8/layout/orgChart1"/>
    <dgm:cxn modelId="{5E53CF46-7E35-4379-A1FD-42358DD04172}" type="presOf" srcId="{ABE38E21-2B5A-4BE8-9880-4F42024CCD6D}" destId="{3A95B87F-148A-4477-8D13-A50AD1AD9AF0}" srcOrd="0" destOrd="0" presId="urn:microsoft.com/office/officeart/2005/8/layout/orgChart1"/>
    <dgm:cxn modelId="{9FE5FAE9-4B56-4BFC-9E66-70CCFD0004D0}" type="presOf" srcId="{C5C44E6C-0541-4AB8-B6E7-F7BF9A55551A}" destId="{F3126543-1A35-4379-A5EC-CB0B39018298}" srcOrd="0" destOrd="0" presId="urn:microsoft.com/office/officeart/2005/8/layout/orgChart1"/>
    <dgm:cxn modelId="{2F0C955F-BBEC-4313-A973-941E5F7D3629}" type="presOf" srcId="{9927559C-466E-422F-AA2D-51A14A7B31D6}" destId="{2D9476E9-8D53-46C7-A922-7A422BF2538C}" srcOrd="0" destOrd="0" presId="urn:microsoft.com/office/officeart/2005/8/layout/orgChart1"/>
    <dgm:cxn modelId="{09F18C76-A2EA-411B-9F05-42B69F3FA324}" srcId="{ABE38E21-2B5A-4BE8-9880-4F42024CCD6D}" destId="{9927559C-466E-422F-AA2D-51A14A7B31D6}" srcOrd="4" destOrd="0" parTransId="{4E5B7BD5-59D3-4F70-8405-2ED9CB42D7F6}" sibTransId="{2ED018BA-1EA7-45BE-8944-590A23826935}"/>
    <dgm:cxn modelId="{4B182BBC-6AA2-4D90-ABC7-53D42E5FC874}" type="presOf" srcId="{33AC6B85-6416-41D6-9AC6-0908FEE3A206}" destId="{2B900210-10B3-460B-B55B-93BA36397E16}" srcOrd="1" destOrd="0" presId="urn:microsoft.com/office/officeart/2005/8/layout/orgChart1"/>
    <dgm:cxn modelId="{7AF4B1DF-125C-497F-A9BA-6E7E74D3E696}" type="presOf" srcId="{9AEA54C1-C2A4-425E-B44E-E7F22FB66F86}" destId="{04D48A8F-7DDF-4A85-97D1-AAB9D115DB37}" srcOrd="0" destOrd="0" presId="urn:microsoft.com/office/officeart/2005/8/layout/orgChart1"/>
    <dgm:cxn modelId="{99F61B0D-FC8F-4136-8ECE-CAA17AC8D01B}" srcId="{9927559C-466E-422F-AA2D-51A14A7B31D6}" destId="{AFF20C63-5C93-45A7-974C-8BF703DDD569}" srcOrd="1" destOrd="0" parTransId="{0653D0A4-ECA3-424D-847D-D0B04BB25849}" sibTransId="{C156BC3E-0569-497A-938C-7CE73CC372D1}"/>
    <dgm:cxn modelId="{C8C8BE4C-D1F2-4C4C-8820-38DFC0EF1919}" type="presOf" srcId="{93D44D0C-FE79-4C76-BA4F-F953405826EF}" destId="{27F79D86-2825-4EF7-A2D6-2D6D718F5D39}" srcOrd="0" destOrd="0" presId="urn:microsoft.com/office/officeart/2005/8/layout/orgChart1"/>
    <dgm:cxn modelId="{F0947840-94EF-40BE-B8C2-8478A2232784}" type="presOf" srcId="{0653D0A4-ECA3-424D-847D-D0B04BB25849}" destId="{5A7B7850-7A2C-46D2-85F9-0D90EDFE8A5D}" srcOrd="0" destOrd="0" presId="urn:microsoft.com/office/officeart/2005/8/layout/orgChart1"/>
    <dgm:cxn modelId="{FBE396E3-E2A4-425B-B4AD-CA99435E9A86}" srcId="{ABE38E21-2B5A-4BE8-9880-4F42024CCD6D}" destId="{6D3BA9AC-1630-459B-8D1F-A45A725B5D6A}" srcOrd="0" destOrd="0" parTransId="{55FE98EC-788A-468F-8265-E9825516CEDA}" sibTransId="{A7500D9A-31BC-470F-B80D-F86F910DAD55}"/>
    <dgm:cxn modelId="{AB4FC1E1-7828-4450-8374-83E1E2465F49}" type="presOf" srcId="{AFF20C63-5C93-45A7-974C-8BF703DDD569}" destId="{BA74FCA9-D5F9-4323-B131-623220A95973}" srcOrd="1" destOrd="0" presId="urn:microsoft.com/office/officeart/2005/8/layout/orgChart1"/>
    <dgm:cxn modelId="{B5D9EDC8-CE38-4446-BFA0-EEDB72A8AA83}" type="presOf" srcId="{3399594E-2DD1-4F41-BA85-8CAD8CC17119}" destId="{80BB4660-9297-440F-9FAB-AAD16DC0E02F}" srcOrd="1" destOrd="0" presId="urn:microsoft.com/office/officeart/2005/8/layout/orgChart1"/>
    <dgm:cxn modelId="{D63E86F9-FCFD-4053-87DC-2D802F75977C}" type="presOf" srcId="{146FD6A0-D90E-4742-BCD9-499AF660D00E}" destId="{D70E0ED3-763A-4450-AD09-EAAB03A525A4}" srcOrd="0" destOrd="0" presId="urn:microsoft.com/office/officeart/2005/8/layout/orgChart1"/>
    <dgm:cxn modelId="{6E13B759-AE4B-48FD-A77F-0147C3643043}" type="presOf" srcId="{55FE98EC-788A-468F-8265-E9825516CEDA}" destId="{FDA86E77-57C5-4CC5-A08C-90058B2C2BFD}" srcOrd="0" destOrd="0" presId="urn:microsoft.com/office/officeart/2005/8/layout/orgChart1"/>
    <dgm:cxn modelId="{132ECFCD-117B-4D4D-ADC4-0466C19A9FAB}" srcId="{9927559C-466E-422F-AA2D-51A14A7B31D6}" destId="{93D44D0C-FE79-4C76-BA4F-F953405826EF}" srcOrd="0" destOrd="0" parTransId="{9C6F82B8-EE9E-4E8F-8257-C8C1970A3741}" sibTransId="{52CC65CE-81A4-467F-A8D3-D5FAC988D081}"/>
    <dgm:cxn modelId="{79C3F686-999F-4232-84B9-6B7E8930A635}" srcId="{ABE38E21-2B5A-4BE8-9880-4F42024CCD6D}" destId="{43631A7F-0889-40B9-B1FB-54C6C6013ACC}" srcOrd="2" destOrd="0" parTransId="{C5C44E6C-0541-4AB8-B6E7-F7BF9A55551A}" sibTransId="{F2C80E10-0C4F-4FFE-ABDE-BF601662744E}"/>
    <dgm:cxn modelId="{AF3DF6F3-ABC4-4CE0-A748-2716D55238C7}" type="presOf" srcId="{3399594E-2DD1-4F41-BA85-8CAD8CC17119}" destId="{5F53CF80-73D8-4265-BB50-E10A6171197F}" srcOrd="0" destOrd="0" presId="urn:microsoft.com/office/officeart/2005/8/layout/orgChart1"/>
    <dgm:cxn modelId="{D9EAD0C3-51C4-453F-B46F-1AC823819C17}" type="presOf" srcId="{43631A7F-0889-40B9-B1FB-54C6C6013ACC}" destId="{D9692152-0BB5-4289-AB54-D71723FA959E}" srcOrd="0" destOrd="0" presId="urn:microsoft.com/office/officeart/2005/8/layout/orgChart1"/>
    <dgm:cxn modelId="{AD4CEDE8-F9F8-40AB-877C-1625788B0B6E}" type="presOf" srcId="{9927559C-466E-422F-AA2D-51A14A7B31D6}" destId="{4BF6961E-10FA-41F2-AF65-6F5E0ED89762}" srcOrd="1" destOrd="0" presId="urn:microsoft.com/office/officeart/2005/8/layout/orgChart1"/>
    <dgm:cxn modelId="{E9F5F815-AC57-4186-AED6-D760A1FD9749}" type="presOf" srcId="{33AC6B85-6416-41D6-9AC6-0908FEE3A206}" destId="{3D6093AB-E345-445E-89BD-EF2E51F3A322}" srcOrd="0" destOrd="0" presId="urn:microsoft.com/office/officeart/2005/8/layout/orgChart1"/>
    <dgm:cxn modelId="{69C7F31E-4BC2-4CCC-85F5-998D8CA2A07E}" srcId="{ABE38E21-2B5A-4BE8-9880-4F42024CCD6D}" destId="{3399594E-2DD1-4F41-BA85-8CAD8CC17119}" srcOrd="1" destOrd="0" parTransId="{146FD6A0-D90E-4742-BCD9-499AF660D00E}" sibTransId="{5C865F27-433F-4B2B-BA11-22BE324F8829}"/>
    <dgm:cxn modelId="{D5B2E226-AF3F-491C-BEF6-454D5F36EC46}" type="presOf" srcId="{6D3BA9AC-1630-459B-8D1F-A45A725B5D6A}" destId="{C0DFB80A-2115-4BCC-A1D6-F6A82AE090D1}" srcOrd="0" destOrd="0" presId="urn:microsoft.com/office/officeart/2005/8/layout/orgChart1"/>
    <dgm:cxn modelId="{319C2D94-B840-4C22-87E0-9F81ADFE933B}" type="presOf" srcId="{93D44D0C-FE79-4C76-BA4F-F953405826EF}" destId="{24E52D44-7EE8-4A14-8E8D-B3FED2A67BD6}" srcOrd="1" destOrd="0" presId="urn:microsoft.com/office/officeart/2005/8/layout/orgChart1"/>
    <dgm:cxn modelId="{2118C762-70F0-4365-A5C1-EF8917F23FAA}" type="presOf" srcId="{43631A7F-0889-40B9-B1FB-54C6C6013ACC}" destId="{4DEEE803-5545-4F84-A003-4613BDF90C4F}" srcOrd="1" destOrd="0" presId="urn:microsoft.com/office/officeart/2005/8/layout/orgChart1"/>
    <dgm:cxn modelId="{4615863E-F48A-4D0C-BFA5-EE1E70CD921B}" type="presParOf" srcId="{AF5472FB-C2F1-4279-A425-5692A8ADAF63}" destId="{573463DB-05F9-4EE6-9733-DD4CAEAF8CEE}" srcOrd="0" destOrd="0" presId="urn:microsoft.com/office/officeart/2005/8/layout/orgChart1"/>
    <dgm:cxn modelId="{BEEA1698-ED9A-469D-A766-A1427B234330}" type="presParOf" srcId="{573463DB-05F9-4EE6-9733-DD4CAEAF8CEE}" destId="{F5CFAEEF-F7F5-45BF-9716-A7D0ED64C841}" srcOrd="0" destOrd="0" presId="urn:microsoft.com/office/officeart/2005/8/layout/orgChart1"/>
    <dgm:cxn modelId="{A7161D42-F36D-498A-B127-55669EECAFF1}" type="presParOf" srcId="{F5CFAEEF-F7F5-45BF-9716-A7D0ED64C841}" destId="{3A95B87F-148A-4477-8D13-A50AD1AD9AF0}" srcOrd="0" destOrd="0" presId="urn:microsoft.com/office/officeart/2005/8/layout/orgChart1"/>
    <dgm:cxn modelId="{481E8FF2-92E1-4D89-A231-E1D6F2959BDD}" type="presParOf" srcId="{F5CFAEEF-F7F5-45BF-9716-A7D0ED64C841}" destId="{63628BF2-35ED-424D-80AD-915C8C793282}" srcOrd="1" destOrd="0" presId="urn:microsoft.com/office/officeart/2005/8/layout/orgChart1"/>
    <dgm:cxn modelId="{2539470E-9A49-4680-86CA-4D922F9FC05E}" type="presParOf" srcId="{573463DB-05F9-4EE6-9733-DD4CAEAF8CEE}" destId="{592C13DC-7006-4730-AA70-AE6A861A05CC}" srcOrd="1" destOrd="0" presId="urn:microsoft.com/office/officeart/2005/8/layout/orgChart1"/>
    <dgm:cxn modelId="{7BFDA249-10F6-4C0B-BA4F-8F6CDC2F4282}" type="presParOf" srcId="{592C13DC-7006-4730-AA70-AE6A861A05CC}" destId="{F3126543-1A35-4379-A5EC-CB0B39018298}" srcOrd="0" destOrd="0" presId="urn:microsoft.com/office/officeart/2005/8/layout/orgChart1"/>
    <dgm:cxn modelId="{C00181FD-526B-416C-ACAB-87C75CB5C5B8}" type="presParOf" srcId="{592C13DC-7006-4730-AA70-AE6A861A05CC}" destId="{DC76C7C5-735E-4CFE-ADC0-2F6E093849F3}" srcOrd="1" destOrd="0" presId="urn:microsoft.com/office/officeart/2005/8/layout/orgChart1"/>
    <dgm:cxn modelId="{28A6708A-4DFD-4AED-8DF1-4065BE40D015}" type="presParOf" srcId="{DC76C7C5-735E-4CFE-ADC0-2F6E093849F3}" destId="{97D58EDC-0B46-4B84-ADB5-EDA50CDECAFF}" srcOrd="0" destOrd="0" presId="urn:microsoft.com/office/officeart/2005/8/layout/orgChart1"/>
    <dgm:cxn modelId="{12E4EEEE-C586-49FB-9306-2D3041E0F7CF}" type="presParOf" srcId="{97D58EDC-0B46-4B84-ADB5-EDA50CDECAFF}" destId="{D9692152-0BB5-4289-AB54-D71723FA959E}" srcOrd="0" destOrd="0" presId="urn:microsoft.com/office/officeart/2005/8/layout/orgChart1"/>
    <dgm:cxn modelId="{94E5334F-D971-45F6-B1A0-F52224E9645F}" type="presParOf" srcId="{97D58EDC-0B46-4B84-ADB5-EDA50CDECAFF}" destId="{4DEEE803-5545-4F84-A003-4613BDF90C4F}" srcOrd="1" destOrd="0" presId="urn:microsoft.com/office/officeart/2005/8/layout/orgChart1"/>
    <dgm:cxn modelId="{A395270B-D45B-47B1-A807-32C82513FFD8}" type="presParOf" srcId="{DC76C7C5-735E-4CFE-ADC0-2F6E093849F3}" destId="{66397124-F19D-4646-BEC9-F06F5AE0097F}" srcOrd="1" destOrd="0" presId="urn:microsoft.com/office/officeart/2005/8/layout/orgChart1"/>
    <dgm:cxn modelId="{77E4FB8C-2AA1-4FB8-8DC5-A1FA5CA5F5B5}" type="presParOf" srcId="{DC76C7C5-735E-4CFE-ADC0-2F6E093849F3}" destId="{A985DBCA-7091-4665-9D1C-3B232F43A9F3}" srcOrd="2" destOrd="0" presId="urn:microsoft.com/office/officeart/2005/8/layout/orgChart1"/>
    <dgm:cxn modelId="{F537FD55-8987-4082-AE04-6B64D12096A5}" type="presParOf" srcId="{592C13DC-7006-4730-AA70-AE6A861A05CC}" destId="{04D48A8F-7DDF-4A85-97D1-AAB9D115DB37}" srcOrd="2" destOrd="0" presId="urn:microsoft.com/office/officeart/2005/8/layout/orgChart1"/>
    <dgm:cxn modelId="{9CCC3510-CFC4-4E8D-95C0-9B3F75F00EDD}" type="presParOf" srcId="{592C13DC-7006-4730-AA70-AE6A861A05CC}" destId="{4B0C8655-86A1-4B5E-8053-2C98D196F0F6}" srcOrd="3" destOrd="0" presId="urn:microsoft.com/office/officeart/2005/8/layout/orgChart1"/>
    <dgm:cxn modelId="{97A1682D-2727-4E78-84AB-4D1E42B1EBEF}" type="presParOf" srcId="{4B0C8655-86A1-4B5E-8053-2C98D196F0F6}" destId="{7A854389-BEB4-4413-9482-3B0808A7A522}" srcOrd="0" destOrd="0" presId="urn:microsoft.com/office/officeart/2005/8/layout/orgChart1"/>
    <dgm:cxn modelId="{1849563C-3147-4276-BFF3-CF88127E7757}" type="presParOf" srcId="{7A854389-BEB4-4413-9482-3B0808A7A522}" destId="{3D6093AB-E345-445E-89BD-EF2E51F3A322}" srcOrd="0" destOrd="0" presId="urn:microsoft.com/office/officeart/2005/8/layout/orgChart1"/>
    <dgm:cxn modelId="{3213CA12-2865-4748-A2CF-88DE5DF443B5}" type="presParOf" srcId="{7A854389-BEB4-4413-9482-3B0808A7A522}" destId="{2B900210-10B3-460B-B55B-93BA36397E16}" srcOrd="1" destOrd="0" presId="urn:microsoft.com/office/officeart/2005/8/layout/orgChart1"/>
    <dgm:cxn modelId="{F693F54C-F647-4C8A-BB81-0A107524B0B1}" type="presParOf" srcId="{4B0C8655-86A1-4B5E-8053-2C98D196F0F6}" destId="{0413A0B7-EF6D-4487-A429-4D4B0D7A2EBA}" srcOrd="1" destOrd="0" presId="urn:microsoft.com/office/officeart/2005/8/layout/orgChart1"/>
    <dgm:cxn modelId="{2747C903-14FD-4D04-8361-82ED33EF7815}" type="presParOf" srcId="{4B0C8655-86A1-4B5E-8053-2C98D196F0F6}" destId="{5859404E-E99C-4170-8801-46903955DBAC}" srcOrd="2" destOrd="0" presId="urn:microsoft.com/office/officeart/2005/8/layout/orgChart1"/>
    <dgm:cxn modelId="{4B064CB0-B959-4BB5-A172-5BA4F8C79346}" type="presParOf" srcId="{592C13DC-7006-4730-AA70-AE6A861A05CC}" destId="{E3252CF8-5F62-4E49-A377-7FE776F5DD31}" srcOrd="4" destOrd="0" presId="urn:microsoft.com/office/officeart/2005/8/layout/orgChart1"/>
    <dgm:cxn modelId="{7863AF91-96B4-460C-92D1-F70D4EB5F07B}" type="presParOf" srcId="{592C13DC-7006-4730-AA70-AE6A861A05CC}" destId="{8038496C-49C9-4679-B17C-ECDB66972984}" srcOrd="5" destOrd="0" presId="urn:microsoft.com/office/officeart/2005/8/layout/orgChart1"/>
    <dgm:cxn modelId="{8FAB9F7B-A102-4719-A561-A3A2E71DECAD}" type="presParOf" srcId="{8038496C-49C9-4679-B17C-ECDB66972984}" destId="{95944402-727D-40F2-B18A-765A8D32BF04}" srcOrd="0" destOrd="0" presId="urn:microsoft.com/office/officeart/2005/8/layout/orgChart1"/>
    <dgm:cxn modelId="{C69EE4B6-F689-4B29-AD9A-0B798EE486B5}" type="presParOf" srcId="{95944402-727D-40F2-B18A-765A8D32BF04}" destId="{2D9476E9-8D53-46C7-A922-7A422BF2538C}" srcOrd="0" destOrd="0" presId="urn:microsoft.com/office/officeart/2005/8/layout/orgChart1"/>
    <dgm:cxn modelId="{0342E1A5-C549-49A7-8E74-932DBC09AD48}" type="presParOf" srcId="{95944402-727D-40F2-B18A-765A8D32BF04}" destId="{4BF6961E-10FA-41F2-AF65-6F5E0ED89762}" srcOrd="1" destOrd="0" presId="urn:microsoft.com/office/officeart/2005/8/layout/orgChart1"/>
    <dgm:cxn modelId="{3FD66977-2E1C-49BF-AFE0-CE268C2F4BE3}" type="presParOf" srcId="{8038496C-49C9-4679-B17C-ECDB66972984}" destId="{790A0331-6BE4-41CB-A3C4-065F1890D11A}" srcOrd="1" destOrd="0" presId="urn:microsoft.com/office/officeart/2005/8/layout/orgChart1"/>
    <dgm:cxn modelId="{F2E67B8B-F2B7-4DDF-B479-EB4C6B8A89C0}" type="presParOf" srcId="{8038496C-49C9-4679-B17C-ECDB66972984}" destId="{DB2B8E4C-38EB-4536-BECC-BD44BF8316C6}" srcOrd="2" destOrd="0" presId="urn:microsoft.com/office/officeart/2005/8/layout/orgChart1"/>
    <dgm:cxn modelId="{30BE4271-6FA9-48EF-BF94-9FEA35BD4741}" type="presParOf" srcId="{DB2B8E4C-38EB-4536-BECC-BD44BF8316C6}" destId="{86E135F2-5BA6-4EB1-B616-76DE85CBF0B3}" srcOrd="0" destOrd="0" presId="urn:microsoft.com/office/officeart/2005/8/layout/orgChart1"/>
    <dgm:cxn modelId="{8AEBFEAD-0C8D-40D7-9882-13FBCF158C58}" type="presParOf" srcId="{DB2B8E4C-38EB-4536-BECC-BD44BF8316C6}" destId="{A4BDD0CD-6953-4BF5-99A6-F8788BEC60FE}" srcOrd="1" destOrd="0" presId="urn:microsoft.com/office/officeart/2005/8/layout/orgChart1"/>
    <dgm:cxn modelId="{B2B8DA29-9729-4B85-9E38-E8387B6E7999}" type="presParOf" srcId="{A4BDD0CD-6953-4BF5-99A6-F8788BEC60FE}" destId="{2760478E-E7D8-4BD9-B4B2-356DFCB4E556}" srcOrd="0" destOrd="0" presId="urn:microsoft.com/office/officeart/2005/8/layout/orgChart1"/>
    <dgm:cxn modelId="{3F077A53-5CC4-4462-9BB8-9D6990EEC924}" type="presParOf" srcId="{2760478E-E7D8-4BD9-B4B2-356DFCB4E556}" destId="{27F79D86-2825-4EF7-A2D6-2D6D718F5D39}" srcOrd="0" destOrd="0" presId="urn:microsoft.com/office/officeart/2005/8/layout/orgChart1"/>
    <dgm:cxn modelId="{16970CFD-08D2-47AE-8B5A-56B470ADB93A}" type="presParOf" srcId="{2760478E-E7D8-4BD9-B4B2-356DFCB4E556}" destId="{24E52D44-7EE8-4A14-8E8D-B3FED2A67BD6}" srcOrd="1" destOrd="0" presId="urn:microsoft.com/office/officeart/2005/8/layout/orgChart1"/>
    <dgm:cxn modelId="{9930E6FA-EAE1-4438-ADC6-30BB9B9C83AD}" type="presParOf" srcId="{A4BDD0CD-6953-4BF5-99A6-F8788BEC60FE}" destId="{D6B3127F-EF24-4C85-BB60-5150AEB1F25E}" srcOrd="1" destOrd="0" presId="urn:microsoft.com/office/officeart/2005/8/layout/orgChart1"/>
    <dgm:cxn modelId="{11C63ABB-56AE-405D-AF02-65B710C47217}" type="presParOf" srcId="{A4BDD0CD-6953-4BF5-99A6-F8788BEC60FE}" destId="{7CC0AD4C-D118-49FB-ADDC-66F36835263C}" srcOrd="2" destOrd="0" presId="urn:microsoft.com/office/officeart/2005/8/layout/orgChart1"/>
    <dgm:cxn modelId="{C127641F-020F-4383-8049-2D9C6FDB6B9E}" type="presParOf" srcId="{DB2B8E4C-38EB-4536-BECC-BD44BF8316C6}" destId="{5A7B7850-7A2C-46D2-85F9-0D90EDFE8A5D}" srcOrd="2" destOrd="0" presId="urn:microsoft.com/office/officeart/2005/8/layout/orgChart1"/>
    <dgm:cxn modelId="{90FD8D4F-592B-4554-B372-FE95CDFFA779}" type="presParOf" srcId="{DB2B8E4C-38EB-4536-BECC-BD44BF8316C6}" destId="{A3FAA696-A107-448E-98D1-181E33555744}" srcOrd="3" destOrd="0" presId="urn:microsoft.com/office/officeart/2005/8/layout/orgChart1"/>
    <dgm:cxn modelId="{424C778A-3DB5-4A49-AE1C-7CDB85DBD8AE}" type="presParOf" srcId="{A3FAA696-A107-448E-98D1-181E33555744}" destId="{F2B8538C-BFC5-492A-955E-09A4B56FDA9E}" srcOrd="0" destOrd="0" presId="urn:microsoft.com/office/officeart/2005/8/layout/orgChart1"/>
    <dgm:cxn modelId="{2A4A9DAD-663B-45C3-9118-4CB4AA3A5478}" type="presParOf" srcId="{F2B8538C-BFC5-492A-955E-09A4B56FDA9E}" destId="{12474B3F-D1C2-4C3D-B44D-66F9EEE6886E}" srcOrd="0" destOrd="0" presId="urn:microsoft.com/office/officeart/2005/8/layout/orgChart1"/>
    <dgm:cxn modelId="{739FA4B0-221D-428D-8841-0787D5DE3133}" type="presParOf" srcId="{F2B8538C-BFC5-492A-955E-09A4B56FDA9E}" destId="{BA74FCA9-D5F9-4323-B131-623220A95973}" srcOrd="1" destOrd="0" presId="urn:microsoft.com/office/officeart/2005/8/layout/orgChart1"/>
    <dgm:cxn modelId="{688CA59D-6A08-4083-8ECF-177EC76B75CA}" type="presParOf" srcId="{A3FAA696-A107-448E-98D1-181E33555744}" destId="{EF762A11-A5B3-49E2-9141-37E7D5B084C7}" srcOrd="1" destOrd="0" presId="urn:microsoft.com/office/officeart/2005/8/layout/orgChart1"/>
    <dgm:cxn modelId="{4B24DB5F-8FF6-41C4-BA3C-BDB048E2E49D}" type="presParOf" srcId="{A3FAA696-A107-448E-98D1-181E33555744}" destId="{69C035FB-8F01-4B2A-BF5D-209C6A53A5F5}" srcOrd="2" destOrd="0" presId="urn:microsoft.com/office/officeart/2005/8/layout/orgChart1"/>
    <dgm:cxn modelId="{D75004C8-72B8-4007-A349-07B4B222370D}" type="presParOf" srcId="{573463DB-05F9-4EE6-9733-DD4CAEAF8CEE}" destId="{D73F8F18-C49C-4CB7-B8F0-861A725EA0E5}" srcOrd="2" destOrd="0" presId="urn:microsoft.com/office/officeart/2005/8/layout/orgChart1"/>
    <dgm:cxn modelId="{FE3CA5E1-9A92-4ECB-99F1-330590974ADC}" type="presParOf" srcId="{D73F8F18-C49C-4CB7-B8F0-861A725EA0E5}" destId="{FDA86E77-57C5-4CC5-A08C-90058B2C2BFD}" srcOrd="0" destOrd="0" presId="urn:microsoft.com/office/officeart/2005/8/layout/orgChart1"/>
    <dgm:cxn modelId="{3B3FE1F2-6DAF-474E-9915-B1D68ABDEB6F}" type="presParOf" srcId="{D73F8F18-C49C-4CB7-B8F0-861A725EA0E5}" destId="{BC920CDB-8721-4344-849A-A736BAEA58B5}" srcOrd="1" destOrd="0" presId="urn:microsoft.com/office/officeart/2005/8/layout/orgChart1"/>
    <dgm:cxn modelId="{D294D99A-7D3E-44E6-9E9A-443AEBB56474}" type="presParOf" srcId="{BC920CDB-8721-4344-849A-A736BAEA58B5}" destId="{88FC0A90-5F8C-4E5F-9234-43430531229C}" srcOrd="0" destOrd="0" presId="urn:microsoft.com/office/officeart/2005/8/layout/orgChart1"/>
    <dgm:cxn modelId="{C578A95E-398B-41A3-9317-FBCF471EE8BB}" type="presParOf" srcId="{88FC0A90-5F8C-4E5F-9234-43430531229C}" destId="{C0DFB80A-2115-4BCC-A1D6-F6A82AE090D1}" srcOrd="0" destOrd="0" presId="urn:microsoft.com/office/officeart/2005/8/layout/orgChart1"/>
    <dgm:cxn modelId="{3D3413EC-1E02-40DB-B3CF-D1B6673F7A1B}" type="presParOf" srcId="{88FC0A90-5F8C-4E5F-9234-43430531229C}" destId="{95B1689A-3221-468A-AF06-4CD58B89ED16}" srcOrd="1" destOrd="0" presId="urn:microsoft.com/office/officeart/2005/8/layout/orgChart1"/>
    <dgm:cxn modelId="{9121148F-FA1A-4CD4-83DF-1E6B1C60BDB4}" type="presParOf" srcId="{BC920CDB-8721-4344-849A-A736BAEA58B5}" destId="{BF3B188B-7600-404F-82AE-7286B5F909C1}" srcOrd="1" destOrd="0" presId="urn:microsoft.com/office/officeart/2005/8/layout/orgChart1"/>
    <dgm:cxn modelId="{73564CA1-D3FB-4311-81B2-097052462021}" type="presParOf" srcId="{BC920CDB-8721-4344-849A-A736BAEA58B5}" destId="{FC5FA5EF-77E9-48E1-A05F-76B4BDEAC553}" srcOrd="2" destOrd="0" presId="urn:microsoft.com/office/officeart/2005/8/layout/orgChart1"/>
    <dgm:cxn modelId="{CC1577AD-D342-4E31-8B8C-26110ABED553}" type="presParOf" srcId="{D73F8F18-C49C-4CB7-B8F0-861A725EA0E5}" destId="{D70E0ED3-763A-4450-AD09-EAAB03A525A4}" srcOrd="2" destOrd="0" presId="urn:microsoft.com/office/officeart/2005/8/layout/orgChart1"/>
    <dgm:cxn modelId="{FE31EF38-118B-40B6-A907-DE959E58A4EB}" type="presParOf" srcId="{D73F8F18-C49C-4CB7-B8F0-861A725EA0E5}" destId="{7B65633C-E180-441F-95FD-4E56959887C1}" srcOrd="3" destOrd="0" presId="urn:microsoft.com/office/officeart/2005/8/layout/orgChart1"/>
    <dgm:cxn modelId="{E34E13D6-C210-4D0D-A4FD-70125CAC589A}" type="presParOf" srcId="{7B65633C-E180-441F-95FD-4E56959887C1}" destId="{A862F34E-970F-4052-89B0-4836456F3F28}" srcOrd="0" destOrd="0" presId="urn:microsoft.com/office/officeart/2005/8/layout/orgChart1"/>
    <dgm:cxn modelId="{480E1183-F697-401B-9844-9C56705A5FEA}" type="presParOf" srcId="{A862F34E-970F-4052-89B0-4836456F3F28}" destId="{5F53CF80-73D8-4265-BB50-E10A6171197F}" srcOrd="0" destOrd="0" presId="urn:microsoft.com/office/officeart/2005/8/layout/orgChart1"/>
    <dgm:cxn modelId="{2148214E-80A7-49F0-AB95-405F7125E599}" type="presParOf" srcId="{A862F34E-970F-4052-89B0-4836456F3F28}" destId="{80BB4660-9297-440F-9FAB-AAD16DC0E02F}" srcOrd="1" destOrd="0" presId="urn:microsoft.com/office/officeart/2005/8/layout/orgChart1"/>
    <dgm:cxn modelId="{A2EFE4DD-F617-4924-B0D7-CB0537F7937E}" type="presParOf" srcId="{7B65633C-E180-441F-95FD-4E56959887C1}" destId="{E2313D23-AF28-406F-8A35-B67684382D74}" srcOrd="1" destOrd="0" presId="urn:microsoft.com/office/officeart/2005/8/layout/orgChart1"/>
    <dgm:cxn modelId="{E708D7BB-B8C4-4DD4-A200-53493F0A3E7B}" type="presParOf" srcId="{7B65633C-E180-441F-95FD-4E56959887C1}" destId="{25632C31-4AEB-4B9B-9CEE-7CB9D9183537}" srcOrd="2" destOrd="0" presId="urn:microsoft.com/office/officeart/2005/8/layout/orgChart1"/>
  </dgm:cxnLst>
  <dgm:bg/>
  <dgm:whole/>
  <dgm:extLst>
    <a:ext uri="http://schemas.microsoft.com/office/drawing/2008/diagram">
      <dsp:dataModelExt xmlns:dsp="http://schemas.microsoft.com/office/drawing/2008/diagram" xmlns="" relId="rId2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0711301-D9E7-4B8F-A2F6-BC3DFA5A9251}">
      <dsp:nvSpPr>
        <dsp:cNvPr id="0" name=""/>
        <dsp:cNvSpPr/>
      </dsp:nvSpPr>
      <dsp:spPr>
        <a:xfrm>
          <a:off x="2583463" y="905"/>
          <a:ext cx="1281498" cy="1281498"/>
        </a:xfrm>
        <a:prstGeom prst="ellipse">
          <a:avLst/>
        </a:prstGeom>
        <a:solidFill>
          <a:schemeClr val="accent2"/>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s-CO" sz="1200" kern="1200"/>
            <a:t>Política</a:t>
          </a:r>
        </a:p>
      </dsp:txBody>
      <dsp:txXfrm>
        <a:off x="2583463" y="905"/>
        <a:ext cx="1281498" cy="1281498"/>
      </dsp:txXfrm>
    </dsp:sp>
    <dsp:sp modelId="{08D1F095-010A-4063-94A1-814D57F55A3A}">
      <dsp:nvSpPr>
        <dsp:cNvPr id="0" name=""/>
        <dsp:cNvSpPr/>
      </dsp:nvSpPr>
      <dsp:spPr>
        <a:xfrm rot="1542857">
          <a:off x="3912425" y="839138"/>
          <a:ext cx="341841" cy="432505"/>
        </a:xfrm>
        <a:prstGeom prst="rightArrow">
          <a:avLst>
            <a:gd name="adj1" fmla="val 60000"/>
            <a:gd name="adj2" fmla="val 50000"/>
          </a:avLst>
        </a:prstGeom>
        <a:solidFill>
          <a:schemeClr val="accent2">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s-CO" sz="900" kern="1200"/>
        </a:p>
      </dsp:txBody>
      <dsp:txXfrm rot="1542857">
        <a:off x="3912425" y="839138"/>
        <a:ext cx="341841" cy="432505"/>
      </dsp:txXfrm>
    </dsp:sp>
    <dsp:sp modelId="{E1BC6A0C-2957-4259-BFEE-78F03F7874B1}">
      <dsp:nvSpPr>
        <dsp:cNvPr id="0" name=""/>
        <dsp:cNvSpPr/>
      </dsp:nvSpPr>
      <dsp:spPr>
        <a:xfrm>
          <a:off x="4319163" y="836774"/>
          <a:ext cx="1281498" cy="1281498"/>
        </a:xfrm>
        <a:prstGeom prst="ellipse">
          <a:avLst/>
        </a:prstGeom>
        <a:solidFill>
          <a:schemeClr val="accent3">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CO" sz="1100" kern="1200"/>
            <a:t>Organización</a:t>
          </a:r>
        </a:p>
      </dsp:txBody>
      <dsp:txXfrm>
        <a:off x="4319163" y="836774"/>
        <a:ext cx="1281498" cy="1281498"/>
      </dsp:txXfrm>
    </dsp:sp>
    <dsp:sp modelId="{A1FE8E01-906E-4C69-8E60-72C5B07187A4}">
      <dsp:nvSpPr>
        <dsp:cNvPr id="0" name=""/>
        <dsp:cNvSpPr/>
      </dsp:nvSpPr>
      <dsp:spPr>
        <a:xfrm rot="4628571">
          <a:off x="5001180" y="2190929"/>
          <a:ext cx="341841" cy="432505"/>
        </a:xfrm>
        <a:prstGeom prst="rightArrow">
          <a:avLst>
            <a:gd name="adj1" fmla="val 60000"/>
            <a:gd name="adj2" fmla="val 50000"/>
          </a:avLst>
        </a:prstGeom>
        <a:solidFill>
          <a:schemeClr val="accent3">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s-CO" sz="900" kern="1200"/>
        </a:p>
      </dsp:txBody>
      <dsp:txXfrm rot="4628571">
        <a:off x="5001180" y="2190929"/>
        <a:ext cx="341841" cy="432505"/>
      </dsp:txXfrm>
    </dsp:sp>
    <dsp:sp modelId="{9A8E4878-54D6-44AB-BAEF-896BA2E1A72E}">
      <dsp:nvSpPr>
        <dsp:cNvPr id="0" name=""/>
        <dsp:cNvSpPr/>
      </dsp:nvSpPr>
      <dsp:spPr>
        <a:xfrm>
          <a:off x="4747846" y="2714956"/>
          <a:ext cx="1281498" cy="1281498"/>
        </a:xfrm>
        <a:prstGeom prst="ellipse">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CO" sz="1100" kern="1200"/>
            <a:t>Planificación</a:t>
          </a:r>
        </a:p>
      </dsp:txBody>
      <dsp:txXfrm>
        <a:off x="4747846" y="2714956"/>
        <a:ext cx="1281498" cy="1281498"/>
      </dsp:txXfrm>
    </dsp:sp>
    <dsp:sp modelId="{B3FA8F92-ABFD-4D84-A986-F6CA5DAC6D31}">
      <dsp:nvSpPr>
        <dsp:cNvPr id="0" name=""/>
        <dsp:cNvSpPr/>
      </dsp:nvSpPr>
      <dsp:spPr>
        <a:xfrm rot="7714286">
          <a:off x="4623136" y="3884980"/>
          <a:ext cx="341841" cy="432505"/>
        </a:xfrm>
        <a:prstGeom prst="rightArrow">
          <a:avLst>
            <a:gd name="adj1" fmla="val 60000"/>
            <a:gd name="adj2" fmla="val 50000"/>
          </a:avLst>
        </a:prstGeom>
        <a:solidFill>
          <a:schemeClr val="accent4">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s-CO" sz="900" kern="1200"/>
        </a:p>
      </dsp:txBody>
      <dsp:txXfrm rot="7714286">
        <a:off x="4623136" y="3884980"/>
        <a:ext cx="341841" cy="432505"/>
      </dsp:txXfrm>
    </dsp:sp>
    <dsp:sp modelId="{7C91A514-66F1-4890-BA75-283787825C4D}">
      <dsp:nvSpPr>
        <dsp:cNvPr id="0" name=""/>
        <dsp:cNvSpPr/>
      </dsp:nvSpPr>
      <dsp:spPr>
        <a:xfrm>
          <a:off x="3546704" y="4221140"/>
          <a:ext cx="1281498" cy="1281498"/>
        </a:xfrm>
        <a:prstGeom prst="ellipse">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CO" sz="1100" kern="1200"/>
            <a:t>Aplicación</a:t>
          </a:r>
        </a:p>
      </dsp:txBody>
      <dsp:txXfrm>
        <a:off x="3546704" y="4221140"/>
        <a:ext cx="1281498" cy="1281498"/>
      </dsp:txXfrm>
    </dsp:sp>
    <dsp:sp modelId="{7105C88F-F0BC-4724-BA65-EE2EAEC9F261}">
      <dsp:nvSpPr>
        <dsp:cNvPr id="0" name=""/>
        <dsp:cNvSpPr/>
      </dsp:nvSpPr>
      <dsp:spPr>
        <a:xfrm rot="10800000">
          <a:off x="3062966" y="4645637"/>
          <a:ext cx="341841" cy="432505"/>
        </a:xfrm>
        <a:prstGeom prst="rightArrow">
          <a:avLst>
            <a:gd name="adj1" fmla="val 60000"/>
            <a:gd name="adj2" fmla="val 50000"/>
          </a:avLst>
        </a:prstGeom>
        <a:solidFill>
          <a:schemeClr val="accent5">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s-CO" sz="900" kern="1200"/>
        </a:p>
      </dsp:txBody>
      <dsp:txXfrm rot="10800000">
        <a:off x="3062966" y="4645637"/>
        <a:ext cx="341841" cy="432505"/>
      </dsp:txXfrm>
    </dsp:sp>
    <dsp:sp modelId="{557A328F-F0F5-4B6E-B267-9B69ACFB9650}">
      <dsp:nvSpPr>
        <dsp:cNvPr id="0" name=""/>
        <dsp:cNvSpPr/>
      </dsp:nvSpPr>
      <dsp:spPr>
        <a:xfrm>
          <a:off x="1620222" y="4221140"/>
          <a:ext cx="1281498" cy="1281498"/>
        </a:xfrm>
        <a:prstGeom prst="ellipse">
          <a:avLst/>
        </a:prstGeom>
        <a:solidFill>
          <a:schemeClr val="accent6">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CO" sz="1100" kern="1200"/>
            <a:t>Verificación</a:t>
          </a:r>
        </a:p>
      </dsp:txBody>
      <dsp:txXfrm>
        <a:off x="1620222" y="4221140"/>
        <a:ext cx="1281498" cy="1281498"/>
      </dsp:txXfrm>
    </dsp:sp>
    <dsp:sp modelId="{69FE93C2-AEF6-49D9-8806-64E3F8E87E80}">
      <dsp:nvSpPr>
        <dsp:cNvPr id="0" name=""/>
        <dsp:cNvSpPr/>
      </dsp:nvSpPr>
      <dsp:spPr>
        <a:xfrm rot="13885714">
          <a:off x="1495511" y="3900109"/>
          <a:ext cx="341841" cy="432505"/>
        </a:xfrm>
        <a:prstGeom prst="rightArrow">
          <a:avLst>
            <a:gd name="adj1" fmla="val 60000"/>
            <a:gd name="adj2" fmla="val 50000"/>
          </a:avLst>
        </a:prstGeom>
        <a:solidFill>
          <a:schemeClr val="accent6">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s-CO" sz="900" kern="1200"/>
        </a:p>
      </dsp:txBody>
      <dsp:txXfrm rot="13885714">
        <a:off x="1495511" y="3900109"/>
        <a:ext cx="341841" cy="432505"/>
      </dsp:txXfrm>
    </dsp:sp>
    <dsp:sp modelId="{02B4717D-E2C6-49CE-8736-F580B7E673E5}">
      <dsp:nvSpPr>
        <dsp:cNvPr id="0" name=""/>
        <dsp:cNvSpPr/>
      </dsp:nvSpPr>
      <dsp:spPr>
        <a:xfrm>
          <a:off x="419079" y="2714956"/>
          <a:ext cx="1281498" cy="1281498"/>
        </a:xfrm>
        <a:prstGeom prst="ellipse">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CO" sz="1100" kern="1200"/>
            <a:t>Auditoria</a:t>
          </a:r>
        </a:p>
      </dsp:txBody>
      <dsp:txXfrm>
        <a:off x="419079" y="2714956"/>
        <a:ext cx="1281498" cy="1281498"/>
      </dsp:txXfrm>
    </dsp:sp>
    <dsp:sp modelId="{FB6178FC-7FF7-467A-9EB0-F850D2786F20}">
      <dsp:nvSpPr>
        <dsp:cNvPr id="0" name=""/>
        <dsp:cNvSpPr/>
      </dsp:nvSpPr>
      <dsp:spPr>
        <a:xfrm rot="16971429">
          <a:off x="1101096" y="2209794"/>
          <a:ext cx="341841" cy="432505"/>
        </a:xfrm>
        <a:prstGeom prst="rightArrow">
          <a:avLst>
            <a:gd name="adj1" fmla="val 60000"/>
            <a:gd name="adj2" fmla="val 50000"/>
          </a:avLst>
        </a:prstGeom>
        <a:solidFill>
          <a:schemeClr val="accent2">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s-CO" sz="900" kern="1200"/>
        </a:p>
      </dsp:txBody>
      <dsp:txXfrm rot="16971429">
        <a:off x="1101096" y="2209794"/>
        <a:ext cx="341841" cy="432505"/>
      </dsp:txXfrm>
    </dsp:sp>
    <dsp:sp modelId="{DB35FA1E-D517-48A0-A745-D573D5E90CC0}">
      <dsp:nvSpPr>
        <dsp:cNvPr id="0" name=""/>
        <dsp:cNvSpPr/>
      </dsp:nvSpPr>
      <dsp:spPr>
        <a:xfrm>
          <a:off x="847762" y="836774"/>
          <a:ext cx="1281498" cy="1281498"/>
        </a:xfrm>
        <a:prstGeom prst="ellipse">
          <a:avLst/>
        </a:prstGeom>
        <a:solidFill>
          <a:schemeClr val="accent3">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CO" sz="1100" kern="1200"/>
            <a:t>Mejoramiento</a:t>
          </a:r>
        </a:p>
      </dsp:txBody>
      <dsp:txXfrm>
        <a:off x="847762" y="836774"/>
        <a:ext cx="1281498" cy="1281498"/>
      </dsp:txXfrm>
    </dsp:sp>
    <dsp:sp modelId="{5DFAA9CC-3C64-4FF0-9FE2-693133E8B9FB}">
      <dsp:nvSpPr>
        <dsp:cNvPr id="0" name=""/>
        <dsp:cNvSpPr/>
      </dsp:nvSpPr>
      <dsp:spPr>
        <a:xfrm rot="20057143">
          <a:off x="2176724" y="847534"/>
          <a:ext cx="341841" cy="432505"/>
        </a:xfrm>
        <a:prstGeom prst="rightArrow">
          <a:avLst>
            <a:gd name="adj1" fmla="val 60000"/>
            <a:gd name="adj2" fmla="val 50000"/>
          </a:avLst>
        </a:prstGeom>
        <a:solidFill>
          <a:schemeClr val="accent3">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s-CO" sz="900" kern="1200"/>
        </a:p>
      </dsp:txBody>
      <dsp:txXfrm rot="20057143">
        <a:off x="2176724" y="847534"/>
        <a:ext cx="341841" cy="432505"/>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7753139-C529-4437-8CEF-558AAF8C3EC1}">
      <dsp:nvSpPr>
        <dsp:cNvPr id="0" name=""/>
        <dsp:cNvSpPr/>
      </dsp:nvSpPr>
      <dsp:spPr>
        <a:xfrm>
          <a:off x="3630385" y="67"/>
          <a:ext cx="977921" cy="9779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R="0" lvl="0" algn="ctr" defTabSz="533400" rtl="0">
            <a:lnSpc>
              <a:spcPct val="90000"/>
            </a:lnSpc>
            <a:spcBef>
              <a:spcPct val="0"/>
            </a:spcBef>
            <a:spcAft>
              <a:spcPct val="35000"/>
            </a:spcAft>
          </a:pPr>
          <a:endParaRPr lang="es-CO" sz="1200" kern="1200" baseline="0" smtClean="0">
            <a:latin typeface="Times New Roman"/>
          </a:endParaRPr>
        </a:p>
        <a:p>
          <a:pPr marR="0" lvl="0" algn="ctr" defTabSz="533400" rtl="0">
            <a:lnSpc>
              <a:spcPct val="90000"/>
            </a:lnSpc>
            <a:spcBef>
              <a:spcPct val="0"/>
            </a:spcBef>
            <a:spcAft>
              <a:spcPct val="35000"/>
            </a:spcAft>
          </a:pPr>
          <a:r>
            <a:rPr lang="es-CO" sz="1200" kern="1200" baseline="0" smtClean="0">
              <a:latin typeface="Calibri"/>
            </a:rPr>
            <a:t>PRESELECCIÓN</a:t>
          </a:r>
          <a:endParaRPr lang="es-CO" sz="1200" kern="1200" smtClean="0"/>
        </a:p>
      </dsp:txBody>
      <dsp:txXfrm>
        <a:off x="3630385" y="67"/>
        <a:ext cx="977921" cy="977921"/>
      </dsp:txXfrm>
    </dsp:sp>
    <dsp:sp modelId="{AEA279E7-A819-4265-8282-6FA66285B61B}">
      <dsp:nvSpPr>
        <dsp:cNvPr id="0" name=""/>
        <dsp:cNvSpPr/>
      </dsp:nvSpPr>
      <dsp:spPr>
        <a:xfrm>
          <a:off x="576819" y="52045"/>
          <a:ext cx="5066186" cy="5066186"/>
        </a:xfrm>
        <a:prstGeom prst="circularArrow">
          <a:avLst>
            <a:gd name="adj1" fmla="val 3764"/>
            <a:gd name="adj2" fmla="val 234861"/>
            <a:gd name="adj3" fmla="val 19826833"/>
            <a:gd name="adj4" fmla="val 18605684"/>
            <a:gd name="adj5" fmla="val 4391"/>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E635046-8BC7-4869-AA23-3BA28238AD4A}">
      <dsp:nvSpPr>
        <dsp:cNvPr id="0" name=""/>
        <dsp:cNvSpPr/>
      </dsp:nvSpPr>
      <dsp:spPr>
        <a:xfrm>
          <a:off x="4889128" y="1578481"/>
          <a:ext cx="977921" cy="9779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R="0" lvl="0" algn="ctr" defTabSz="533400" rtl="0">
            <a:lnSpc>
              <a:spcPct val="90000"/>
            </a:lnSpc>
            <a:spcBef>
              <a:spcPct val="0"/>
            </a:spcBef>
            <a:spcAft>
              <a:spcPct val="35000"/>
            </a:spcAft>
          </a:pPr>
          <a:endParaRPr lang="es-CO" sz="1200" kern="1200" baseline="0" smtClean="0">
            <a:latin typeface="Times New Roman"/>
          </a:endParaRPr>
        </a:p>
        <a:p>
          <a:pPr marR="0" lvl="0" algn="ctr" defTabSz="533400" rtl="0">
            <a:lnSpc>
              <a:spcPct val="90000"/>
            </a:lnSpc>
            <a:spcBef>
              <a:spcPct val="0"/>
            </a:spcBef>
            <a:spcAft>
              <a:spcPct val="35000"/>
            </a:spcAft>
          </a:pPr>
          <a:r>
            <a:rPr lang="es-CO" sz="1200" kern="1200" baseline="0" smtClean="0">
              <a:latin typeface="Calibri"/>
            </a:rPr>
            <a:t>SELECCIÓN</a:t>
          </a:r>
          <a:endParaRPr lang="es-CO" sz="1200" kern="1200" smtClean="0"/>
        </a:p>
      </dsp:txBody>
      <dsp:txXfrm>
        <a:off x="4889128" y="1578481"/>
        <a:ext cx="977921" cy="977921"/>
      </dsp:txXfrm>
    </dsp:sp>
    <dsp:sp modelId="{FFE0E769-929D-441F-BFEE-8677DE01E27D}">
      <dsp:nvSpPr>
        <dsp:cNvPr id="0" name=""/>
        <dsp:cNvSpPr/>
      </dsp:nvSpPr>
      <dsp:spPr>
        <a:xfrm>
          <a:off x="576819" y="52045"/>
          <a:ext cx="5066186" cy="5066186"/>
        </a:xfrm>
        <a:prstGeom prst="circularArrow">
          <a:avLst>
            <a:gd name="adj1" fmla="val 3764"/>
            <a:gd name="adj2" fmla="val 234861"/>
            <a:gd name="adj3" fmla="val 1229954"/>
            <a:gd name="adj4" fmla="val 21557538"/>
            <a:gd name="adj5" fmla="val 4391"/>
          </a:avLst>
        </a:prstGeom>
        <a:gradFill rotWithShape="0">
          <a:gsLst>
            <a:gs pos="0">
              <a:schemeClr val="accent2">
                <a:hueOff val="780253"/>
                <a:satOff val="-973"/>
                <a:lumOff val="229"/>
                <a:alphaOff val="0"/>
                <a:shade val="51000"/>
                <a:satMod val="130000"/>
              </a:schemeClr>
            </a:gs>
            <a:gs pos="80000">
              <a:schemeClr val="accent2">
                <a:hueOff val="780253"/>
                <a:satOff val="-973"/>
                <a:lumOff val="229"/>
                <a:alphaOff val="0"/>
                <a:shade val="93000"/>
                <a:satMod val="130000"/>
              </a:schemeClr>
            </a:gs>
            <a:gs pos="100000">
              <a:schemeClr val="accent2">
                <a:hueOff val="780253"/>
                <a:satOff val="-973"/>
                <a:lumOff val="22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5FAE0A07-6F33-4A49-AAF5-134213DEEEA9}">
      <dsp:nvSpPr>
        <dsp:cNvPr id="0" name=""/>
        <dsp:cNvSpPr/>
      </dsp:nvSpPr>
      <dsp:spPr>
        <a:xfrm>
          <a:off x="4439888" y="3546731"/>
          <a:ext cx="977921" cy="9779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R="0" lvl="0" algn="ctr" defTabSz="533400" rtl="0">
            <a:lnSpc>
              <a:spcPct val="90000"/>
            </a:lnSpc>
            <a:spcBef>
              <a:spcPct val="0"/>
            </a:spcBef>
            <a:spcAft>
              <a:spcPct val="35000"/>
            </a:spcAft>
          </a:pPr>
          <a:r>
            <a:rPr lang="es-CO" sz="1200" kern="1200" baseline="0" smtClean="0">
              <a:latin typeface="Times New Roman"/>
            </a:rPr>
            <a:t>NÓMINA</a:t>
          </a:r>
        </a:p>
      </dsp:txBody>
      <dsp:txXfrm>
        <a:off x="4439888" y="3546731"/>
        <a:ext cx="977921" cy="977921"/>
      </dsp:txXfrm>
    </dsp:sp>
    <dsp:sp modelId="{B0C9ECEB-60A8-4225-86C4-6F4B23F0B3FB}">
      <dsp:nvSpPr>
        <dsp:cNvPr id="0" name=""/>
        <dsp:cNvSpPr/>
      </dsp:nvSpPr>
      <dsp:spPr>
        <a:xfrm>
          <a:off x="576819" y="52045"/>
          <a:ext cx="5066186" cy="5066186"/>
        </a:xfrm>
        <a:prstGeom prst="circularArrow">
          <a:avLst>
            <a:gd name="adj1" fmla="val 3764"/>
            <a:gd name="adj2" fmla="val 234861"/>
            <a:gd name="adj3" fmla="val 4437202"/>
            <a:gd name="adj4" fmla="val 3308028"/>
            <a:gd name="adj5" fmla="val 4391"/>
          </a:avLst>
        </a:prstGeom>
        <a:gradFill rotWithShape="0">
          <a:gsLst>
            <a:gs pos="0">
              <a:schemeClr val="accent2">
                <a:hueOff val="1560506"/>
                <a:satOff val="-1946"/>
                <a:lumOff val="458"/>
                <a:alphaOff val="0"/>
                <a:shade val="51000"/>
                <a:satMod val="130000"/>
              </a:schemeClr>
            </a:gs>
            <a:gs pos="80000">
              <a:schemeClr val="accent2">
                <a:hueOff val="1560506"/>
                <a:satOff val="-1946"/>
                <a:lumOff val="458"/>
                <a:alphaOff val="0"/>
                <a:shade val="93000"/>
                <a:satMod val="130000"/>
              </a:schemeClr>
            </a:gs>
            <a:gs pos="100000">
              <a:schemeClr val="accent2">
                <a:hueOff val="1560506"/>
                <a:satOff val="-1946"/>
                <a:lumOff val="45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5F1FE5A-85B1-40BD-A309-4D2B0D7903C4}">
      <dsp:nvSpPr>
        <dsp:cNvPr id="0" name=""/>
        <dsp:cNvSpPr/>
      </dsp:nvSpPr>
      <dsp:spPr>
        <a:xfrm>
          <a:off x="2620951" y="4422685"/>
          <a:ext cx="977921" cy="9779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es-CO" sz="1200" kern="1200" smtClean="0"/>
        </a:p>
      </dsp:txBody>
      <dsp:txXfrm>
        <a:off x="2620951" y="4422685"/>
        <a:ext cx="977921" cy="977921"/>
      </dsp:txXfrm>
    </dsp:sp>
    <dsp:sp modelId="{99D19DF4-313B-4438-BC9C-E09AC49643F0}">
      <dsp:nvSpPr>
        <dsp:cNvPr id="0" name=""/>
        <dsp:cNvSpPr/>
      </dsp:nvSpPr>
      <dsp:spPr>
        <a:xfrm>
          <a:off x="576819" y="52045"/>
          <a:ext cx="5066186" cy="5066186"/>
        </a:xfrm>
        <a:prstGeom prst="circularArrow">
          <a:avLst>
            <a:gd name="adj1" fmla="val 3764"/>
            <a:gd name="adj2" fmla="val 234861"/>
            <a:gd name="adj3" fmla="val 7257111"/>
            <a:gd name="adj4" fmla="val 6127937"/>
            <a:gd name="adj5" fmla="val 4391"/>
          </a:avLst>
        </a:prstGeom>
        <a:gradFill rotWithShape="0">
          <a:gsLst>
            <a:gs pos="0">
              <a:schemeClr val="accent2">
                <a:hueOff val="2340759"/>
                <a:satOff val="-2919"/>
                <a:lumOff val="686"/>
                <a:alphaOff val="0"/>
                <a:shade val="51000"/>
                <a:satMod val="130000"/>
              </a:schemeClr>
            </a:gs>
            <a:gs pos="80000">
              <a:schemeClr val="accent2">
                <a:hueOff val="2340759"/>
                <a:satOff val="-2919"/>
                <a:lumOff val="686"/>
                <a:alphaOff val="0"/>
                <a:shade val="93000"/>
                <a:satMod val="130000"/>
              </a:schemeClr>
            </a:gs>
            <a:gs pos="100000">
              <a:schemeClr val="accent2">
                <a:hueOff val="2340759"/>
                <a:satOff val="-2919"/>
                <a:lumOff val="68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992CF4F-A8B4-4D84-8076-AB205B2D9345}">
      <dsp:nvSpPr>
        <dsp:cNvPr id="0" name=""/>
        <dsp:cNvSpPr/>
      </dsp:nvSpPr>
      <dsp:spPr>
        <a:xfrm>
          <a:off x="802014" y="3546731"/>
          <a:ext cx="977921" cy="9779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es-CO" sz="1200" kern="1200" smtClean="0"/>
        </a:p>
      </dsp:txBody>
      <dsp:txXfrm>
        <a:off x="802014" y="3546731"/>
        <a:ext cx="977921" cy="977921"/>
      </dsp:txXfrm>
    </dsp:sp>
    <dsp:sp modelId="{DB0D260E-8829-40CC-AD3A-BCF2130CCE19}">
      <dsp:nvSpPr>
        <dsp:cNvPr id="0" name=""/>
        <dsp:cNvSpPr/>
      </dsp:nvSpPr>
      <dsp:spPr>
        <a:xfrm>
          <a:off x="576819" y="52045"/>
          <a:ext cx="5066186" cy="5066186"/>
        </a:xfrm>
        <a:prstGeom prst="circularArrow">
          <a:avLst>
            <a:gd name="adj1" fmla="val 3764"/>
            <a:gd name="adj2" fmla="val 234861"/>
            <a:gd name="adj3" fmla="val 10607601"/>
            <a:gd name="adj4" fmla="val 9335185"/>
            <a:gd name="adj5" fmla="val 4391"/>
          </a:avLst>
        </a:prstGeom>
        <a:gradFill rotWithShape="0">
          <a:gsLst>
            <a:gs pos="0">
              <a:schemeClr val="accent2">
                <a:hueOff val="3121013"/>
                <a:satOff val="-3893"/>
                <a:lumOff val="915"/>
                <a:alphaOff val="0"/>
                <a:shade val="51000"/>
                <a:satMod val="130000"/>
              </a:schemeClr>
            </a:gs>
            <a:gs pos="80000">
              <a:schemeClr val="accent2">
                <a:hueOff val="3121013"/>
                <a:satOff val="-3893"/>
                <a:lumOff val="915"/>
                <a:alphaOff val="0"/>
                <a:shade val="93000"/>
                <a:satMod val="130000"/>
              </a:schemeClr>
            </a:gs>
            <a:gs pos="100000">
              <a:schemeClr val="accent2">
                <a:hueOff val="3121013"/>
                <a:satOff val="-3893"/>
                <a:lumOff val="91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43D5EA69-CC4B-4EA5-A935-95FDADF76B51}">
      <dsp:nvSpPr>
        <dsp:cNvPr id="0" name=""/>
        <dsp:cNvSpPr/>
      </dsp:nvSpPr>
      <dsp:spPr>
        <a:xfrm>
          <a:off x="352774" y="1578481"/>
          <a:ext cx="977921" cy="9779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es-CO" sz="1200" kern="1200" smtClean="0"/>
        </a:p>
      </dsp:txBody>
      <dsp:txXfrm>
        <a:off x="352774" y="1578481"/>
        <a:ext cx="977921" cy="977921"/>
      </dsp:txXfrm>
    </dsp:sp>
    <dsp:sp modelId="{B0AFD9EF-B9A5-4432-90DA-23C0AB351442}">
      <dsp:nvSpPr>
        <dsp:cNvPr id="0" name=""/>
        <dsp:cNvSpPr/>
      </dsp:nvSpPr>
      <dsp:spPr>
        <a:xfrm>
          <a:off x="576819" y="52045"/>
          <a:ext cx="5066186" cy="5066186"/>
        </a:xfrm>
        <a:prstGeom prst="circularArrow">
          <a:avLst>
            <a:gd name="adj1" fmla="val 3764"/>
            <a:gd name="adj2" fmla="val 234861"/>
            <a:gd name="adj3" fmla="val 13559455"/>
            <a:gd name="adj4" fmla="val 12338305"/>
            <a:gd name="adj5" fmla="val 4391"/>
          </a:avLst>
        </a:prstGeom>
        <a:gradFill rotWithShape="0">
          <a:gsLst>
            <a:gs pos="0">
              <a:schemeClr val="accent2">
                <a:hueOff val="3901266"/>
                <a:satOff val="-4866"/>
                <a:lumOff val="1144"/>
                <a:alphaOff val="0"/>
                <a:shade val="51000"/>
                <a:satMod val="130000"/>
              </a:schemeClr>
            </a:gs>
            <a:gs pos="80000">
              <a:schemeClr val="accent2">
                <a:hueOff val="3901266"/>
                <a:satOff val="-4866"/>
                <a:lumOff val="1144"/>
                <a:alphaOff val="0"/>
                <a:shade val="93000"/>
                <a:satMod val="130000"/>
              </a:schemeClr>
            </a:gs>
            <a:gs pos="100000">
              <a:schemeClr val="accent2">
                <a:hueOff val="3901266"/>
                <a:satOff val="-4866"/>
                <a:lumOff val="1144"/>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4053F3B9-5B0F-4568-A297-2DD393D71BF3}">
      <dsp:nvSpPr>
        <dsp:cNvPr id="0" name=""/>
        <dsp:cNvSpPr/>
      </dsp:nvSpPr>
      <dsp:spPr>
        <a:xfrm>
          <a:off x="1611517" y="67"/>
          <a:ext cx="977921" cy="9779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R="0" lvl="0" algn="ctr" defTabSz="533400" rtl="0">
            <a:lnSpc>
              <a:spcPct val="90000"/>
            </a:lnSpc>
            <a:spcBef>
              <a:spcPct val="0"/>
            </a:spcBef>
            <a:spcAft>
              <a:spcPct val="35000"/>
            </a:spcAft>
          </a:pPr>
          <a:endParaRPr lang="es-CO" sz="1200" kern="1200" baseline="0" smtClean="0">
            <a:latin typeface="Times New Roman"/>
          </a:endParaRPr>
        </a:p>
        <a:p>
          <a:pPr marR="0" lvl="0" algn="ctr" defTabSz="533400" rtl="0">
            <a:lnSpc>
              <a:spcPct val="90000"/>
            </a:lnSpc>
            <a:spcBef>
              <a:spcPct val="0"/>
            </a:spcBef>
            <a:spcAft>
              <a:spcPct val="35000"/>
            </a:spcAft>
          </a:pPr>
          <a:r>
            <a:rPr lang="es-CO" sz="1200" kern="1200" baseline="0" smtClean="0">
              <a:latin typeface="Calibri"/>
            </a:rPr>
            <a:t>   </a:t>
          </a:r>
          <a:endParaRPr lang="es-CO" sz="1200" kern="1200" smtClean="0"/>
        </a:p>
      </dsp:txBody>
      <dsp:txXfrm>
        <a:off x="1611517" y="67"/>
        <a:ext cx="977921" cy="977921"/>
      </dsp:txXfrm>
    </dsp:sp>
    <dsp:sp modelId="{94421FE5-1B4E-448A-9B9E-8B0D1804A70A}">
      <dsp:nvSpPr>
        <dsp:cNvPr id="0" name=""/>
        <dsp:cNvSpPr/>
      </dsp:nvSpPr>
      <dsp:spPr>
        <a:xfrm>
          <a:off x="576819" y="52045"/>
          <a:ext cx="5066186" cy="5066186"/>
        </a:xfrm>
        <a:prstGeom prst="circularArrow">
          <a:avLst>
            <a:gd name="adj1" fmla="val 3764"/>
            <a:gd name="adj2" fmla="val 234861"/>
            <a:gd name="adj3" fmla="val 16740776"/>
            <a:gd name="adj4" fmla="val 15424363"/>
            <a:gd name="adj5" fmla="val 4391"/>
          </a:avLst>
        </a:prstGeom>
        <a:gradFill rotWithShape="0">
          <a:gsLst>
            <a:gs pos="0">
              <a:schemeClr val="accent2">
                <a:hueOff val="4681519"/>
                <a:satOff val="-5839"/>
                <a:lumOff val="1373"/>
                <a:alphaOff val="0"/>
                <a:shade val="51000"/>
                <a:satMod val="130000"/>
              </a:schemeClr>
            </a:gs>
            <a:gs pos="80000">
              <a:schemeClr val="accent2">
                <a:hueOff val="4681519"/>
                <a:satOff val="-5839"/>
                <a:lumOff val="1373"/>
                <a:alphaOff val="0"/>
                <a:shade val="93000"/>
                <a:satMod val="130000"/>
              </a:schemeClr>
            </a:gs>
            <a:gs pos="100000">
              <a:schemeClr val="accent2">
                <a:hueOff val="4681519"/>
                <a:satOff val="-5839"/>
                <a:lumOff val="137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70E0ED3-763A-4450-AD09-EAAB03A525A4}">
      <dsp:nvSpPr>
        <dsp:cNvPr id="0" name=""/>
        <dsp:cNvSpPr/>
      </dsp:nvSpPr>
      <dsp:spPr>
        <a:xfrm>
          <a:off x="2428105" y="678794"/>
          <a:ext cx="142433" cy="623994"/>
        </a:xfrm>
        <a:custGeom>
          <a:avLst/>
          <a:gdLst/>
          <a:ahLst/>
          <a:cxnLst/>
          <a:rect l="0" t="0" r="0" b="0"/>
          <a:pathLst>
            <a:path>
              <a:moveTo>
                <a:pt x="0" y="0"/>
              </a:moveTo>
              <a:lnTo>
                <a:pt x="0" y="623994"/>
              </a:lnTo>
              <a:lnTo>
                <a:pt x="142433" y="6239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A86E77-57C5-4CC5-A08C-90058B2C2BFD}">
      <dsp:nvSpPr>
        <dsp:cNvPr id="0" name=""/>
        <dsp:cNvSpPr/>
      </dsp:nvSpPr>
      <dsp:spPr>
        <a:xfrm>
          <a:off x="2285672" y="678794"/>
          <a:ext cx="142433" cy="623994"/>
        </a:xfrm>
        <a:custGeom>
          <a:avLst/>
          <a:gdLst/>
          <a:ahLst/>
          <a:cxnLst/>
          <a:rect l="0" t="0" r="0" b="0"/>
          <a:pathLst>
            <a:path>
              <a:moveTo>
                <a:pt x="142433" y="0"/>
              </a:moveTo>
              <a:lnTo>
                <a:pt x="142433" y="623994"/>
              </a:lnTo>
              <a:lnTo>
                <a:pt x="0" y="6239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7B7850-7A2C-46D2-85F9-0D90EDFE8A5D}">
      <dsp:nvSpPr>
        <dsp:cNvPr id="0" name=""/>
        <dsp:cNvSpPr/>
      </dsp:nvSpPr>
      <dsp:spPr>
        <a:xfrm>
          <a:off x="4069483" y="2605038"/>
          <a:ext cx="142433" cy="623994"/>
        </a:xfrm>
        <a:custGeom>
          <a:avLst/>
          <a:gdLst/>
          <a:ahLst/>
          <a:cxnLst/>
          <a:rect l="0" t="0" r="0" b="0"/>
          <a:pathLst>
            <a:path>
              <a:moveTo>
                <a:pt x="0" y="0"/>
              </a:moveTo>
              <a:lnTo>
                <a:pt x="0" y="623994"/>
              </a:lnTo>
              <a:lnTo>
                <a:pt x="142433" y="6239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E135F2-5BA6-4EB1-B616-76DE85CBF0B3}">
      <dsp:nvSpPr>
        <dsp:cNvPr id="0" name=""/>
        <dsp:cNvSpPr/>
      </dsp:nvSpPr>
      <dsp:spPr>
        <a:xfrm>
          <a:off x="3927049" y="2605038"/>
          <a:ext cx="142433" cy="623994"/>
        </a:xfrm>
        <a:custGeom>
          <a:avLst/>
          <a:gdLst/>
          <a:ahLst/>
          <a:cxnLst/>
          <a:rect l="0" t="0" r="0" b="0"/>
          <a:pathLst>
            <a:path>
              <a:moveTo>
                <a:pt x="142433" y="0"/>
              </a:moveTo>
              <a:lnTo>
                <a:pt x="142433" y="623994"/>
              </a:lnTo>
              <a:lnTo>
                <a:pt x="0" y="6239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252CF8-5F62-4E49-A377-7FE776F5DD31}">
      <dsp:nvSpPr>
        <dsp:cNvPr id="0" name=""/>
        <dsp:cNvSpPr/>
      </dsp:nvSpPr>
      <dsp:spPr>
        <a:xfrm>
          <a:off x="2428105" y="678794"/>
          <a:ext cx="1641377" cy="1247989"/>
        </a:xfrm>
        <a:custGeom>
          <a:avLst/>
          <a:gdLst/>
          <a:ahLst/>
          <a:cxnLst/>
          <a:rect l="0" t="0" r="0" b="0"/>
          <a:pathLst>
            <a:path>
              <a:moveTo>
                <a:pt x="0" y="0"/>
              </a:moveTo>
              <a:lnTo>
                <a:pt x="0" y="1105555"/>
              </a:lnTo>
              <a:lnTo>
                <a:pt x="1641377" y="1105555"/>
              </a:lnTo>
              <a:lnTo>
                <a:pt x="1641377" y="12479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D48A8F-7DDF-4A85-97D1-AAB9D115DB37}">
      <dsp:nvSpPr>
        <dsp:cNvPr id="0" name=""/>
        <dsp:cNvSpPr/>
      </dsp:nvSpPr>
      <dsp:spPr>
        <a:xfrm>
          <a:off x="2382385" y="678794"/>
          <a:ext cx="91440" cy="1247989"/>
        </a:xfrm>
        <a:custGeom>
          <a:avLst/>
          <a:gdLst/>
          <a:ahLst/>
          <a:cxnLst/>
          <a:rect l="0" t="0" r="0" b="0"/>
          <a:pathLst>
            <a:path>
              <a:moveTo>
                <a:pt x="45720" y="0"/>
              </a:moveTo>
              <a:lnTo>
                <a:pt x="45720" y="12479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126543-1A35-4379-A5EC-CB0B39018298}">
      <dsp:nvSpPr>
        <dsp:cNvPr id="0" name=""/>
        <dsp:cNvSpPr/>
      </dsp:nvSpPr>
      <dsp:spPr>
        <a:xfrm>
          <a:off x="786728" y="678794"/>
          <a:ext cx="1641377" cy="1247989"/>
        </a:xfrm>
        <a:custGeom>
          <a:avLst/>
          <a:gdLst/>
          <a:ahLst/>
          <a:cxnLst/>
          <a:rect l="0" t="0" r="0" b="0"/>
          <a:pathLst>
            <a:path>
              <a:moveTo>
                <a:pt x="1641377" y="0"/>
              </a:moveTo>
              <a:lnTo>
                <a:pt x="1641377" y="1105555"/>
              </a:lnTo>
              <a:lnTo>
                <a:pt x="0" y="1105555"/>
              </a:lnTo>
              <a:lnTo>
                <a:pt x="0" y="12479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95B87F-148A-4477-8D13-A50AD1AD9AF0}">
      <dsp:nvSpPr>
        <dsp:cNvPr id="0" name=""/>
        <dsp:cNvSpPr/>
      </dsp:nvSpPr>
      <dsp:spPr>
        <a:xfrm>
          <a:off x="1749850" y="539"/>
          <a:ext cx="1356510" cy="6782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endParaRPr lang="es-CO" sz="1300" kern="1200" baseline="0" smtClean="0">
            <a:latin typeface="Times New Roman"/>
          </a:endParaRPr>
        </a:p>
        <a:p>
          <a:pPr marR="0" lvl="0" algn="ctr" defTabSz="577850" rtl="0">
            <a:lnSpc>
              <a:spcPct val="90000"/>
            </a:lnSpc>
            <a:spcBef>
              <a:spcPct val="0"/>
            </a:spcBef>
            <a:spcAft>
              <a:spcPct val="35000"/>
            </a:spcAft>
          </a:pPr>
          <a:r>
            <a:rPr lang="es-CO" sz="1300" kern="1200" baseline="0" smtClean="0">
              <a:latin typeface="Calibri"/>
            </a:rPr>
            <a:t>GERENTE GENERAL</a:t>
          </a:r>
          <a:endParaRPr lang="es-CO" sz="1300" kern="1200" smtClean="0"/>
        </a:p>
      </dsp:txBody>
      <dsp:txXfrm>
        <a:off x="1749850" y="539"/>
        <a:ext cx="1356510" cy="678255"/>
      </dsp:txXfrm>
    </dsp:sp>
    <dsp:sp modelId="{D9692152-0BB5-4289-AB54-D71723FA959E}">
      <dsp:nvSpPr>
        <dsp:cNvPr id="0" name=""/>
        <dsp:cNvSpPr/>
      </dsp:nvSpPr>
      <dsp:spPr>
        <a:xfrm>
          <a:off x="108473" y="1926783"/>
          <a:ext cx="1356510" cy="6782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s-CO" sz="1300" kern="1200" baseline="0" smtClean="0">
              <a:latin typeface="Calibri"/>
            </a:rPr>
            <a:t>PSICÓLOGO</a:t>
          </a:r>
        </a:p>
      </dsp:txBody>
      <dsp:txXfrm>
        <a:off x="108473" y="1926783"/>
        <a:ext cx="1356510" cy="678255"/>
      </dsp:txXfrm>
    </dsp:sp>
    <dsp:sp modelId="{3D6093AB-E345-445E-89BD-EF2E51F3A322}">
      <dsp:nvSpPr>
        <dsp:cNvPr id="0" name=""/>
        <dsp:cNvSpPr/>
      </dsp:nvSpPr>
      <dsp:spPr>
        <a:xfrm>
          <a:off x="1749850" y="1926783"/>
          <a:ext cx="1356510" cy="6782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s-CO" sz="1300" kern="1200" baseline="0" smtClean="0">
              <a:latin typeface="Calibri"/>
            </a:rPr>
            <a:t>DIRECTOR SALUD OCUPACIONAL</a:t>
          </a:r>
        </a:p>
      </dsp:txBody>
      <dsp:txXfrm>
        <a:off x="1749850" y="1926783"/>
        <a:ext cx="1356510" cy="678255"/>
      </dsp:txXfrm>
    </dsp:sp>
    <dsp:sp modelId="{2D9476E9-8D53-46C7-A922-7A422BF2538C}">
      <dsp:nvSpPr>
        <dsp:cNvPr id="0" name=""/>
        <dsp:cNvSpPr/>
      </dsp:nvSpPr>
      <dsp:spPr>
        <a:xfrm>
          <a:off x="3391227" y="1926783"/>
          <a:ext cx="1356510" cy="6782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s-CO" sz="1300" kern="1200" baseline="0" smtClean="0">
              <a:latin typeface="Calibri"/>
            </a:rPr>
            <a:t>JEFE AUXILIARES GESTIÓN DEL TALENTO HUMANO</a:t>
          </a:r>
          <a:endParaRPr lang="es-CO" sz="1300" kern="1200" smtClean="0"/>
        </a:p>
      </dsp:txBody>
      <dsp:txXfrm>
        <a:off x="3391227" y="1926783"/>
        <a:ext cx="1356510" cy="678255"/>
      </dsp:txXfrm>
    </dsp:sp>
    <dsp:sp modelId="{27F79D86-2825-4EF7-A2D6-2D6D718F5D39}">
      <dsp:nvSpPr>
        <dsp:cNvPr id="0" name=""/>
        <dsp:cNvSpPr/>
      </dsp:nvSpPr>
      <dsp:spPr>
        <a:xfrm>
          <a:off x="2570539" y="2889905"/>
          <a:ext cx="1356510" cy="6782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s-CO" sz="1300" kern="1200" baseline="0" smtClean="0">
              <a:latin typeface="Calibri"/>
            </a:rPr>
            <a:t>AUXILIAR 1</a:t>
          </a:r>
          <a:endParaRPr lang="es-CO" sz="1300" kern="1200" smtClean="0"/>
        </a:p>
      </dsp:txBody>
      <dsp:txXfrm>
        <a:off x="2570539" y="2889905"/>
        <a:ext cx="1356510" cy="678255"/>
      </dsp:txXfrm>
    </dsp:sp>
    <dsp:sp modelId="{12474B3F-D1C2-4C3D-B44D-66F9EEE6886E}">
      <dsp:nvSpPr>
        <dsp:cNvPr id="0" name=""/>
        <dsp:cNvSpPr/>
      </dsp:nvSpPr>
      <dsp:spPr>
        <a:xfrm>
          <a:off x="4211916" y="2889905"/>
          <a:ext cx="1356510" cy="6782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s-CO" sz="1300" kern="1200" baseline="0" smtClean="0">
              <a:latin typeface="Calibri"/>
            </a:rPr>
            <a:t>AUXILIAR 2</a:t>
          </a:r>
          <a:endParaRPr lang="es-CO" sz="1300" kern="1200" smtClean="0"/>
        </a:p>
      </dsp:txBody>
      <dsp:txXfrm>
        <a:off x="4211916" y="2889905"/>
        <a:ext cx="1356510" cy="678255"/>
      </dsp:txXfrm>
    </dsp:sp>
    <dsp:sp modelId="{C0DFB80A-2115-4BCC-A1D6-F6A82AE090D1}">
      <dsp:nvSpPr>
        <dsp:cNvPr id="0" name=""/>
        <dsp:cNvSpPr/>
      </dsp:nvSpPr>
      <dsp:spPr>
        <a:xfrm>
          <a:off x="929161" y="963661"/>
          <a:ext cx="1356510" cy="6782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s-CO" sz="1300" kern="1200" baseline="0" smtClean="0">
              <a:latin typeface="Calibri"/>
            </a:rPr>
            <a:t>GERENTE GESTIÓN DEL TALENTO HUMANO</a:t>
          </a:r>
        </a:p>
      </dsp:txBody>
      <dsp:txXfrm>
        <a:off x="929161" y="963661"/>
        <a:ext cx="1356510" cy="678255"/>
      </dsp:txXfrm>
    </dsp:sp>
    <dsp:sp modelId="{5F53CF80-73D8-4265-BB50-E10A6171197F}">
      <dsp:nvSpPr>
        <dsp:cNvPr id="0" name=""/>
        <dsp:cNvSpPr/>
      </dsp:nvSpPr>
      <dsp:spPr>
        <a:xfrm>
          <a:off x="2570539" y="963661"/>
          <a:ext cx="1356510" cy="6782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s-CO" sz="1300" kern="1200" baseline="0" smtClean="0">
              <a:latin typeface="Calibri"/>
            </a:rPr>
            <a:t>CONTADOR</a:t>
          </a:r>
          <a:endParaRPr lang="es-CO" sz="1300" kern="1200" smtClean="0"/>
        </a:p>
      </dsp:txBody>
      <dsp:txXfrm>
        <a:off x="2570539" y="963661"/>
        <a:ext cx="1356510" cy="678255"/>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38</Pages>
  <Words>7935</Words>
  <Characters>43643</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usuario</Company>
  <LinksUpToDate>false</LinksUpToDate>
  <CharactersWithSpaces>51476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Luffi</cp:lastModifiedBy>
  <cp:revision>5</cp:revision>
  <dcterms:created xsi:type="dcterms:W3CDTF">2014-12-04T04:29:00Z</dcterms:created>
  <dcterms:modified xsi:type="dcterms:W3CDTF">2014-12-05T00:48:00Z</dcterms:modified>
</cp:coreProperties>
</file>